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AA1" w:rsidRPr="002342D1" w:rsidRDefault="00843AA1" w:rsidP="00843AA1">
      <w:pPr>
        <w:autoSpaceDE w:val="0"/>
        <w:autoSpaceDN w:val="0"/>
        <w:adjustRightInd w:val="0"/>
        <w:spacing w:after="0" w:line="240" w:lineRule="auto"/>
        <w:rPr>
          <w:rFonts w:cs="OfficinaSansC-Bold"/>
          <w:b/>
          <w:bCs/>
          <w:sz w:val="28"/>
          <w:szCs w:val="28"/>
        </w:rPr>
      </w:pPr>
      <w:r w:rsidRPr="00843AA1">
        <w:rPr>
          <w:rFonts w:ascii="OfficinaSansC-Bold" w:hAnsi="OfficinaSansC-Bold" w:cs="OfficinaSansC-Bold"/>
          <w:b/>
          <w:bCs/>
          <w:sz w:val="28"/>
          <w:szCs w:val="28"/>
        </w:rPr>
        <w:t>Добавление новой информационной базы</w:t>
      </w:r>
      <w:r w:rsidR="002342D1">
        <w:rPr>
          <w:rFonts w:ascii="OfficinaSansC-Bold" w:hAnsi="OfficinaSansC-Bold" w:cs="OfficinaSansC-Bold"/>
          <w:b/>
          <w:bCs/>
          <w:sz w:val="28"/>
          <w:szCs w:val="28"/>
        </w:rPr>
        <w:t>(</w:t>
      </w:r>
      <w:r w:rsidR="002342D1" w:rsidRPr="002342D1">
        <w:rPr>
          <w:rFonts w:cs="OfficinaSansC-Bold"/>
          <w:bCs/>
          <w:sz w:val="28"/>
          <w:szCs w:val="28"/>
        </w:rPr>
        <w:t>стр213</w:t>
      </w:r>
      <w:r w:rsidR="002342D1">
        <w:rPr>
          <w:rFonts w:cs="OfficinaSansC-Bold"/>
          <w:b/>
          <w:bCs/>
          <w:sz w:val="28"/>
          <w:szCs w:val="28"/>
        </w:rPr>
        <w:t>)</w:t>
      </w:r>
    </w:p>
    <w:p w:rsidR="00843AA1" w:rsidRPr="002342D1" w:rsidRDefault="00843AA1" w:rsidP="00843AA1">
      <w:pPr>
        <w:autoSpaceDE w:val="0"/>
        <w:autoSpaceDN w:val="0"/>
        <w:adjustRightInd w:val="0"/>
        <w:spacing w:after="0" w:line="240" w:lineRule="auto"/>
        <w:rPr>
          <w:rFonts w:cs="OfficinaSansC-Bold"/>
          <w:b/>
          <w:bCs/>
          <w:sz w:val="28"/>
          <w:szCs w:val="28"/>
        </w:rPr>
      </w:pPr>
    </w:p>
    <w:p w:rsidR="00843AA1" w:rsidRPr="00843AA1" w:rsidRDefault="00843AA1" w:rsidP="00843AA1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8"/>
          <w:szCs w:val="28"/>
        </w:rPr>
      </w:pPr>
      <w:r w:rsidRPr="00843AA1">
        <w:rPr>
          <w:rFonts w:ascii="Petersburg-Regular" w:hAnsi="Petersburg-Regular" w:cs="Petersburg-Regular"/>
          <w:sz w:val="28"/>
          <w:szCs w:val="28"/>
        </w:rPr>
        <w:t>В правой части окна запуска расположен набор кнопок, которые</w:t>
      </w:r>
    </w:p>
    <w:p w:rsidR="00843AA1" w:rsidRPr="00843AA1" w:rsidRDefault="00843AA1" w:rsidP="00843AA1">
      <w:pPr>
        <w:autoSpaceDE w:val="0"/>
        <w:autoSpaceDN w:val="0"/>
        <w:adjustRightInd w:val="0"/>
        <w:spacing w:after="0" w:line="240" w:lineRule="auto"/>
        <w:rPr>
          <w:rFonts w:cs="Petersburg-Regular"/>
          <w:sz w:val="28"/>
          <w:szCs w:val="28"/>
        </w:rPr>
      </w:pPr>
      <w:r w:rsidRPr="00843AA1">
        <w:rPr>
          <w:rFonts w:ascii="Petersburg-Regular" w:hAnsi="Petersburg-Regular" w:cs="Petersburg-Regular"/>
          <w:sz w:val="28"/>
          <w:szCs w:val="28"/>
        </w:rPr>
        <w:t>позволяют перейти к созданию, удалению либо корректировке информационной</w:t>
      </w:r>
      <w:r w:rsidRPr="00843AA1">
        <w:rPr>
          <w:rFonts w:cs="Petersburg-Regular"/>
          <w:sz w:val="28"/>
          <w:szCs w:val="28"/>
        </w:rPr>
        <w:t xml:space="preserve"> </w:t>
      </w:r>
      <w:r w:rsidRPr="00843AA1">
        <w:rPr>
          <w:rFonts w:ascii="Petersburg-Regular" w:hAnsi="Petersburg-Regular" w:cs="Petersburg-Regular"/>
          <w:sz w:val="28"/>
          <w:szCs w:val="28"/>
        </w:rPr>
        <w:t xml:space="preserve">базы. Технические действия для того, чтобы перейти к одному из этих </w:t>
      </w:r>
      <w:proofErr w:type="spellStart"/>
      <w:proofErr w:type="gramStart"/>
      <w:r w:rsidRPr="00843AA1">
        <w:rPr>
          <w:rFonts w:ascii="Petersburg-Regular" w:hAnsi="Petersburg-Regular" w:cs="Petersburg-Regular"/>
          <w:sz w:val="28"/>
          <w:szCs w:val="28"/>
        </w:rPr>
        <w:t>действий,достаточно</w:t>
      </w:r>
      <w:proofErr w:type="spellEnd"/>
      <w:proofErr w:type="gramEnd"/>
      <w:r w:rsidRPr="00843AA1">
        <w:rPr>
          <w:rFonts w:ascii="Petersburg-Regular" w:hAnsi="Petersburg-Regular" w:cs="Petersburg-Regular"/>
          <w:sz w:val="28"/>
          <w:szCs w:val="28"/>
        </w:rPr>
        <w:t xml:space="preserve"> просты.</w:t>
      </w:r>
    </w:p>
    <w:p w:rsidR="00843AA1" w:rsidRPr="00843AA1" w:rsidRDefault="00843AA1" w:rsidP="00843AA1">
      <w:pPr>
        <w:autoSpaceDE w:val="0"/>
        <w:autoSpaceDN w:val="0"/>
        <w:adjustRightInd w:val="0"/>
        <w:spacing w:after="0" w:line="240" w:lineRule="auto"/>
        <w:rPr>
          <w:rFonts w:cs="Petersburg-Regular"/>
          <w:sz w:val="28"/>
          <w:szCs w:val="28"/>
        </w:rPr>
      </w:pPr>
    </w:p>
    <w:p w:rsidR="00843AA1" w:rsidRPr="00C4422A" w:rsidRDefault="00843AA1" w:rsidP="00843AA1">
      <w:pPr>
        <w:autoSpaceDE w:val="0"/>
        <w:autoSpaceDN w:val="0"/>
        <w:adjustRightInd w:val="0"/>
        <w:spacing w:after="0" w:line="240" w:lineRule="auto"/>
        <w:rPr>
          <w:rFonts w:cs="OfficinaSansC-Bold"/>
          <w:b/>
          <w:bCs/>
          <w:sz w:val="28"/>
          <w:szCs w:val="28"/>
        </w:rPr>
      </w:pPr>
      <w:r w:rsidRPr="00843AA1">
        <w:rPr>
          <w:rFonts w:ascii="OfficinaSansC-Bold" w:hAnsi="OfficinaSansC-Bold" w:cs="OfficinaSansC-Bold"/>
          <w:b/>
          <w:bCs/>
          <w:sz w:val="28"/>
          <w:szCs w:val="28"/>
        </w:rPr>
        <w:t>ПРИМЕЧАНИЕ</w:t>
      </w:r>
    </w:p>
    <w:p w:rsidR="00843AA1" w:rsidRPr="00843AA1" w:rsidRDefault="00843AA1" w:rsidP="00843AA1">
      <w:pPr>
        <w:autoSpaceDE w:val="0"/>
        <w:autoSpaceDN w:val="0"/>
        <w:adjustRightInd w:val="0"/>
        <w:spacing w:after="0" w:line="240" w:lineRule="auto"/>
        <w:rPr>
          <w:rFonts w:ascii="OfficinaSansC-Book" w:hAnsi="OfficinaSansC-Book" w:cs="OfficinaSansC-Book"/>
          <w:sz w:val="28"/>
          <w:szCs w:val="28"/>
        </w:rPr>
      </w:pPr>
      <w:r w:rsidRPr="00843AA1">
        <w:rPr>
          <w:rFonts w:ascii="OfficinaSansC-Book" w:hAnsi="OfficinaSansC-Book" w:cs="OfficinaSansC-Book"/>
          <w:sz w:val="28"/>
          <w:szCs w:val="28"/>
        </w:rPr>
        <w:t>Обрати</w:t>
      </w:r>
      <w:r w:rsidR="00C4422A">
        <w:rPr>
          <w:rFonts w:ascii="OfficinaSansC-Book" w:hAnsi="OfficinaSansC-Book" w:cs="OfficinaSansC-Book"/>
          <w:sz w:val="28"/>
          <w:szCs w:val="28"/>
        </w:rPr>
        <w:t>те</w:t>
      </w:r>
      <w:r w:rsidRPr="00843AA1">
        <w:rPr>
          <w:rFonts w:ascii="OfficinaSansC-Book" w:hAnsi="OfficinaSansC-Book" w:cs="OfficinaSansC-Book"/>
          <w:sz w:val="28"/>
          <w:szCs w:val="28"/>
        </w:rPr>
        <w:t xml:space="preserve"> внимание на то, что при параллельном выполнении описываемых действий</w:t>
      </w:r>
      <w:r w:rsidRPr="00843AA1">
        <w:rPr>
          <w:rFonts w:cs="OfficinaSansC-Book"/>
          <w:sz w:val="28"/>
          <w:szCs w:val="28"/>
        </w:rPr>
        <w:t xml:space="preserve"> </w:t>
      </w:r>
      <w:r w:rsidRPr="00843AA1">
        <w:rPr>
          <w:rFonts w:ascii="OfficinaSansC-Book" w:hAnsi="OfficinaSansC-Book" w:cs="OfficinaSansC-Book"/>
          <w:sz w:val="28"/>
          <w:szCs w:val="28"/>
        </w:rPr>
        <w:t xml:space="preserve">на компьютере следует соблюдать аккуратность и точно воспроизводить </w:t>
      </w:r>
      <w:proofErr w:type="spellStart"/>
      <w:r w:rsidRPr="00843AA1">
        <w:rPr>
          <w:rFonts w:ascii="OfficinaSansC-Book" w:hAnsi="OfficinaSansC-Book" w:cs="OfficinaSansC-Book"/>
          <w:sz w:val="28"/>
          <w:szCs w:val="28"/>
        </w:rPr>
        <w:t>предла</w:t>
      </w:r>
      <w:proofErr w:type="spellEnd"/>
      <w:r w:rsidRPr="00843AA1">
        <w:rPr>
          <w:rFonts w:cs="OfficinaSansC-Book"/>
          <w:sz w:val="28"/>
          <w:szCs w:val="28"/>
        </w:rPr>
        <w:t xml:space="preserve"> </w:t>
      </w:r>
      <w:proofErr w:type="spellStart"/>
      <w:r w:rsidRPr="00843AA1">
        <w:rPr>
          <w:rFonts w:ascii="OfficinaSansC-Book" w:hAnsi="OfficinaSansC-Book" w:cs="OfficinaSansC-Book"/>
          <w:sz w:val="28"/>
          <w:szCs w:val="28"/>
        </w:rPr>
        <w:t>гаемые</w:t>
      </w:r>
      <w:proofErr w:type="spellEnd"/>
      <w:r w:rsidRPr="00843AA1">
        <w:rPr>
          <w:rFonts w:ascii="OfficinaSansC-Book" w:hAnsi="OfficinaSansC-Book" w:cs="OfficinaSansC-Book"/>
          <w:sz w:val="28"/>
          <w:szCs w:val="28"/>
        </w:rPr>
        <w:t xml:space="preserve"> шаги.</w:t>
      </w:r>
    </w:p>
    <w:p w:rsidR="00843AA1" w:rsidRPr="00843AA1" w:rsidRDefault="00843AA1" w:rsidP="00843AA1">
      <w:pPr>
        <w:autoSpaceDE w:val="0"/>
        <w:autoSpaceDN w:val="0"/>
        <w:adjustRightInd w:val="0"/>
        <w:spacing w:after="0" w:line="240" w:lineRule="auto"/>
        <w:rPr>
          <w:rFonts w:cs="Petersburg-Regular"/>
          <w:sz w:val="28"/>
          <w:szCs w:val="28"/>
        </w:rPr>
      </w:pPr>
      <w:r w:rsidRPr="00843AA1">
        <w:rPr>
          <w:rFonts w:ascii="Petersburg-Regular" w:hAnsi="Petersburg-Regular" w:cs="Petersburg-Regular"/>
          <w:sz w:val="28"/>
          <w:szCs w:val="28"/>
        </w:rPr>
        <w:t>В связи с тем, что сейчас мы создаем новую информационную базу, первое действие</w:t>
      </w:r>
      <w:r w:rsidRPr="00843AA1">
        <w:rPr>
          <w:rFonts w:cs="Petersburg-Regular"/>
          <w:sz w:val="28"/>
          <w:szCs w:val="28"/>
        </w:rPr>
        <w:t xml:space="preserve"> </w:t>
      </w:r>
      <w:r w:rsidRPr="00843AA1">
        <w:rPr>
          <w:rFonts w:ascii="Petersburg-Regular" w:hAnsi="Petersburg-Regular" w:cs="Petersburg-Regular"/>
          <w:sz w:val="28"/>
          <w:szCs w:val="28"/>
        </w:rPr>
        <w:t xml:space="preserve">после появления на экране стартового окна заключается в щелчке на кнопке </w:t>
      </w:r>
      <w:r w:rsidRPr="00843AA1">
        <w:rPr>
          <w:rFonts w:ascii="OfficinaSansC-Book" w:hAnsi="OfficinaSansC-Book" w:cs="OfficinaSansC-Book"/>
          <w:b/>
          <w:sz w:val="28"/>
          <w:szCs w:val="28"/>
        </w:rPr>
        <w:t>Добавить</w:t>
      </w:r>
      <w:r w:rsidRPr="00843AA1">
        <w:rPr>
          <w:rFonts w:ascii="Petersburg-Regular" w:hAnsi="Petersburg-Regular" w:cs="Petersburg-Regular"/>
          <w:sz w:val="28"/>
          <w:szCs w:val="28"/>
        </w:rPr>
        <w:t>. Это приводит к появлению на экране следующего окна, в котором</w:t>
      </w:r>
      <w:r w:rsidRPr="00843AA1">
        <w:rPr>
          <w:rFonts w:cs="Petersburg-Regular"/>
          <w:sz w:val="28"/>
          <w:szCs w:val="28"/>
        </w:rPr>
        <w:t xml:space="preserve"> </w:t>
      </w:r>
      <w:r w:rsidRPr="00843AA1">
        <w:rPr>
          <w:rFonts w:ascii="Petersburg-Regular" w:hAnsi="Petersburg-Regular" w:cs="Petersburg-Regular"/>
          <w:sz w:val="28"/>
          <w:szCs w:val="28"/>
        </w:rPr>
        <w:t>необходимо выбрать один из двух сценариев дальнейшего развития событий.</w:t>
      </w:r>
    </w:p>
    <w:p w:rsidR="00843AA1" w:rsidRPr="0082761C" w:rsidRDefault="00843AA1" w:rsidP="00843AA1">
      <w:pPr>
        <w:autoSpaceDE w:val="0"/>
        <w:autoSpaceDN w:val="0"/>
        <w:adjustRightInd w:val="0"/>
        <w:spacing w:after="0" w:line="240" w:lineRule="auto"/>
        <w:rPr>
          <w:rFonts w:cs="Petersburg-Regular"/>
          <w:sz w:val="28"/>
          <w:szCs w:val="28"/>
        </w:rPr>
      </w:pPr>
    </w:p>
    <w:p w:rsidR="00843AA1" w:rsidRDefault="00843AA1" w:rsidP="00843AA1">
      <w:pPr>
        <w:autoSpaceDE w:val="0"/>
        <w:autoSpaceDN w:val="0"/>
        <w:adjustRightInd w:val="0"/>
        <w:spacing w:after="0" w:line="240" w:lineRule="auto"/>
        <w:rPr>
          <w:rFonts w:cs="Petersburg-Regular"/>
          <w:sz w:val="28"/>
          <w:szCs w:val="28"/>
          <w:lang w:val="en-US"/>
        </w:rPr>
      </w:pPr>
      <w:r>
        <w:rPr>
          <w:rFonts w:cs="Petersburg-Regular"/>
          <w:noProof/>
          <w:sz w:val="28"/>
          <w:szCs w:val="28"/>
        </w:rPr>
        <w:drawing>
          <wp:inline distT="0" distB="0" distL="0" distR="0">
            <wp:extent cx="4419600" cy="336824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574" t="29098" r="57028" b="21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6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A1" w:rsidRDefault="00843AA1" w:rsidP="00843AA1">
      <w:pPr>
        <w:autoSpaceDE w:val="0"/>
        <w:autoSpaceDN w:val="0"/>
        <w:adjustRightInd w:val="0"/>
        <w:spacing w:after="0" w:line="240" w:lineRule="auto"/>
        <w:rPr>
          <w:rFonts w:cs="Petersburg-Regular"/>
          <w:b/>
          <w:sz w:val="28"/>
          <w:szCs w:val="28"/>
        </w:rPr>
      </w:pPr>
      <w:r>
        <w:rPr>
          <w:rFonts w:cs="Petersburg-Regular"/>
          <w:sz w:val="28"/>
          <w:szCs w:val="28"/>
          <w:lang w:val="en-US"/>
        </w:rPr>
        <w:t xml:space="preserve"> </w:t>
      </w:r>
      <w:r>
        <w:rPr>
          <w:rFonts w:cs="Petersburg-Regular"/>
          <w:sz w:val="28"/>
          <w:szCs w:val="28"/>
        </w:rPr>
        <w:t xml:space="preserve">Кнопка </w:t>
      </w:r>
      <w:r w:rsidRPr="00843AA1">
        <w:rPr>
          <w:rFonts w:cs="Petersburg-Regular"/>
          <w:b/>
          <w:sz w:val="28"/>
          <w:szCs w:val="28"/>
        </w:rPr>
        <w:t>ДАЛЕЕ</w:t>
      </w:r>
    </w:p>
    <w:p w:rsidR="00843AA1" w:rsidRDefault="00843AA1" w:rsidP="00843AA1">
      <w:pPr>
        <w:autoSpaceDE w:val="0"/>
        <w:autoSpaceDN w:val="0"/>
        <w:adjustRightInd w:val="0"/>
        <w:spacing w:after="0" w:line="240" w:lineRule="auto"/>
        <w:rPr>
          <w:rFonts w:cs="Petersburg-Regular"/>
          <w:b/>
          <w:sz w:val="28"/>
          <w:szCs w:val="28"/>
        </w:rPr>
      </w:pPr>
      <w:r>
        <w:rPr>
          <w:rFonts w:cs="Petersburg-Regular"/>
          <w:b/>
          <w:noProof/>
          <w:sz w:val="28"/>
          <w:szCs w:val="28"/>
        </w:rPr>
        <w:lastRenderedPageBreak/>
        <w:drawing>
          <wp:inline distT="0" distB="0" distL="0" distR="0">
            <wp:extent cx="5133975" cy="2691599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574" t="29378" r="27365" b="9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691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A1" w:rsidRDefault="00843AA1" w:rsidP="00843AA1">
      <w:pPr>
        <w:autoSpaceDE w:val="0"/>
        <w:autoSpaceDN w:val="0"/>
        <w:adjustRightInd w:val="0"/>
        <w:spacing w:after="0" w:line="240" w:lineRule="auto"/>
        <w:rPr>
          <w:rFonts w:cs="Petersburg-Regular"/>
          <w:b/>
          <w:sz w:val="28"/>
          <w:szCs w:val="28"/>
        </w:rPr>
      </w:pPr>
      <w:r>
        <w:rPr>
          <w:rFonts w:cs="Petersburg-Regular"/>
          <w:sz w:val="28"/>
          <w:szCs w:val="28"/>
        </w:rPr>
        <w:t xml:space="preserve">Кнопка </w:t>
      </w:r>
      <w:r w:rsidRPr="00843AA1">
        <w:rPr>
          <w:rFonts w:cs="Petersburg-Regular"/>
          <w:b/>
          <w:sz w:val="28"/>
          <w:szCs w:val="28"/>
        </w:rPr>
        <w:t>ДАЛЕЕ</w:t>
      </w:r>
    </w:p>
    <w:p w:rsidR="00843AA1" w:rsidRDefault="00843AA1" w:rsidP="00843AA1">
      <w:pPr>
        <w:autoSpaceDE w:val="0"/>
        <w:autoSpaceDN w:val="0"/>
        <w:adjustRightInd w:val="0"/>
        <w:spacing w:after="0" w:line="240" w:lineRule="auto"/>
        <w:rPr>
          <w:rFonts w:cs="Petersburg-Regular"/>
          <w:b/>
          <w:sz w:val="28"/>
          <w:szCs w:val="28"/>
        </w:rPr>
      </w:pPr>
      <w:r>
        <w:rPr>
          <w:rFonts w:cs="Petersburg-Regular"/>
          <w:b/>
          <w:noProof/>
          <w:sz w:val="28"/>
          <w:szCs w:val="28"/>
        </w:rPr>
        <w:drawing>
          <wp:inline distT="0" distB="0" distL="0" distR="0">
            <wp:extent cx="5646871" cy="29813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215" t="29345" r="27830" b="9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871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B0A" w:rsidRDefault="00AC5B0A" w:rsidP="00843AA1">
      <w:pPr>
        <w:autoSpaceDE w:val="0"/>
        <w:autoSpaceDN w:val="0"/>
        <w:adjustRightInd w:val="0"/>
        <w:spacing w:after="0" w:line="240" w:lineRule="auto"/>
        <w:rPr>
          <w:rFonts w:cs="Petersburg-Regular"/>
          <w:b/>
          <w:sz w:val="28"/>
          <w:szCs w:val="28"/>
        </w:rPr>
      </w:pPr>
    </w:p>
    <w:p w:rsidR="00AC5B0A" w:rsidRDefault="00AC5B0A" w:rsidP="00AC5B0A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8"/>
          <w:szCs w:val="28"/>
        </w:rPr>
      </w:pPr>
      <w:r w:rsidRPr="00AC5B0A">
        <w:rPr>
          <w:rFonts w:ascii="Petersburg-Regular" w:hAnsi="Petersburg-Regular" w:cs="Petersburg-Regular"/>
          <w:sz w:val="28"/>
          <w:szCs w:val="28"/>
        </w:rPr>
        <w:t xml:space="preserve">После щелчка на кнопке </w:t>
      </w:r>
      <w:r w:rsidRPr="00AC5B0A">
        <w:rPr>
          <w:rFonts w:ascii="OfficinaSansC-Book" w:hAnsi="OfficinaSansC-Book" w:cs="OfficinaSansC-Book"/>
          <w:sz w:val="28"/>
          <w:szCs w:val="28"/>
        </w:rPr>
        <w:t xml:space="preserve">Далее </w:t>
      </w:r>
      <w:r w:rsidRPr="00AC5B0A">
        <w:rPr>
          <w:rFonts w:ascii="Petersburg-Regular" w:hAnsi="Petersburg-Regular" w:cs="Petersburg-Regular"/>
          <w:sz w:val="28"/>
          <w:szCs w:val="28"/>
        </w:rPr>
        <w:t xml:space="preserve"> откроется следующее окно, где с потребуется указать каталог для создаваемой информационной базы. В этом случае система автоматически предлагает для выбора типовую папку. Однако можно поступить и по-другому —создать пустую папку в любом месте на компьютере либо в сети, а в окне диалога указать ее местоположение.</w:t>
      </w:r>
    </w:p>
    <w:p w:rsidR="00AC5B0A" w:rsidRDefault="00AC5B0A" w:rsidP="00AC5B0A">
      <w:pPr>
        <w:autoSpaceDE w:val="0"/>
        <w:autoSpaceDN w:val="0"/>
        <w:adjustRightInd w:val="0"/>
        <w:spacing w:after="0" w:line="240" w:lineRule="auto"/>
        <w:rPr>
          <w:rFonts w:cs="Petersburg-Regular"/>
          <w:b/>
          <w:sz w:val="28"/>
          <w:szCs w:val="28"/>
        </w:rPr>
      </w:pPr>
      <w:r>
        <w:rPr>
          <w:rFonts w:cs="Petersburg-Regular"/>
          <w:b/>
          <w:noProof/>
          <w:sz w:val="28"/>
          <w:szCs w:val="28"/>
        </w:rPr>
        <w:lastRenderedPageBreak/>
        <w:drawing>
          <wp:inline distT="0" distB="0" distL="0" distR="0">
            <wp:extent cx="6108989" cy="2590800"/>
            <wp:effectExtent l="19050" t="0" r="606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253" t="28527" r="27205" b="21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493" cy="259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3DA" w:rsidRDefault="004B13DA" w:rsidP="00AC5B0A">
      <w:pPr>
        <w:autoSpaceDE w:val="0"/>
        <w:autoSpaceDN w:val="0"/>
        <w:adjustRightInd w:val="0"/>
        <w:spacing w:after="0" w:line="240" w:lineRule="auto"/>
        <w:rPr>
          <w:rFonts w:cs="Petersburg-Regular"/>
          <w:b/>
          <w:sz w:val="28"/>
          <w:szCs w:val="28"/>
        </w:rPr>
      </w:pPr>
    </w:p>
    <w:p w:rsidR="004B13DA" w:rsidRPr="004B13DA" w:rsidRDefault="004B13DA" w:rsidP="004B13DA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8"/>
          <w:szCs w:val="28"/>
        </w:rPr>
      </w:pPr>
      <w:r w:rsidRPr="004B13DA">
        <w:rPr>
          <w:rFonts w:ascii="Petersburg-Regular" w:hAnsi="Petersburg-Regular" w:cs="Petersburg-Regular"/>
          <w:sz w:val="28"/>
          <w:szCs w:val="28"/>
        </w:rPr>
        <w:t xml:space="preserve">После щелчка на кнопке </w:t>
      </w:r>
      <w:proofErr w:type="gramStart"/>
      <w:r w:rsidRPr="004B13DA">
        <w:rPr>
          <w:rFonts w:ascii="OfficinaSansC-Book" w:hAnsi="OfficinaSansC-Book" w:cs="OfficinaSansC-Book"/>
          <w:sz w:val="28"/>
          <w:szCs w:val="28"/>
        </w:rPr>
        <w:t>Далее</w:t>
      </w:r>
      <w:proofErr w:type="gramEnd"/>
      <w:r w:rsidRPr="004B13DA">
        <w:rPr>
          <w:rFonts w:ascii="OfficinaSansC-Book" w:hAnsi="OfficinaSansC-Book" w:cs="OfficinaSansC-Book"/>
          <w:sz w:val="28"/>
          <w:szCs w:val="28"/>
        </w:rPr>
        <w:t xml:space="preserve"> </w:t>
      </w:r>
      <w:r w:rsidRPr="004B13DA">
        <w:rPr>
          <w:rFonts w:ascii="Petersburg-Regular" w:hAnsi="Petersburg-Regular" w:cs="Petersburg-Regular"/>
          <w:sz w:val="28"/>
          <w:szCs w:val="28"/>
        </w:rPr>
        <w:t>откроется следующее окно, предназначенное</w:t>
      </w:r>
    </w:p>
    <w:p w:rsidR="004B13DA" w:rsidRPr="004B13DA" w:rsidRDefault="004B13DA" w:rsidP="004B13DA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sz w:val="28"/>
          <w:szCs w:val="28"/>
        </w:rPr>
      </w:pPr>
      <w:r w:rsidRPr="004B13DA">
        <w:rPr>
          <w:rFonts w:ascii="Petersburg-Regular" w:hAnsi="Petersburg-Regular" w:cs="Petersburg-Regular"/>
          <w:sz w:val="28"/>
          <w:szCs w:val="28"/>
        </w:rPr>
        <w:t>для установки параметров запуска системы. В нашем случае</w:t>
      </w:r>
    </w:p>
    <w:p w:rsidR="004B13DA" w:rsidRDefault="004B13DA" w:rsidP="004B13DA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b/>
          <w:sz w:val="28"/>
          <w:szCs w:val="28"/>
        </w:rPr>
      </w:pPr>
      <w:r w:rsidRPr="004B13DA">
        <w:rPr>
          <w:rFonts w:ascii="Petersburg-Regular" w:hAnsi="Petersburg-Regular" w:cs="Petersburg-Regular"/>
          <w:sz w:val="28"/>
          <w:szCs w:val="28"/>
        </w:rPr>
        <w:t>изменения каких-либо установок выполнять не требуется, поэтому достаточно</w:t>
      </w:r>
      <w:r>
        <w:rPr>
          <w:rFonts w:ascii="Petersburg-Regular" w:hAnsi="Petersburg-Regular" w:cs="Petersburg-Regular"/>
          <w:sz w:val="28"/>
          <w:szCs w:val="28"/>
        </w:rPr>
        <w:t xml:space="preserve"> </w:t>
      </w:r>
      <w:r w:rsidRPr="004B13DA">
        <w:rPr>
          <w:rFonts w:ascii="Petersburg-Regular" w:hAnsi="Petersburg-Regular" w:cs="Petersburg-Regular"/>
          <w:sz w:val="28"/>
          <w:szCs w:val="28"/>
        </w:rPr>
        <w:t xml:space="preserve">просто щелкнуть на кнопке </w:t>
      </w:r>
      <w:r w:rsidRPr="004B13DA">
        <w:rPr>
          <w:rFonts w:ascii="OfficinaSansC-Book" w:hAnsi="OfficinaSansC-Book" w:cs="OfficinaSansC-Book"/>
          <w:b/>
          <w:sz w:val="28"/>
          <w:szCs w:val="28"/>
        </w:rPr>
        <w:t>Готово</w:t>
      </w:r>
      <w:r w:rsidRPr="004B13DA">
        <w:rPr>
          <w:rFonts w:ascii="Petersburg-Regular" w:hAnsi="Petersburg-Regular" w:cs="Petersburg-Regular"/>
          <w:b/>
          <w:sz w:val="28"/>
          <w:szCs w:val="28"/>
        </w:rPr>
        <w:t>.</w:t>
      </w:r>
    </w:p>
    <w:p w:rsidR="003E151B" w:rsidRDefault="005D57A7" w:rsidP="004B13DA">
      <w:pPr>
        <w:autoSpaceDE w:val="0"/>
        <w:autoSpaceDN w:val="0"/>
        <w:adjustRightInd w:val="0"/>
        <w:spacing w:after="0" w:line="240" w:lineRule="auto"/>
        <w:rPr>
          <w:rFonts w:ascii="Petersburg-Regular" w:hAnsi="Petersburg-Regular" w:cs="Petersburg-Regular"/>
          <w:b/>
          <w:sz w:val="28"/>
          <w:szCs w:val="28"/>
        </w:rPr>
      </w:pPr>
      <w:r>
        <w:rPr>
          <w:noProof/>
        </w:rPr>
        <w:drawing>
          <wp:inline distT="0" distB="0" distL="0" distR="0" wp14:anchorId="40235388" wp14:editId="1FEE6C54">
            <wp:extent cx="3743325" cy="2219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151B" w:rsidSect="007F44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fficinaSansC-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Petersburg-Regular"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OfficinaSansC-Book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843AA1"/>
    <w:rsid w:val="00084CED"/>
    <w:rsid w:val="000A598D"/>
    <w:rsid w:val="000C33BB"/>
    <w:rsid w:val="00140107"/>
    <w:rsid w:val="001A00A1"/>
    <w:rsid w:val="001D5A42"/>
    <w:rsid w:val="002342D1"/>
    <w:rsid w:val="003A6884"/>
    <w:rsid w:val="003E151B"/>
    <w:rsid w:val="003F142D"/>
    <w:rsid w:val="0049529F"/>
    <w:rsid w:val="004B13DA"/>
    <w:rsid w:val="005223F1"/>
    <w:rsid w:val="005D57A7"/>
    <w:rsid w:val="006D3581"/>
    <w:rsid w:val="00761848"/>
    <w:rsid w:val="00797FC7"/>
    <w:rsid w:val="007D070C"/>
    <w:rsid w:val="007F44C5"/>
    <w:rsid w:val="0082761C"/>
    <w:rsid w:val="00843AA1"/>
    <w:rsid w:val="00875028"/>
    <w:rsid w:val="009A1172"/>
    <w:rsid w:val="009F6D71"/>
    <w:rsid w:val="00A713D6"/>
    <w:rsid w:val="00A86806"/>
    <w:rsid w:val="00AA2BE9"/>
    <w:rsid w:val="00AC0EAD"/>
    <w:rsid w:val="00AC5B0A"/>
    <w:rsid w:val="00AC6FCD"/>
    <w:rsid w:val="00B5237F"/>
    <w:rsid w:val="00B6334C"/>
    <w:rsid w:val="00B904EB"/>
    <w:rsid w:val="00B97498"/>
    <w:rsid w:val="00BD5ED4"/>
    <w:rsid w:val="00C4422A"/>
    <w:rsid w:val="00C6215D"/>
    <w:rsid w:val="00ED1AF4"/>
    <w:rsid w:val="00EF381E"/>
    <w:rsid w:val="00F07C9F"/>
    <w:rsid w:val="00F24088"/>
    <w:rsid w:val="00FF0589"/>
    <w:rsid w:val="00FF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CCBD886-C8A0-4013-9C69-106F85593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44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43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3A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FEDA4F9-5416-488C-9469-FA54C34A0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3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sustec</Company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ngn</dc:creator>
  <cp:keywords/>
  <dc:description/>
  <cp:lastModifiedBy>Bulatik_707</cp:lastModifiedBy>
  <cp:revision>14</cp:revision>
  <dcterms:created xsi:type="dcterms:W3CDTF">2019-08-29T05:48:00Z</dcterms:created>
  <dcterms:modified xsi:type="dcterms:W3CDTF">2021-03-11T06:20:00Z</dcterms:modified>
</cp:coreProperties>
</file>