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163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№ 5 Тема «Позиционирование элементов в </w:t>
      </w:r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 w:rsidRPr="00234357">
        <w:rPr>
          <w:rFonts w:ascii="Times New Roman" w:hAnsi="Times New Roman" w:cs="Times New Roman"/>
          <w:b/>
          <w:sz w:val="24"/>
          <w:szCs w:val="24"/>
        </w:rPr>
        <w:t>»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Цель: научиться позиционировать элементы в </w:t>
      </w:r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Grid</w:t>
      </w:r>
      <w:r w:rsidRPr="0023435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234357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</w:p>
    <w:p w:rsidR="00234357" w:rsidRPr="00234357" w:rsidRDefault="00234357" w:rsidP="0023435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Теория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представляет собой набор ячеек, которые образуются на пересечении столбцов и строк. Но сами строки и столбцы образуются с помощью </w:t>
      </w: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-линий, которые рассекают </w:t>
      </w:r>
      <w:proofErr w:type="spellStart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грид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вертикали и горизонтали:</w:t>
      </w:r>
    </w:p>
    <w:p w:rsidR="00684A09" w:rsidRPr="00234357" w:rsidRDefault="00DD3922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Позиционирование элементов" style="width:24pt;height:24pt"/>
        </w:pict>
      </w:r>
      <w:r w:rsidR="00684A09"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84A09" w:rsidRPr="0023435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84090" cy="305054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И по умолчанию каждый элемент в гриде позиционируется в одну ячейку по порядку. Но мы можем более точно настроить расположение элемента в гриде с помощью ряда свойств: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задает начальную горизонтальную grid-линию, с которой начинается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указывает, до какой горизонтальной grid-линии надо растягивать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задает начальную вертикальную grid-линию, от которой начинается элемент</w:t>
      </w:r>
    </w:p>
    <w:p w:rsidR="00684A09" w:rsidRPr="00234357" w:rsidRDefault="00684A09" w:rsidP="00234357">
      <w:pPr>
        <w:numPr>
          <w:ilvl w:val="0"/>
          <w:numId w:val="1"/>
        </w:numPr>
        <w:spacing w:after="0" w:line="240" w:lineRule="auto"/>
        <w:ind w:left="45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 указывает, до какой вертикальной grid-линии нужно растягивать элемент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растянем элемент на несколько столбцов: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666666"/>
          <w:sz w:val="24"/>
          <w:szCs w:val="24"/>
          <w:lang w:val="en-US"/>
        </w:rPr>
        <w:t>html&gt;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html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head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meta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charset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"utf-8"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meta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name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"viewport"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content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"width=device-width"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title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&gt;Grid Layout 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в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CSS3&lt;/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title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style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grid-container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border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solid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px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#000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display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grid-template-columns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proofErr w:type="gram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repeat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(</w:t>
      </w:r>
      <w:proofErr w:type="gramEnd"/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,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fr);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grid-template-rows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proofErr w:type="gram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repeat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(</w:t>
      </w:r>
      <w:proofErr w:type="gramEnd"/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,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5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);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5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lastRenderedPageBreak/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grid-item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text-align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center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font-size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1.1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padding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1.5</w:t>
      </w:r>
      <w:r w:rsidRPr="00234357">
        <w:rPr>
          <w:rFonts w:ascii="Times New Roman" w:eastAsia="Times New Roman" w:hAnsi="Times New Roman" w:cs="Times New Roman"/>
          <w:color w:val="3E61A2"/>
          <w:sz w:val="24"/>
          <w:szCs w:val="24"/>
          <w:lang w:val="en-US" w:eastAsia="ru-RU"/>
        </w:rPr>
        <w:t>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A71D5D"/>
          <w:sz w:val="24"/>
          <w:szCs w:val="24"/>
          <w:lang w:val="en-US" w:eastAsia="ru-RU"/>
        </w:rPr>
        <w:t>white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#675ba7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#9bc850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#a62e5c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#2a9fbc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color5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background-color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#4e342e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}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style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head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body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"grid-container"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color1"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1&lt;/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color2 special-item"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2&lt;/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color3"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3&lt;/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color4"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4&lt;/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color5"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5&lt;/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color1"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6&lt;/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  &lt;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0D904F"/>
          <w:sz w:val="24"/>
          <w:szCs w:val="24"/>
          <w:lang w:val="en-US" w:eastAsia="ru-RU"/>
        </w:rPr>
        <w:t>"grid-item color4"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&gt;Grid Item 7&lt;/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  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 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html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&gt;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DD3922" w:rsidRDefault="00DD3922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DD3922" w:rsidRPr="00DD3922" w:rsidRDefault="00DD3922" w:rsidP="00234357">
      <w:pPr>
        <w:spacing w:after="0" w:line="240" w:lineRule="auto"/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</w:pPr>
      <w:r w:rsidRPr="00DD3922"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>1 Пример</w:t>
      </w:r>
      <w:r>
        <w:rPr>
          <w:rFonts w:ascii="Times New Roman" w:hAnsi="Times New Roman" w:cs="Times New Roman"/>
          <w:b/>
          <w:noProof/>
          <w:color w:val="FF0000"/>
          <w:sz w:val="24"/>
          <w:szCs w:val="24"/>
          <w:lang w:eastAsia="ru-RU"/>
        </w:rPr>
        <w:t xml:space="preserve"> Грид на 7 эл. Различн размеры блоков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64175" cy="3240405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7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Здесь определено четыре столбца, причем второму элементу присвоен особый класс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proofErr w:type="spellEnd"/>
      <w:r w:rsidRPr="00234357">
        <w:t>, который располагается, начиная со 2 grid-линии или 2-го столбца (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grid-column-start</w:t>
      </w:r>
      <w:proofErr w:type="spellEnd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: 2</w:t>
      </w:r>
      <w:r w:rsidRPr="00234357">
        <w:t xml:space="preserve">) до 5-й вертикальной </w:t>
      </w:r>
      <w:proofErr w:type="spellStart"/>
      <w:r w:rsidRPr="00234357">
        <w:t>grid</w:t>
      </w:r>
      <w:proofErr w:type="spellEnd"/>
      <w:r w:rsidRPr="00234357">
        <w:t>-линии (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grid-column-end</w:t>
      </w:r>
      <w:proofErr w:type="spellEnd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: 5</w:t>
      </w:r>
      <w:r w:rsidRPr="00234357">
        <w:t>).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Второй элемент необязательно должен начинаться со второго столбца, это может быть любой другой: и 1-й, и 3-й и т.д. Например, если мы поместим второй элемент, начиная с 3-го столбца, то на месте второго столбца образуется пустота: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.</w:t>
      </w:r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  <w:lang w:val="en-US"/>
        </w:rPr>
        <w:t>special-item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grid-column-start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3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grid-column-end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5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94020" cy="3533140"/>
            <wp:effectExtent l="19050" t="0" r="0" b="0"/>
            <wp:docPr id="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lastRenderedPageBreak/>
        <w:t>Вместо использования двух выше рассмотренных свойств мы можем использовать одно свойство -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</w:t>
      </w:r>
      <w:proofErr w:type="spellEnd"/>
      <w:r w:rsidRPr="00234357">
        <w:t>, которое принимает значения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grid-column-start</w:t>
      </w:r>
      <w:proofErr w:type="spellEnd"/>
      <w:r w:rsidRPr="00234357">
        <w:t> и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grid-column-end</w:t>
      </w:r>
      <w:proofErr w:type="spellEnd"/>
      <w:r w:rsidRPr="00234357">
        <w:t> через слеш: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grid-column-start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/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nt"/>
          <w:rFonts w:ascii="Times New Roman" w:hAnsi="Times New Roman" w:cs="Times New Roman"/>
          <w:color w:val="3B78E7"/>
          <w:sz w:val="24"/>
          <w:szCs w:val="24"/>
          <w:lang w:val="en-US"/>
        </w:rPr>
        <w:t>grid-column-end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Например, мы можем сократить стиль класса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proofErr w:type="spellEnd"/>
      <w:r w:rsidRPr="00234357">
        <w:t> следующим образом: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proofErr w:type="gramStart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.</w:t>
      </w:r>
      <w:proofErr w:type="spellStart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special</w:t>
      </w:r>
      <w:proofErr w:type="gramEnd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-item</w:t>
      </w:r>
      <w:proofErr w:type="spellEnd"/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proofErr w:type="spellStart"/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</w:rPr>
        <w:t>grid-column</w:t>
      </w:r>
      <w:proofErr w:type="spellEnd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3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o"/>
          <w:rFonts w:ascii="Times New Roman" w:hAnsi="Times New Roman" w:cs="Times New Roman"/>
          <w:color w:val="37474F"/>
          <w:sz w:val="24"/>
          <w:szCs w:val="24"/>
        </w:rPr>
        <w:t>/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5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Аналогично с помощью свойств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grid-row-start</w:t>
      </w:r>
      <w:proofErr w:type="spellEnd"/>
      <w:r w:rsidRPr="00234357">
        <w:t> и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grid-row-end</w:t>
      </w:r>
      <w:proofErr w:type="spellEnd"/>
      <w:r w:rsidRPr="00234357">
        <w:t> можно задать позиционирование элемента на несколько строк. Так, изменим класс </w:t>
      </w:r>
      <w:proofErr w:type="spellStart"/>
      <w:r w:rsidRPr="00234357">
        <w:rPr>
          <w:rStyle w:val="HTML"/>
          <w:rFonts w:ascii="Times New Roman" w:hAnsi="Times New Roman" w:cs="Times New Roman"/>
          <w:color w:val="C2185B"/>
          <w:sz w:val="24"/>
          <w:szCs w:val="24"/>
        </w:rPr>
        <w:t>special-item</w:t>
      </w:r>
      <w:r w:rsidRPr="00234357">
        <w:t>следующим</w:t>
      </w:r>
      <w:proofErr w:type="spellEnd"/>
      <w:r w:rsidRPr="00234357">
        <w:t xml:space="preserve"> образом: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proofErr w:type="gramStart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.</w:t>
      </w:r>
      <w:proofErr w:type="spellStart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special</w:t>
      </w:r>
      <w:proofErr w:type="gramEnd"/>
      <w:r w:rsidRPr="00234357">
        <w:rPr>
          <w:rStyle w:val="nc"/>
          <w:rFonts w:ascii="Times New Roman" w:hAnsi="Times New Roman" w:cs="Times New Roman"/>
          <w:color w:val="C2185B"/>
          <w:sz w:val="24"/>
          <w:szCs w:val="24"/>
        </w:rPr>
        <w:t>-item</w:t>
      </w:r>
      <w:proofErr w:type="spellEnd"/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{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proofErr w:type="spellStart"/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</w:rPr>
        <w:t>grid-column-start</w:t>
      </w:r>
      <w:proofErr w:type="spellEnd"/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</w:rPr>
        <w:t>2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grid-row-start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1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  <w:lang w:val="en-US"/>
        </w:rPr>
      </w:pP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 </w:t>
      </w:r>
      <w:r w:rsidRPr="00234357">
        <w:rPr>
          <w:rStyle w:val="k"/>
          <w:rFonts w:ascii="Times New Roman" w:hAnsi="Times New Roman" w:cs="Times New Roman"/>
          <w:color w:val="3B78E7"/>
          <w:sz w:val="24"/>
          <w:szCs w:val="24"/>
          <w:lang w:val="en-US"/>
        </w:rPr>
        <w:t>grid-row-end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:</w:t>
      </w:r>
      <w:r w:rsidRPr="00234357">
        <w:rPr>
          <w:rFonts w:ascii="Times New Roman" w:hAnsi="Times New Roman" w:cs="Times New Roman"/>
          <w:color w:val="37474F"/>
          <w:sz w:val="24"/>
          <w:szCs w:val="24"/>
          <w:lang w:val="en-US"/>
        </w:rPr>
        <w:t xml:space="preserve"> </w:t>
      </w:r>
      <w:r w:rsidRPr="00234357">
        <w:rPr>
          <w:rStyle w:val="mi"/>
          <w:rFonts w:ascii="Times New Roman" w:hAnsi="Times New Roman" w:cs="Times New Roman"/>
          <w:color w:val="E74C3C"/>
          <w:sz w:val="24"/>
          <w:szCs w:val="24"/>
          <w:lang w:val="en-US"/>
        </w:rPr>
        <w:t>3</w:t>
      </w: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  <w:lang w:val="en-US"/>
        </w:rPr>
        <w:t>;</w:t>
      </w:r>
    </w:p>
    <w:p w:rsidR="00684A09" w:rsidRPr="00234357" w:rsidRDefault="00684A09" w:rsidP="00234357">
      <w:pPr>
        <w:pStyle w:val="HTML0"/>
        <w:textAlignment w:val="top"/>
        <w:rPr>
          <w:rFonts w:ascii="Times New Roman" w:hAnsi="Times New Roman" w:cs="Times New Roman"/>
          <w:color w:val="37474F"/>
          <w:sz w:val="24"/>
          <w:szCs w:val="24"/>
        </w:rPr>
      </w:pPr>
      <w:r w:rsidRPr="00234357">
        <w:rPr>
          <w:rStyle w:val="p"/>
          <w:rFonts w:ascii="Times New Roman" w:hAnsi="Times New Roman" w:cs="Times New Roman"/>
          <w:color w:val="37474F"/>
          <w:sz w:val="24"/>
          <w:szCs w:val="24"/>
        </w:rPr>
        <w:t>}</w:t>
      </w:r>
    </w:p>
    <w:p w:rsidR="00684A09" w:rsidRPr="00234357" w:rsidRDefault="00684A09" w:rsidP="00234357">
      <w:pPr>
        <w:pStyle w:val="a3"/>
        <w:spacing w:before="0" w:beforeAutospacing="0" w:after="0" w:afterAutospacing="0"/>
      </w:pPr>
      <w:r w:rsidRPr="00234357">
        <w:t>В данном случае второй элемент позиционируется во втором столбце первой строки и растягивается до 3-й строки.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49570" cy="352615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Вместо использования пары свойств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grid-row-start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grid-row-end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использовать одно общее свойство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Так, мы могли бы изменить стиль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special-item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следующим образом: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pBdr>
          <w:bottom w:val="single" w:sz="12" w:space="0" w:color="F6F6F6"/>
        </w:pBdr>
        <w:spacing w:after="0" w:line="240" w:lineRule="auto"/>
        <w:outlineLvl w:val="1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span</w:t>
      </w:r>
      <w:proofErr w:type="spellEnd"/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begin"/>
      </w:r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instrText xml:space="preserve"> HYPERLINK "https://xsltdev.ru/css/grid-guide/grid-6/" \l "span" \o "Permanent link" </w:instrTex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separate"/>
      </w:r>
      <w:r w:rsidRPr="00234357"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  <w:u w:val="single"/>
          <w:lang w:eastAsia="ru-RU"/>
        </w:rPr>
        <w:t>¶</w: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специального слова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span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можно задать растяжение элемента на несколько ячеек. После слова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span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указывается, на какое количество ячеек надо растянуть элемент: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val="en-US" w:eastAsia="ru-RU"/>
        </w:rPr>
        <w:t>special-item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lastRenderedPageBreak/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grid-row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span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grid-column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span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 помещается в ячейку, которая находится на пересечении первой строки и второго столбца, и растягивается на две строки вниз и на два столбца вправо.</w:t>
      </w:r>
    </w:p>
    <w:p w:rsidR="00684A09" w:rsidRPr="00234357" w:rsidRDefault="00684A09" w:rsidP="00234357">
      <w:pPr>
        <w:pBdr>
          <w:bottom w:val="single" w:sz="12" w:space="0" w:color="F6F6F6"/>
        </w:pBdr>
        <w:spacing w:after="0" w:line="240" w:lineRule="auto"/>
        <w:outlineLvl w:val="1"/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t>grid-area</w:t>
      </w:r>
      <w:proofErr w:type="spellEnd"/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begin"/>
      </w:r>
      <w:r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instrText xml:space="preserve"> HYPERLINK "https://xsltdev.ru/css/grid-guide/grid-6/" \l "grid-area" \o "Permanent link" </w:instrTex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separate"/>
      </w:r>
      <w:r w:rsidRPr="00234357">
        <w:rPr>
          <w:rFonts w:ascii="Times New Roman" w:eastAsia="Times New Roman" w:hAnsi="Times New Roman" w:cs="Times New Roman"/>
          <w:color w:val="0000FF"/>
          <w:spacing w:val="-2"/>
          <w:sz w:val="24"/>
          <w:szCs w:val="24"/>
          <w:u w:val="single"/>
          <w:lang w:eastAsia="ru-RU"/>
        </w:rPr>
        <w:t>¶</w:t>
      </w:r>
      <w:r w:rsidR="00CF2FC2" w:rsidRPr="00234357"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grid-area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объединяет свойства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grid-column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grid-row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позволяя сократить их запись: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grid-area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row-start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column-start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row-end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val="en-US" w:eastAsia="ru-RU"/>
        </w:rPr>
        <w:t>column-end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val="en-US" w:eastAsia="ru-RU"/>
        </w:rPr>
        <w:t>;</w:t>
      </w:r>
    </w:p>
    <w:p w:rsidR="00684A09" w:rsidRPr="00234357" w:rsidRDefault="00684A09" w:rsidP="002343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изменим стили класса 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special-item</w:t>
      </w:r>
      <w:proofErr w:type="spellEnd"/>
      <w:r w:rsidRPr="00234357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special</w:t>
      </w:r>
      <w:proofErr w:type="gramEnd"/>
      <w:r w:rsidRPr="00234357">
        <w:rPr>
          <w:rFonts w:ascii="Times New Roman" w:eastAsia="Times New Roman" w:hAnsi="Times New Roman" w:cs="Times New Roman"/>
          <w:color w:val="C2185B"/>
          <w:sz w:val="24"/>
          <w:szCs w:val="24"/>
          <w:lang w:eastAsia="ru-RU"/>
        </w:rPr>
        <w:t>-item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{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3B78E7"/>
          <w:sz w:val="24"/>
          <w:szCs w:val="24"/>
          <w:lang w:eastAsia="ru-RU"/>
        </w:rPr>
        <w:t>grid-area</w:t>
      </w:r>
      <w:proofErr w:type="spellEnd"/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: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1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2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3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 xml:space="preserve"> / </w:t>
      </w:r>
      <w:r w:rsidRPr="00234357">
        <w:rPr>
          <w:rFonts w:ascii="Times New Roman" w:eastAsia="Times New Roman" w:hAnsi="Times New Roman" w:cs="Times New Roman"/>
          <w:color w:val="E74C3C"/>
          <w:sz w:val="24"/>
          <w:szCs w:val="24"/>
          <w:lang w:eastAsia="ru-RU"/>
        </w:rPr>
        <w:t>4</w:t>
      </w: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;</w:t>
      </w:r>
    </w:p>
    <w:p w:rsidR="00684A09" w:rsidRPr="00234357" w:rsidRDefault="00684A09" w:rsidP="002343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37474F"/>
          <w:sz w:val="24"/>
          <w:szCs w:val="24"/>
          <w:lang w:eastAsia="ru-RU"/>
        </w:rPr>
        <w:t>}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384165" cy="3394075"/>
            <wp:effectExtent l="19050" t="0" r="698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DD3922" w:rsidRDefault="00234357" w:rsidP="00234357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t>Пример 2</w:t>
      </w:r>
    </w:p>
    <w:p w:rsidR="00234357" w:rsidRPr="000A39CD" w:rsidRDefault="00234357" w:rsidP="0023435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 xml:space="preserve">Делаем верстку на модуле CSS </w:t>
      </w:r>
      <w:proofErr w:type="spellStart"/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>Grid</w:t>
      </w:r>
      <w:proofErr w:type="spellEnd"/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Макет</w:t>
      </w:r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noProof/>
          <w:color w:val="282727"/>
          <w:sz w:val="24"/>
          <w:szCs w:val="24"/>
          <w:lang w:eastAsia="ru-RU"/>
        </w:rPr>
        <w:drawing>
          <wp:inline distT="0" distB="0" distL="0" distR="0">
            <wp:extent cx="5940425" cy="3017212"/>
            <wp:effectExtent l="1905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lastRenderedPageBreak/>
        <w:t>Прописываем блок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grid-container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в него вложим блок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imageBox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в котором будет находиться картинка и изображение. Таких блоков делаем четыре штуки и разворачиваем структуру.</w:t>
      </w:r>
    </w:p>
    <w:p w:rsidR="00234357" w:rsidRPr="000A39CD" w:rsidRDefault="00234357" w:rsidP="00234357">
      <w:pPr>
        <w:numPr>
          <w:ilvl w:val="0"/>
          <w:numId w:val="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container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&gt;(.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[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/$.jpg"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]+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h3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&gt;{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Блок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$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})*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4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Прописываем изображение и заголовки.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eastAsia="ru-RU"/>
        </w:rPr>
        <w:t>class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grid-container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/1.jpg"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1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/2.jpg"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2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/3.jpg"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3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&lt;div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class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&gt;&lt;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src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/4.jpg"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alt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=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val="en-US" w:eastAsia="ru-RU"/>
        </w:rPr>
        <w:t>""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  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&lt;h3&gt;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Блок 4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&lt;/h3&gt;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numPr>
          <w:ilvl w:val="0"/>
          <w:numId w:val="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&lt;/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div</w:t>
      </w:r>
      <w:proofErr w:type="spellEnd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&gt;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Это и есть вся структура, для реализации сетки на </w:t>
      </w:r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 xml:space="preserve">модуле 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 Она логична, понятна, и в ней присутствует основной контейнер, в котором вложены его элементы.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Далее создадим файл стилей, сброшу все отступы и делаю сверху отступ в 30 пик.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padding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font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family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Verdana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008080"/>
          <w:sz w:val="24"/>
          <w:szCs w:val="24"/>
          <w:lang w:val="en-US" w:eastAsia="ru-RU"/>
        </w:rPr>
        <w:t>Geneva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sans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serif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dws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wrapper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top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И для того что бы начать пользоваться мощным инструментом CSS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нужно назначить его основной контейнер. Напишем блоку с классом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grid_container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Вторым этапом определим шаблон сетки, которые задаются при помощи свойства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grid-area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, но что бы его задать, нужно для элементов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Grid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прописать индивидуальные имена, при помощи классов или как сделаем мы, воспользуемся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псевдоклассом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nth-child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где в скобках укажем порядковый номер блока и 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grid-area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зададим для каждой ячейки индивидуальное имя.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2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lastRenderedPageBreak/>
        <w:t>}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.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container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div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nth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child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box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Затем зададим для блока 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 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максимальную ширину в 900 пик. Почему в 900! Так как картинки по ширине занимают 430 пик, в сумме они будут 860 пик, и по 10 пик зададим у них отступы с каждой из сторон, выходит 40 пик., а полностью в сумме выйдет 900 пик.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Выравниваем 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auto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далее описываем сетку.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900px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auto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Временно пока скрою текстовый блок, для этого отбираю его и задаю свойство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none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h3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none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Далее формируем свою сетку, прописываем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grid-template-areas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и далее, используя имена блоков, которые задавали ранее, указываю в каком порядке, сколько ячеек будут они занимать.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….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Элементы </w:t>
      </w:r>
      <w:proofErr w:type="spellStart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b/>
          <w:bCs/>
          <w:color w:val="282727"/>
          <w:sz w:val="24"/>
          <w:szCs w:val="24"/>
          <w:lang w:eastAsia="ru-RU"/>
        </w:rPr>
        <w:t xml:space="preserve"> контейнера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выстроились, но они еще не знаю, сколько отведено для них пространство. Точнее они занимают определенное пространство ширины и высоты картинки, но нас это не устраивает. У блоков размеры картинок разные, и что бы нам индивидуально под каждый блок не нарезать картинку, сделаем это все при помощи CSS.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давайте зададим 100% ширину картинки, что бы она занимала все пространство блока.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100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%;</w:t>
      </w:r>
    </w:p>
    <w:p w:rsidR="00234357" w:rsidRPr="000A39CD" w:rsidRDefault="00234357" w:rsidP="00234357">
      <w:pPr>
        <w:numPr>
          <w:ilvl w:val="0"/>
          <w:numId w:val="1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Затем для каждой ячейки зададим свой размер ширины, для этого воспользуемся свойством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grid-template-columns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и каждой колонке задаем определенный размер. Первой сделаем 2 фракции, и двум остальным по одной фракции.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1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DD3922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hyperlink r:id="rId11" w:history="1">
        <w:r>
          <w:rPr>
            <w:rFonts w:ascii="Times New Roman" w:eastAsia="Times New Roman" w:hAnsi="Times New Roman" w:cs="Times New Roman"/>
            <w:color w:val="1C8484"/>
            <w:sz w:val="24"/>
            <w:szCs w:val="24"/>
            <w:lang w:eastAsia="ru-RU"/>
          </w:rPr>
          <w:pict>
            <v:shape id="_x0000_i1026" type="#_x0000_t75" alt="Css Flexbox" href="https://dwstroy.ru/upload/medialibrary/52f/52ffb9e2ec027a40d96f145617036ebe.jpg" style="width:24pt;height:24pt" o:button="t"/>
          </w:pict>
        </w:r>
      </w:hyperlink>
    </w:p>
    <w:p w:rsidR="00234357" w:rsidRPr="00234357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noProof/>
          <w:color w:val="282727"/>
          <w:sz w:val="24"/>
          <w:szCs w:val="24"/>
          <w:lang w:eastAsia="ru-RU"/>
        </w:rPr>
        <w:lastRenderedPageBreak/>
        <w:drawing>
          <wp:inline distT="0" distB="0" distL="0" distR="0">
            <wp:extent cx="5152390" cy="4380865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Как видим, четвертый блок вылез за пределы основного контейнера. И что бы скрыть его часть, нужно для контейнера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прописать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overflow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hidden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overflow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hidden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2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данный стиль бы сработал, но из-за того что нет высоты контейнера, он не знает его границы. А какая должна быть высота? Обратимся к картинке, размер ее по высоте 450 пик., делим на пополам получается 225 пик. 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При помощи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grid-template-rows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прописываем каждой строке высоту по 225 пик.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rows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3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Ну и для отступов можно воспользуемся свойством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grid-gap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где каждой из сторон зададим по 10 пик, но я использую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margin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в 10 пик, это задаст сразу отступы в дальнейшем для мобильных устройств.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 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display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900px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margin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auto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lastRenderedPageBreak/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rows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225px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14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В принципе с контейнером закончили работать, и переходи к его элементам. Блоку с классом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imageBox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 </w:t>
      </w: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прописываем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position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relative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делаем его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flex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контейнером.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Для заголовка пропишем позиционирование абсолютное блоку, увеличим до 25 пик, сделаем прозрачный фон, и назначим белый цвет.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h3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position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absolute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font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size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25px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background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rgba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(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,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0.4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);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color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#</w:t>
      </w:r>
      <w:proofErr w:type="spell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ffffff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5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для его выравнивания по горизонтали, зададим </w:t>
      </w:r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imegeBox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justify-content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center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а для вертикали 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align-items</w:t>
      </w:r>
      <w:proofErr w:type="spellEnd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 xml:space="preserve">: </w:t>
      </w:r>
      <w:proofErr w:type="spellStart"/>
      <w:r w:rsidRPr="00234357">
        <w:rPr>
          <w:rFonts w:ascii="Times New Roman" w:eastAsia="Times New Roman" w:hAnsi="Times New Roman" w:cs="Times New Roman"/>
          <w:color w:val="4A4949"/>
          <w:sz w:val="24"/>
          <w:szCs w:val="24"/>
          <w:lang w:eastAsia="ru-RU"/>
        </w:rPr>
        <w:t>center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Элементы выровняли и далее можно переходить к адаптивности сетки.</w:t>
      </w:r>
    </w:p>
    <w:p w:rsidR="00234357" w:rsidRPr="000A39CD" w:rsidRDefault="00234357" w:rsidP="00234357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 xml:space="preserve">Адаптируем сетку на модуле CSS </w:t>
      </w:r>
      <w:proofErr w:type="spellStart"/>
      <w:r w:rsidRPr="000A39CD">
        <w:rPr>
          <w:rFonts w:ascii="Times New Roman" w:eastAsia="Times New Roman" w:hAnsi="Times New Roman" w:cs="Times New Roman"/>
          <w:b/>
          <w:bCs/>
          <w:color w:val="21252B"/>
          <w:sz w:val="24"/>
          <w:szCs w:val="24"/>
          <w:lang w:eastAsia="ru-RU"/>
        </w:rPr>
        <w:t>Grid</w:t>
      </w:r>
      <w:proofErr w:type="spellEnd"/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Создаем дополнительный файл, он у нас подключается в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head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при разрешении менее 920 пик. Делаем проверку, </w:t>
      </w:r>
      <w:proofErr w:type="gram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убедились</w:t>
      </w:r>
      <w:proofErr w:type="gram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 что он подключается и поехали дальше.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body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background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red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6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При таком разрешении делаем двух колоночную сетку, первым делом зададим допустимую максимальную ширину в 730 пик. Зададим ширину колонок по 1 фракции, а ширину ряда по 370 пик.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730px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columns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1fr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rows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370px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box-2"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"box-3 box-4"</w:t>
      </w:r>
    </w:p>
    <w:p w:rsidR="00234357" w:rsidRPr="000A39CD" w:rsidRDefault="00234357" w:rsidP="00234357">
      <w:pPr>
        <w:numPr>
          <w:ilvl w:val="0"/>
          <w:numId w:val="17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На разрешении менее 768 пик, делаем максимальную допустимую ширину 450 пик, для высоты и ширены ячейки задаем 1 фракцию, и делаем размету в одну ячейку.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@media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only screen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and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width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768px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450px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1fr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/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1fr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eastAsia="ru-RU"/>
        </w:rPr>
        <w:t>template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areas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"box-2"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"box-3"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"box-4"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8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lastRenderedPageBreak/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И последний штрих, что бы блоки не сжимались мене 150 пик, так как это уже не красиво смотрится. Создаем медиа запрос от 280 пик, и для блоков пропишем минимальную допустимую ширину в 150 пик.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val="en-US" w:eastAsia="ru-RU"/>
        </w:rPr>
      </w:pP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@media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only screen </w:t>
      </w:r>
      <w:r w:rsidRPr="00234357">
        <w:rPr>
          <w:rFonts w:ascii="Times New Roman" w:eastAsia="Times New Roman" w:hAnsi="Times New Roman" w:cs="Times New Roman"/>
          <w:color w:val="1E347B"/>
          <w:sz w:val="24"/>
          <w:szCs w:val="24"/>
          <w:lang w:val="en-US" w:eastAsia="ru-RU"/>
        </w:rPr>
        <w:t>and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(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max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>width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val="en-US" w:eastAsia="ru-RU"/>
        </w:rPr>
        <w:t>280px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)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val="en-US" w:eastAsia="ru-RU"/>
        </w:rPr>
        <w:t>{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val="en-US" w:eastAsia="ru-RU"/>
        </w:rPr>
        <w:t xml:space="preserve"> </w:t>
      </w: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imageBox</w:t>
      </w:r>
      <w:proofErr w:type="spellEnd"/>
      <w:proofErr w:type="gram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img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min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width</w:t>
      </w:r>
      <w:proofErr w:type="spell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: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195F91"/>
          <w:sz w:val="24"/>
          <w:szCs w:val="24"/>
          <w:lang w:eastAsia="ru-RU"/>
        </w:rPr>
        <w:t>150px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;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numPr>
          <w:ilvl w:val="0"/>
          <w:numId w:val="19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Так вот мы написали сетку, она у нас адаптивна. И теперь заказчик говорит нам, а поменяй блоки местами, к примеру блок 1 и 3 между собой на основном разрешении.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Для этого вы переходите в файл </w:t>
      </w:r>
      <w:proofErr w:type="spellStart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css</w:t>
      </w:r>
      <w:proofErr w:type="spellEnd"/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>, и меняете их местами.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proofErr w:type="gramStart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.</w:t>
      </w:r>
      <w:proofErr w:type="spellStart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grid</w:t>
      </w:r>
      <w:proofErr w:type="gramEnd"/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-</w:t>
      </w: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>container</w:t>
      </w:r>
      <w:proofErr w:type="spellEnd"/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</w:t>
      </w: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{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…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"box-1 box-2 box-3"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48484C"/>
          <w:sz w:val="24"/>
          <w:szCs w:val="24"/>
          <w:lang w:eastAsia="ru-RU"/>
        </w:rPr>
        <w:t xml:space="preserve">   </w:t>
      </w:r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 xml:space="preserve">"box-1 box-4 </w:t>
      </w:r>
      <w:proofErr w:type="spellStart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box-4</w:t>
      </w:r>
      <w:proofErr w:type="spellEnd"/>
      <w:r w:rsidRPr="00234357">
        <w:rPr>
          <w:rFonts w:ascii="Times New Roman" w:eastAsia="Times New Roman" w:hAnsi="Times New Roman" w:cs="Times New Roman"/>
          <w:color w:val="DD1144"/>
          <w:sz w:val="24"/>
          <w:szCs w:val="24"/>
          <w:lang w:eastAsia="ru-RU"/>
        </w:rPr>
        <w:t>"</w:t>
      </w:r>
    </w:p>
    <w:p w:rsidR="00234357" w:rsidRPr="000A39CD" w:rsidRDefault="00234357" w:rsidP="00234357">
      <w:pPr>
        <w:numPr>
          <w:ilvl w:val="0"/>
          <w:numId w:val="20"/>
        </w:numPr>
        <w:pBdr>
          <w:top w:val="single" w:sz="4" w:space="5" w:color="E1E1E8"/>
          <w:left w:val="single" w:sz="4" w:space="5" w:color="E1E1E8"/>
          <w:bottom w:val="single" w:sz="4" w:space="5" w:color="E1E1E8"/>
          <w:right w:val="single" w:sz="4" w:space="5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00"/>
        <w:rPr>
          <w:rFonts w:ascii="Times New Roman" w:eastAsia="Times New Roman" w:hAnsi="Times New Roman" w:cs="Times New Roman"/>
          <w:color w:val="66666B"/>
          <w:sz w:val="24"/>
          <w:szCs w:val="24"/>
          <w:lang w:eastAsia="ru-RU"/>
        </w:rPr>
      </w:pPr>
      <w:r w:rsidRPr="00234357">
        <w:rPr>
          <w:rFonts w:ascii="Times New Roman" w:eastAsia="Times New Roman" w:hAnsi="Times New Roman" w:cs="Times New Roman"/>
          <w:color w:val="93A1A1"/>
          <w:sz w:val="24"/>
          <w:szCs w:val="24"/>
          <w:lang w:eastAsia="ru-RU"/>
        </w:rPr>
        <w:t>}</w:t>
      </w:r>
    </w:p>
    <w:p w:rsidR="00234357" w:rsidRPr="000A39CD" w:rsidRDefault="00234357" w:rsidP="0023435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</w:pPr>
      <w:r w:rsidRPr="000A39CD">
        <w:rPr>
          <w:rFonts w:ascii="Times New Roman" w:eastAsia="Times New Roman" w:hAnsi="Times New Roman" w:cs="Times New Roman"/>
          <w:color w:val="282727"/>
          <w:sz w:val="24"/>
          <w:szCs w:val="24"/>
          <w:lang w:eastAsia="ru-RU"/>
        </w:rPr>
        <w:t xml:space="preserve">Притом, просматривая на отображение в других устройствах, их порядок остается предыдущим. </w:t>
      </w: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>
      <w:pPr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34357">
        <w:rPr>
          <w:rFonts w:ascii="Times New Roman" w:hAnsi="Times New Roman" w:cs="Times New Roman"/>
          <w:b/>
          <w:sz w:val="24"/>
          <w:szCs w:val="24"/>
        </w:rPr>
        <w:t xml:space="preserve"> Задание для самостоятельного выполнения</w:t>
      </w:r>
    </w:p>
    <w:p w:rsidR="00684A09" w:rsidRPr="00DD3922" w:rsidRDefault="00234357" w:rsidP="00234357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t>1.</w:t>
      </w:r>
      <w:r w:rsidR="00684A09" w:rsidRPr="00DD39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Создать галерею</w:t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6637709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A09" w:rsidRPr="00234357" w:rsidRDefault="00684A09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234357" w:rsidRDefault="00234357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34357" w:rsidRPr="00DD3922" w:rsidRDefault="00234357" w:rsidP="00234357">
      <w:pPr>
        <w:pStyle w:val="a7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 xml:space="preserve">Создать страницу </w:t>
      </w:r>
      <w:proofErr w:type="gramStart"/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t>для интернет</w:t>
      </w:r>
      <w:proofErr w:type="gramEnd"/>
      <w:r w:rsidRPr="00DD392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магазина</w:t>
      </w:r>
      <w:bookmarkStart w:id="0" w:name="_GoBack"/>
      <w:bookmarkEnd w:id="0"/>
    </w:p>
    <w:p w:rsidR="00880DD1" w:rsidRPr="00234357" w:rsidRDefault="00880DD1" w:rsidP="0023435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55209" cy="3227302"/>
            <wp:effectExtent l="19050" t="0" r="2591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83" cy="3227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82057" cy="1584471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66" cy="1586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56422" cy="3187089"/>
            <wp:effectExtent l="19050" t="0" r="6128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116" cy="318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80DD1" w:rsidRPr="00234357" w:rsidSect="00F72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96EB7"/>
    <w:multiLevelType w:val="multilevel"/>
    <w:tmpl w:val="8480C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DA5AE7"/>
    <w:multiLevelType w:val="multilevel"/>
    <w:tmpl w:val="29DE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BA16A0"/>
    <w:multiLevelType w:val="multilevel"/>
    <w:tmpl w:val="4746C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C341D0"/>
    <w:multiLevelType w:val="multilevel"/>
    <w:tmpl w:val="14962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E40BEB"/>
    <w:multiLevelType w:val="multilevel"/>
    <w:tmpl w:val="E3F83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265303"/>
    <w:multiLevelType w:val="multilevel"/>
    <w:tmpl w:val="D5A25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A13234"/>
    <w:multiLevelType w:val="multilevel"/>
    <w:tmpl w:val="7CB4A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367C2F"/>
    <w:multiLevelType w:val="multilevel"/>
    <w:tmpl w:val="EC006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072761B"/>
    <w:multiLevelType w:val="multilevel"/>
    <w:tmpl w:val="7BCE3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DF7615"/>
    <w:multiLevelType w:val="multilevel"/>
    <w:tmpl w:val="B5565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127049"/>
    <w:multiLevelType w:val="multilevel"/>
    <w:tmpl w:val="EC9EF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657E7A"/>
    <w:multiLevelType w:val="multilevel"/>
    <w:tmpl w:val="A5423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5C5091"/>
    <w:multiLevelType w:val="multilevel"/>
    <w:tmpl w:val="09F0A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A12063F"/>
    <w:multiLevelType w:val="multilevel"/>
    <w:tmpl w:val="BD3EA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1101D2"/>
    <w:multiLevelType w:val="multilevel"/>
    <w:tmpl w:val="0742F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DA278E"/>
    <w:multiLevelType w:val="multilevel"/>
    <w:tmpl w:val="382C7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4F110F5"/>
    <w:multiLevelType w:val="multilevel"/>
    <w:tmpl w:val="885A7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51028F5"/>
    <w:multiLevelType w:val="multilevel"/>
    <w:tmpl w:val="E674A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7C93721"/>
    <w:multiLevelType w:val="multilevel"/>
    <w:tmpl w:val="6090E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B94B4A"/>
    <w:multiLevelType w:val="multilevel"/>
    <w:tmpl w:val="56C8A0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16"/>
  </w:num>
  <w:num w:numId="4">
    <w:abstractNumId w:val="13"/>
  </w:num>
  <w:num w:numId="5">
    <w:abstractNumId w:val="4"/>
  </w:num>
  <w:num w:numId="6">
    <w:abstractNumId w:val="10"/>
  </w:num>
  <w:num w:numId="7">
    <w:abstractNumId w:val="7"/>
  </w:num>
  <w:num w:numId="8">
    <w:abstractNumId w:val="19"/>
  </w:num>
  <w:num w:numId="9">
    <w:abstractNumId w:val="9"/>
  </w:num>
  <w:num w:numId="10">
    <w:abstractNumId w:val="8"/>
  </w:num>
  <w:num w:numId="11">
    <w:abstractNumId w:val="18"/>
  </w:num>
  <w:num w:numId="12">
    <w:abstractNumId w:val="17"/>
  </w:num>
  <w:num w:numId="13">
    <w:abstractNumId w:val="15"/>
  </w:num>
  <w:num w:numId="14">
    <w:abstractNumId w:val="11"/>
  </w:num>
  <w:num w:numId="15">
    <w:abstractNumId w:val="12"/>
  </w:num>
  <w:num w:numId="16">
    <w:abstractNumId w:val="14"/>
  </w:num>
  <w:num w:numId="17">
    <w:abstractNumId w:val="2"/>
  </w:num>
  <w:num w:numId="18">
    <w:abstractNumId w:val="3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84A09"/>
    <w:rsid w:val="00234357"/>
    <w:rsid w:val="004E3B04"/>
    <w:rsid w:val="005609C7"/>
    <w:rsid w:val="005C2F59"/>
    <w:rsid w:val="00684A09"/>
    <w:rsid w:val="00880DD1"/>
    <w:rsid w:val="009F727C"/>
    <w:rsid w:val="00CF2FC2"/>
    <w:rsid w:val="00DD3922"/>
    <w:rsid w:val="00E018CB"/>
    <w:rsid w:val="00F7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A807A"/>
  <w15:docId w15:val="{51171DAE-A144-4658-B64E-D05ECD685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B97"/>
  </w:style>
  <w:style w:type="paragraph" w:styleId="2">
    <w:name w:val="heading 2"/>
    <w:basedOn w:val="a"/>
    <w:link w:val="20"/>
    <w:uiPriority w:val="9"/>
    <w:qFormat/>
    <w:rsid w:val="00684A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4A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684A09"/>
    <w:rPr>
      <w:rFonts w:ascii="Courier New" w:eastAsia="Times New Roman" w:hAnsi="Courier New" w:cs="Courier New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684A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84A09"/>
    <w:rPr>
      <w:rFonts w:ascii="Tahoma" w:hAnsi="Tahoma" w:cs="Tahoma"/>
      <w:sz w:val="16"/>
      <w:szCs w:val="16"/>
    </w:rPr>
  </w:style>
  <w:style w:type="paragraph" w:styleId="HTML0">
    <w:name w:val="HTML Preformatted"/>
    <w:basedOn w:val="a"/>
    <w:link w:val="HTML1"/>
    <w:uiPriority w:val="99"/>
    <w:unhideWhenUsed/>
    <w:rsid w:val="00684A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84A0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">
    <w:name w:val="p"/>
    <w:basedOn w:val="a0"/>
    <w:rsid w:val="00684A09"/>
  </w:style>
  <w:style w:type="character" w:customStyle="1" w:styleId="nc">
    <w:name w:val="nc"/>
    <w:basedOn w:val="a0"/>
    <w:rsid w:val="00684A09"/>
  </w:style>
  <w:style w:type="character" w:customStyle="1" w:styleId="k">
    <w:name w:val="k"/>
    <w:basedOn w:val="a0"/>
    <w:rsid w:val="00684A09"/>
  </w:style>
  <w:style w:type="character" w:customStyle="1" w:styleId="mi">
    <w:name w:val="mi"/>
    <w:basedOn w:val="a0"/>
    <w:rsid w:val="00684A09"/>
  </w:style>
  <w:style w:type="character" w:customStyle="1" w:styleId="nt">
    <w:name w:val="nt"/>
    <w:basedOn w:val="a0"/>
    <w:rsid w:val="00684A09"/>
  </w:style>
  <w:style w:type="character" w:customStyle="1" w:styleId="o">
    <w:name w:val="o"/>
    <w:basedOn w:val="a0"/>
    <w:rsid w:val="00684A09"/>
  </w:style>
  <w:style w:type="character" w:customStyle="1" w:styleId="20">
    <w:name w:val="Заголовок 2 Знак"/>
    <w:basedOn w:val="a0"/>
    <w:link w:val="2"/>
    <w:uiPriority w:val="9"/>
    <w:rsid w:val="00684A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6">
    <w:name w:val="Hyperlink"/>
    <w:basedOn w:val="a0"/>
    <w:uiPriority w:val="99"/>
    <w:semiHidden/>
    <w:unhideWhenUsed/>
    <w:rsid w:val="00684A09"/>
    <w:rPr>
      <w:color w:val="0000FF"/>
      <w:u w:val="single"/>
    </w:rPr>
  </w:style>
  <w:style w:type="character" w:customStyle="1" w:styleId="n">
    <w:name w:val="n"/>
    <w:basedOn w:val="a0"/>
    <w:rsid w:val="00684A09"/>
  </w:style>
  <w:style w:type="paragraph" w:styleId="a7">
    <w:name w:val="List Paragraph"/>
    <w:basedOn w:val="a"/>
    <w:uiPriority w:val="34"/>
    <w:qFormat/>
    <w:rsid w:val="002343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643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28824330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04518152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47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2208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50407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18052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742946519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83893346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  <w:div w:id="17673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90122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467599461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969097355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893082396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  <w:div w:id="1873348878">
          <w:marLeft w:val="0"/>
          <w:marRight w:val="0"/>
          <w:marTop w:val="240"/>
          <w:marBottom w:val="240"/>
          <w:divBdr>
            <w:top w:val="single" w:sz="4" w:space="0" w:color="ECECEC"/>
            <w:left w:val="single" w:sz="4" w:space="0" w:color="ECECEC"/>
            <w:bottom w:val="single" w:sz="4" w:space="0" w:color="ECECEC"/>
            <w:right w:val="single" w:sz="4" w:space="0" w:color="ECECEC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wstroy.ru/upload/medialibrary/52f/52ffb9e2ec027a40d96f145617036ebe.j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1679</Words>
  <Characters>9574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irina</dc:creator>
  <cp:lastModifiedBy>Админ</cp:lastModifiedBy>
  <cp:revision>4</cp:revision>
  <dcterms:created xsi:type="dcterms:W3CDTF">2019-11-28T05:19:00Z</dcterms:created>
  <dcterms:modified xsi:type="dcterms:W3CDTF">2021-12-17T18:01:00Z</dcterms:modified>
</cp:coreProperties>
</file>