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240" w:lineRule="auto"/>
        <w:ind/>
        <w:jc w:val="cente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 xml:space="preserve">Міністерство освіти і науки України</w:t>
        <w:br/>
        <w:t xml:space="preserve">Національний технічний університет України</w:t>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 xml:space="preserve">«Київський політехнічний інститут  ім. І. Сікорського»</w:t>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ind/>
        <w:jc w:val="center"/>
        <w:rPr>
          <w:color w:val="000000"/>
        </w:rPr>
      </w:pPr>
      <w:r>
        <w:rPr>
          <w:rtl w:val="0"/>
        </w:rPr>
      </w:r>
      <w:r>
        <w:rPr>
          <w:color w:val="000000"/>
        </w:rPr>
      </w:r>
      <w:r>
        <w:rPr>
          <w:color w:val="000000"/>
        </w:rPr>
      </w:r>
    </w:p>
    <w:p>
      <w:pPr>
        <w:pBdr/>
        <w:spacing w:line="240" w:lineRule="auto"/>
        <w:ind/>
        <w:jc w:val="center"/>
        <w:rPr/>
      </w:pPr>
      <w:r>
        <w:rPr>
          <w:rFonts w:ascii="Times New Roman" w:hAnsi="Times New Roman" w:eastAsia="Times New Roman" w:cs="Times New Roman"/>
          <w:color w:val="000000"/>
          <w:sz w:val="32"/>
          <w:szCs w:val="32"/>
          <w:rtl w:val="0"/>
        </w:rPr>
        <w:t xml:space="preserve">Кафедра інженерії програмного забезпечення в </w:t>
      </w:r>
      <w:r>
        <w:rPr>
          <w:rFonts w:ascii="Times New Roman" w:hAnsi="Times New Roman" w:eastAsia="Times New Roman" w:cs="Times New Roman"/>
          <w:sz w:val="32"/>
          <w:szCs w:val="32"/>
          <w:rtl w:val="0"/>
        </w:rPr>
        <w:t xml:space="preserve">енергетиці</w:t>
      </w:r>
      <w:r/>
    </w:p>
    <w:p>
      <w:pPr>
        <w:pBdr/>
        <w:spacing/>
        <w:ind/>
        <w:jc w:val="center"/>
        <w:rPr>
          <w:color w:val="000000"/>
        </w:rPr>
      </w:pPr>
      <w:r>
        <w:rPr>
          <w:rtl w:val="0"/>
        </w:rPr>
      </w:r>
      <w:r>
        <w:rPr>
          <w:color w:val="000000"/>
        </w:rPr>
      </w:r>
      <w:r>
        <w:rPr>
          <w:color w:val="000000"/>
        </w:rPr>
      </w:r>
    </w:p>
    <w:p>
      <w:pPr>
        <w:pBdr/>
        <w:spacing/>
        <w:ind/>
        <w:jc w:val="center"/>
        <w:rPr>
          <w:color w:val="000000"/>
        </w:rPr>
      </w:pPr>
      <w:r>
        <w:rPr>
          <w:rtl w:val="0"/>
        </w:rPr>
      </w:r>
      <w:r>
        <w:rPr>
          <w:color w:val="000000"/>
        </w:rPr>
      </w:r>
      <w:r>
        <w:rPr>
          <w:color w:val="000000"/>
        </w:rPr>
      </w:r>
    </w:p>
    <w:p>
      <w:pPr>
        <w:pBdr/>
        <w:spacing/>
        <w:ind/>
        <w:jc w:val="center"/>
        <w:rPr>
          <w:color w:val="000000"/>
        </w:rPr>
      </w:pPr>
      <w:r>
        <w:rPr>
          <w:rtl w:val="0"/>
        </w:rPr>
      </w:r>
      <w:r>
        <w:rPr>
          <w:color w:val="000000"/>
        </w:rPr>
      </w:r>
      <w:r>
        <w:rPr>
          <w:color w:val="000000"/>
        </w:rPr>
      </w:r>
    </w:p>
    <w:p>
      <w:pPr>
        <w:pBdr/>
        <w:spacing/>
        <w:ind/>
        <w:jc w:val="center"/>
        <w:rPr>
          <w:color w:val="000000"/>
        </w:rPr>
      </w:pPr>
      <w:r>
        <w:rPr>
          <w:rtl w:val="0"/>
        </w:rPr>
      </w:r>
      <w:r>
        <w:rPr>
          <w:color w:val="000000"/>
        </w:rPr>
      </w:r>
      <w:r>
        <w:rPr>
          <w:color w:val="000000"/>
        </w:rPr>
      </w:r>
    </w:p>
    <w:p>
      <w:pPr>
        <w:pBdr/>
        <w:spacing/>
        <w:ind/>
        <w:jc w:val="center"/>
        <w:rPr>
          <w:color w:val="000000"/>
        </w:rPr>
      </w:pPr>
      <w:r>
        <w:rPr>
          <w:rtl w:val="0"/>
        </w:rPr>
      </w:r>
      <w:r>
        <w:rPr>
          <w:color w:val="000000"/>
        </w:rPr>
      </w:r>
      <w:r>
        <w:rPr>
          <w:color w:val="000000"/>
        </w:rPr>
      </w:r>
    </w:p>
    <w:p>
      <w:pPr>
        <w:pBdr/>
        <w:spacing/>
        <w:ind/>
        <w:jc w:val="center"/>
        <w:rPr>
          <w:color w:val="000000"/>
          <w:sz w:val="24"/>
          <w:szCs w:val="24"/>
        </w:rPr>
      </w:pPr>
      <w:r>
        <w:rPr>
          <w:rtl w:val="0"/>
        </w:rPr>
      </w:r>
      <w:r>
        <w:rPr>
          <w:color w:val="000000"/>
          <w:sz w:val="24"/>
          <w:szCs w:val="24"/>
        </w:rPr>
      </w:r>
      <w:r>
        <w:rPr>
          <w:color w:val="000000"/>
          <w:sz w:val="24"/>
          <w:szCs w:val="24"/>
        </w:rPr>
      </w:r>
    </w:p>
    <w:p>
      <w:pPr>
        <w:pBdr/>
        <w:spacing w:after="0" w:before="0" w:line="240" w:lineRule="auto"/>
        <w:ind/>
        <w:jc w:val="center"/>
        <w:rPr/>
      </w:pPr>
      <w:r>
        <w:rPr>
          <w:rFonts w:ascii="Times New Roman" w:hAnsi="Times New Roman" w:eastAsia="Times New Roman" w:cs="Times New Roman"/>
          <w:color w:val="000000"/>
          <w:sz w:val="32"/>
          <w:szCs w:val="32"/>
          <w:rtl w:val="0"/>
        </w:rPr>
        <w:t xml:space="preserve">Лабораторна робота №2</w:t>
      </w:r>
      <w:r/>
    </w:p>
    <w:p>
      <w:pPr>
        <w:pBdr/>
        <w:tabs>
          <w:tab w:val="center" w:leader="none" w:pos="5233"/>
          <w:tab w:val="left" w:leader="none" w:pos="8010"/>
        </w:tabs>
        <w:spacing w:after="0" w:before="0" w:line="240" w:lineRule="auto"/>
        <w:ind/>
        <w:jc w:val="center"/>
        <w:rPr/>
      </w:pPr>
      <w:r>
        <w:rPr>
          <w:rFonts w:ascii="Times New Roman" w:hAnsi="Times New Roman" w:eastAsia="Times New Roman" w:cs="Times New Roman"/>
          <w:color w:val="000000"/>
          <w:sz w:val="32"/>
          <w:szCs w:val="32"/>
          <w:rtl w:val="0"/>
        </w:rPr>
        <w:t xml:space="preserve">з курсу: «</w:t>
      </w:r>
      <w:r>
        <w:rPr>
          <w:rFonts w:ascii="Times New Roman" w:hAnsi="Times New Roman" w:eastAsia="Times New Roman" w:cs="Times New Roman"/>
          <w:color w:val="000000"/>
          <w:sz w:val="32"/>
          <w:szCs w:val="32"/>
          <w:rtl w:val="0"/>
        </w:rPr>
        <w:t xml:space="preserve">Кросплатформна розробка мобільних застосунків</w:t>
      </w:r>
      <w:r>
        <w:rPr>
          <w:rFonts w:ascii="Times New Roman" w:hAnsi="Times New Roman" w:eastAsia="Times New Roman" w:cs="Times New Roman"/>
          <w:color w:val="000000"/>
          <w:sz w:val="32"/>
          <w:szCs w:val="32"/>
          <w:rtl w:val="0"/>
        </w:rPr>
        <w:t xml:space="preserve">»</w:t>
      </w:r>
      <w:r/>
    </w:p>
    <w:p>
      <w:pPr>
        <w:pBdr/>
        <w:spacing w:after="0" w:before="0" w:line="240" w:lineRule="auto"/>
        <w:ind/>
        <w:jc w:val="center"/>
        <w:rPr>
          <w:rFonts w:ascii="Times New Roman" w:hAnsi="Times New Roman" w:eastAsia="Times New Roman" w:cs="Times New Roman"/>
          <w:color w:val="000000"/>
          <w:sz w:val="32"/>
          <w:szCs w:val="32"/>
        </w:rPr>
      </w:pPr>
      <w:r/>
      <w:bookmarkStart w:id="0" w:name="_heading=h.gjdgxs"/>
      <w:r/>
      <w:bookmarkEnd w:id="0"/>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center"/>
        <w:rPr>
          <w:rFonts w:ascii="Times New Roman" w:hAnsi="Times New Roman" w:eastAsia="Times New Roman" w:cs="Times New Roman"/>
          <w:color w:val="000000"/>
          <w:sz w:val="32"/>
          <w:szCs w:val="32"/>
        </w:rPr>
      </w:pPr>
      <w:r>
        <w:rPr>
          <w:rtl w:val="0"/>
        </w:rP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right"/>
        <w:rPr>
          <w:highlight w:val="none"/>
        </w:rPr>
      </w:pPr>
      <w:r>
        <w:rPr>
          <w:rFonts w:ascii="Times New Roman" w:hAnsi="Times New Roman" w:eastAsia="Times New Roman" w:cs="Times New Roman"/>
          <w:b/>
          <w:color w:val="000000"/>
          <w:sz w:val="32"/>
          <w:szCs w:val="32"/>
          <w:rtl w:val="0"/>
        </w:rPr>
        <w:t xml:space="preserve">Виконав</w:t>
      </w:r>
      <w:r>
        <w:rPr>
          <w:rFonts w:ascii="Times New Roman" w:hAnsi="Times New Roman" w:eastAsia="Times New Roman" w:cs="Times New Roman"/>
          <w:b/>
          <w:color w:val="000000"/>
          <w:sz w:val="32"/>
          <w:szCs w:val="32"/>
          <w:u w:val="single"/>
          <w:rtl w:val="0"/>
        </w:rPr>
        <w:t xml:space="preserve">:</w:t>
      </w:r>
      <w:r>
        <w:rPr>
          <w:rFonts w:ascii="Times New Roman" w:hAnsi="Times New Roman" w:eastAsia="Times New Roman" w:cs="Times New Roman"/>
          <w:color w:val="000000"/>
          <w:sz w:val="32"/>
          <w:szCs w:val="32"/>
          <w:rtl w:val="0"/>
        </w:rPr>
        <w:br/>
        <w:t xml:space="preserve">студент </w:t>
      </w:r>
      <w:r>
        <w:rPr>
          <w:rFonts w:ascii="Times New Roman" w:hAnsi="Times New Roman" w:eastAsia="Times New Roman" w:cs="Times New Roman"/>
          <w:color w:val="000000"/>
          <w:sz w:val="32"/>
          <w:szCs w:val="32"/>
          <w:rtl w:val="0"/>
          <w:lang w:val="uk-UA"/>
        </w:rPr>
        <w:t xml:space="preserve">4</w:t>
      </w:r>
      <w:r>
        <w:rPr>
          <w:rFonts w:ascii="Times New Roman" w:hAnsi="Times New Roman" w:eastAsia="Times New Roman" w:cs="Times New Roman"/>
          <w:color w:val="000000"/>
          <w:sz w:val="32"/>
          <w:szCs w:val="32"/>
          <w:rtl w:val="0"/>
        </w:rPr>
        <w:t xml:space="preserve">-го курсу,</w:t>
        <w:br/>
        <w:t xml:space="preserve">групи </w:t>
      </w:r>
      <w:r>
        <w:rPr>
          <w:rFonts w:ascii="Times New Roman" w:hAnsi="Times New Roman" w:eastAsia="Times New Roman" w:cs="Times New Roman"/>
          <w:sz w:val="32"/>
          <w:szCs w:val="32"/>
          <w:highlight w:val="white"/>
          <w:rtl w:val="0"/>
        </w:rPr>
        <w:t xml:space="preserve">ТВ</w:t>
      </w:r>
      <w:r>
        <w:rPr>
          <w:rFonts w:ascii="Times New Roman" w:hAnsi="Times New Roman" w:eastAsia="Times New Roman" w:cs="Times New Roman"/>
          <w:color w:val="000000"/>
          <w:sz w:val="32"/>
          <w:szCs w:val="32"/>
          <w:rtl w:val="0"/>
        </w:rPr>
        <w:t xml:space="preserve">-</w:t>
      </w:r>
      <w:r>
        <w:rPr>
          <w:rFonts w:ascii="Times New Roman" w:hAnsi="Times New Roman" w:eastAsia="Times New Roman" w:cs="Times New Roman"/>
          <w:sz w:val="32"/>
          <w:szCs w:val="32"/>
          <w:highlight w:val="white"/>
          <w:rtl w:val="0"/>
        </w:rPr>
        <w:t xml:space="preserve">22</w:t>
      </w:r>
      <w:r>
        <w:rPr>
          <w:rFonts w:ascii="Times New Roman" w:hAnsi="Times New Roman" w:eastAsia="Times New Roman" w:cs="Times New Roman"/>
          <w:color w:val="000000"/>
          <w:sz w:val="32"/>
          <w:szCs w:val="32"/>
          <w:rtl w:val="0"/>
        </w:rPr>
        <w:br/>
      </w:r>
      <w:r>
        <w:rPr>
          <w:rFonts w:ascii="Times New Roman" w:hAnsi="Times New Roman" w:eastAsia="Times New Roman" w:cs="Times New Roman"/>
          <w:sz w:val="32"/>
          <w:szCs w:val="32"/>
          <w:highlight w:val="white"/>
          <w:rtl w:val="0"/>
        </w:rPr>
        <w:t xml:space="preserve">Бульботко Н.В.</w:t>
      </w:r>
      <w:r>
        <w:rPr>
          <w:highlight w:val="none"/>
        </w:rPr>
      </w:r>
      <w:r>
        <w:rPr>
          <w:highlight w:val="none"/>
        </w:rPr>
      </w:r>
    </w:p>
    <w:p>
      <w:pPr>
        <w:pBdr/>
        <w:spacing w:after="0" w:before="0" w:line="240" w:lineRule="auto"/>
        <w:ind/>
        <w:jc w:val="center"/>
        <w:rPr>
          <w:rFonts w:ascii="Times New Roman" w:hAnsi="Times New Roman" w:cs="Times New Roman"/>
          <w:sz w:val="28"/>
          <w:szCs w:val="28"/>
        </w:rPr>
      </w:pPr>
      <w:r>
        <w:rPr>
          <w:highlight w:val="none"/>
          <w:rtl w:val="0"/>
        </w:rPr>
        <w:tab/>
        <w:tab/>
        <w:tab/>
        <w:tab/>
        <w:tab/>
        <w:tab/>
        <w:tab/>
        <w:tab/>
        <w:tab/>
      </w:r>
      <w:hyperlink r:id="rId8" w:tooltip="https://github.com/BulbNazarethiusTV22/lab2_flutter_emissions/blob/main/lib/main.dart" w:history="1">
        <w:r>
          <w:rPr>
            <w:rStyle w:val="872"/>
            <w:highlight w:val="none"/>
            <w:rtl w:val="0"/>
          </w:rPr>
        </w:r>
        <w:r>
          <w:rPr>
            <w:rStyle w:val="872"/>
            <w:highlight w:val="none"/>
            <w:rtl w:val="0"/>
            <w:lang w:val="en-US"/>
          </w:rPr>
          <w:t xml:space="preserve">(</w:t>
        </w:r>
        <w:r>
          <w:rPr>
            <w:rStyle w:val="872"/>
            <w:rFonts w:ascii="Times New Roman" w:hAnsi="Times New Roman" w:eastAsia="Times New Roman" w:cs="Times New Roman"/>
            <w:sz w:val="28"/>
            <w:szCs w:val="28"/>
            <w:highlight w:val="none"/>
            <w:rtl w:val="0"/>
            <w:lang w:val="uk-UA"/>
          </w:rPr>
          <w:t xml:space="preserve">Посилання на </w:t>
        </w:r>
        <w:r>
          <w:rPr>
            <w:rStyle w:val="872"/>
            <w:rFonts w:ascii="Times New Roman" w:hAnsi="Times New Roman" w:eastAsia="Times New Roman" w:cs="Times New Roman"/>
            <w:sz w:val="28"/>
            <w:szCs w:val="28"/>
            <w:highlight w:val="none"/>
            <w:rtl w:val="0"/>
            <w:lang w:val="en-US"/>
          </w:rPr>
          <w:t xml:space="preserve">Github)</w:t>
        </w:r>
        <w:r>
          <w:rPr>
            <w:rStyle w:val="872"/>
            <w:rFonts w:ascii="Times New Roman" w:hAnsi="Times New Roman" w:cs="Times New Roman"/>
            <w:sz w:val="28"/>
            <w:szCs w:val="28"/>
          </w:rPr>
        </w:r>
      </w:hyperlink>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right"/>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br/>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spacing w:after="0" w:before="0" w:line="240" w:lineRule="auto"/>
        <w:ind/>
        <w:jc w:val="right"/>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tl w:val="0"/>
        </w:rPr>
        <w:t xml:space="preserve">Перевірив:</w:t>
      </w: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r>
    </w:p>
    <w:p>
      <w:pPr>
        <w:pBdr/>
        <w:spacing w:after="0" w:before="0" w:line="240" w:lineRule="auto"/>
        <w:ind/>
        <w:jc w:val="right"/>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tl w:val="0"/>
        </w:rPr>
        <w:t xml:space="preserve">Недашківський О.Л.</w:t>
      </w:r>
      <w:r>
        <w:rPr>
          <w:rFonts w:ascii="Times New Roman" w:hAnsi="Times New Roman" w:eastAsia="Times New Roman" w:cs="Times New Roman"/>
          <w:color w:val="000000"/>
          <w:sz w:val="32"/>
          <w:szCs w:val="32"/>
        </w:rPr>
      </w:r>
      <w:r>
        <w:rPr>
          <w:rFonts w:ascii="Times New Roman" w:hAnsi="Times New Roman" w:eastAsia="Times New Roman" w:cs="Times New Roman"/>
          <w:color w:val="000000"/>
          <w:sz w:val="32"/>
          <w:szCs w:val="32"/>
        </w:rPr>
      </w:r>
    </w:p>
    <w:p>
      <w:pPr>
        <w:pBdr/>
        <w:tabs>
          <w:tab w:val="left" w:leader="none" w:pos="1260"/>
          <w:tab w:val="left" w:leader="none" w:pos="8550"/>
        </w:tabs>
        <w:spacing/>
        <w:ind/>
        <w:rPr/>
      </w:pPr>
      <w:r>
        <w:rPr>
          <w:rtl w:val="0"/>
        </w:rPr>
        <w:tab/>
      </w:r>
      <w:r/>
    </w:p>
    <w:p>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pPr>
        <w:pBdr/>
        <w:spacing/>
        <w:ind/>
        <w:jc w:val="center"/>
        <w:rPr>
          <w:rFonts w:ascii="Times New Roman" w:hAnsi="Times New Roman" w:eastAsia="Times New Roman" w:cs="Times New Roman"/>
          <w:color w:val="000000"/>
          <w:sz w:val="32"/>
          <w:szCs w:val="32"/>
          <w:highlight w:val="none"/>
          <w:lang w:val="uk-UA"/>
        </w:rPr>
      </w:pPr>
      <w:r>
        <w:rPr>
          <w:rFonts w:ascii="Times New Roman" w:hAnsi="Times New Roman" w:eastAsia="Times New Roman" w:cs="Times New Roman"/>
          <w:color w:val="000000"/>
          <w:sz w:val="32"/>
          <w:szCs w:val="32"/>
          <w:rtl w:val="0"/>
        </w:rPr>
        <w:t xml:space="preserve">Київ 202</w:t>
      </w:r>
      <w:r>
        <w:rPr>
          <w:rFonts w:ascii="Times New Roman" w:hAnsi="Times New Roman" w:eastAsia="Times New Roman" w:cs="Times New Roman"/>
          <w:color w:val="000000"/>
          <w:sz w:val="32"/>
          <w:szCs w:val="32"/>
          <w:rtl w:val="0"/>
          <w:lang w:val="uk-UA"/>
        </w:rPr>
        <w:t xml:space="preserve">5</w:t>
      </w:r>
      <w:r>
        <w:rPr>
          <w:rFonts w:ascii="Times New Roman" w:hAnsi="Times New Roman" w:eastAsia="Times New Roman" w:cs="Times New Roman"/>
          <w:color w:val="000000"/>
          <w:sz w:val="32"/>
          <w:szCs w:val="32"/>
          <w:rtl w:val="0"/>
        </w:rPr>
        <w:t xml:space="preserve">/20</w:t>
      </w:r>
      <w:r>
        <w:rPr>
          <w:rFonts w:ascii="Times New Roman" w:hAnsi="Times New Roman" w:eastAsia="Times New Roman" w:cs="Times New Roman"/>
          <w:color w:val="000000"/>
          <w:sz w:val="32"/>
          <w:szCs w:val="32"/>
          <w:rtl w:val="0"/>
          <w:lang w:val="uk-UA"/>
        </w:rPr>
        <w:t xml:space="preserve">26</w:t>
      </w:r>
      <w:r>
        <w:rPr>
          <w:rFonts w:ascii="Times New Roman" w:hAnsi="Times New Roman" w:eastAsia="Times New Roman" w:cs="Times New Roman"/>
          <w:color w:val="000000"/>
          <w:sz w:val="32"/>
          <w:szCs w:val="32"/>
          <w:highlight w:val="none"/>
          <w:lang w:val="uk-UA"/>
        </w:rPr>
      </w:r>
      <w:r>
        <w:rPr>
          <w:rFonts w:ascii="Times New Roman" w:hAnsi="Times New Roman" w:eastAsia="Times New Roman" w:cs="Times New Roman"/>
          <w:color w:val="000000"/>
          <w:sz w:val="32"/>
          <w:szCs w:val="32"/>
          <w:highlight w:val="none"/>
          <w:lang w:val="uk-UA"/>
        </w:rPr>
      </w:r>
    </w:p>
    <w:p>
      <w:pPr>
        <w:pBdr/>
        <w:spacing/>
        <w:ind/>
        <w:jc w:val="left"/>
        <w:rPr>
          <w:rFonts w:ascii="Times New Roman" w:hAnsi="Times New Roman" w:eastAsia="Times New Roman" w:cs="Times New Roman"/>
          <w:b/>
          <w:bCs/>
          <w:sz w:val="32"/>
          <w:szCs w:val="32"/>
          <w:highlight w:val="none"/>
          <w:lang w:val="en-US" w:bidi="en-US"/>
        </w:rPr>
      </w:pPr>
      <w:r>
        <w:rPr>
          <w:rFonts w:ascii="Times New Roman" w:hAnsi="Times New Roman" w:eastAsia="Times New Roman" w:cs="Times New Roman"/>
          <w:b/>
          <w:bCs/>
          <w:sz w:val="28"/>
          <w:szCs w:val="28"/>
          <w:highlight w:val="none"/>
          <w:lang w:val="uk-UA"/>
        </w:rPr>
        <w:t xml:space="preserve">Тема: </w:t>
      </w:r>
      <w:r>
        <w:rPr>
          <w:rFonts w:ascii="Times New Roman" w:hAnsi="Times New Roman" w:eastAsia="Times New Roman" w:cs="Times New Roman"/>
          <w:b w:val="0"/>
          <w:bCs w:val="0"/>
          <w:sz w:val="28"/>
          <w:szCs w:val="28"/>
          <w:highlight w:val="none"/>
          <w:lang w:val="uk-UA"/>
        </w:rPr>
        <w:t xml:space="preserve">Кросплатформний програмний мобільний калькулятор для розрахунку валових викидів шкідливих речовин у вигляді суспендованих твердих частинок при спалюванні вугілля, мазуту та природного газу</w:t>
      </w:r>
      <w:r>
        <w:rPr>
          <w:rFonts w:ascii="Times New Roman" w:hAnsi="Times New Roman" w:eastAsia="Times New Roman" w:cs="Times New Roman"/>
          <w:b/>
          <w:bCs/>
          <w:sz w:val="32"/>
          <w:szCs w:val="32"/>
          <w:highlight w:val="none"/>
          <w:lang w:val="en-US" w:bidi="en-US"/>
        </w:rPr>
      </w:r>
      <w:r>
        <w:rPr>
          <w:rFonts w:ascii="Times New Roman" w:hAnsi="Times New Roman" w:eastAsia="Times New Roman" w:cs="Times New Roman"/>
          <w:b/>
          <w:bCs/>
          <w:sz w:val="32"/>
          <w:szCs w:val="32"/>
          <w:highlight w:val="none"/>
          <w:lang w:val="en-US" w:bidi="en-US"/>
        </w:rPr>
      </w:r>
    </w:p>
    <w:p>
      <w:pPr>
        <w:pBdr/>
        <w:spacing/>
        <w:ind/>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bCs/>
          <w:sz w:val="28"/>
          <w:szCs w:val="28"/>
          <w:highlight w:val="none"/>
          <w:lang w:val="uk-UA"/>
        </w:rPr>
        <w:t xml:space="preserve">Мета:</w:t>
      </w:r>
      <w:r>
        <w:rPr>
          <w:rFonts w:ascii="Times New Roman" w:hAnsi="Times New Roman" w:eastAsia="Times New Roman" w:cs="Times New Roman"/>
          <w:b/>
          <w:bCs/>
          <w:sz w:val="28"/>
          <w:szCs w:val="28"/>
          <w:highlight w:val="none"/>
          <w:lang w:val="uk-UA"/>
        </w:rPr>
        <w:t xml:space="preserve"> </w:t>
      </w:r>
      <w:r>
        <w:rPr>
          <w:rFonts w:ascii="Times New Roman" w:hAnsi="Times New Roman" w:eastAsia="Times New Roman" w:cs="Times New Roman"/>
          <w:b w:val="0"/>
          <w:bCs w:val="0"/>
          <w:sz w:val="28"/>
          <w:szCs w:val="28"/>
          <w:highlight w:val="none"/>
          <w:lang w:val="uk-UA"/>
        </w:rPr>
        <w:t xml:space="preserve">створити кросплатформний програмний мобільний калькулятор </w:t>
      </w:r>
      <w:r>
        <w:rPr>
          <w:rFonts w:ascii="Times New Roman" w:hAnsi="Times New Roman" w:eastAsia="Times New Roman" w:cs="Times New Roman"/>
          <w:b w:val="0"/>
          <w:bCs w:val="0"/>
          <w:sz w:val="28"/>
          <w:szCs w:val="28"/>
          <w:highlight w:val="none"/>
          <w:lang w:val="uk-UA"/>
        </w:rPr>
        <w:t xml:space="preserve">для розрахунку валових викидів шкідливих речовин у вигляді суспендованих твердих частинок при спалюванні вугілля, мазуту та природного газу</w:t>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ind/>
        <w:jc w:val="center"/>
        <w:rPr>
          <w:rFonts w:ascii="Times New Roman" w:hAnsi="Times New Roman" w:eastAsia="Times New Roman" w:cs="Times New Roman"/>
          <w:b/>
          <w:bCs/>
          <w:sz w:val="28"/>
          <w:szCs w:val="28"/>
          <w:highlight w:val="none"/>
          <w:lang w:val="uk-UA" w:bidi="uk-UA"/>
        </w:rPr>
      </w:pPr>
      <w:r>
        <w:rPr>
          <w:rFonts w:ascii="Times New Roman" w:hAnsi="Times New Roman" w:eastAsia="Times New Roman" w:cs="Times New Roman"/>
          <w:b/>
          <w:bCs/>
          <w:sz w:val="28"/>
          <w:szCs w:val="28"/>
          <w:highlight w:val="none"/>
          <w:lang w:val="uk-UA" w:bidi="uk-UA"/>
        </w:rPr>
        <w:t xml:space="preserve">Теоретичні відомості</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lang w:val="uk-UA" w:bidi="uk-UA"/>
        </w:rPr>
      </w:r>
    </w:p>
    <w:p>
      <w:pPr>
        <w:pBdr/>
        <w:spacing w:line="360" w:lineRule="auto"/>
        <w:ind/>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lang w:val="uk-UA" w:bidi="uk-UA"/>
        </w:rPr>
        <w:t xml:space="preserve">Валовий викид j-ї забруднювальної речовини Ej, т, що надходить у атмосферу з </w:t>
      </w:r>
      <w:r>
        <w:rPr>
          <w:rFonts w:ascii="Times New Roman" w:hAnsi="Times New Roman" w:eastAsia="Times New Roman" w:cs="Times New Roman"/>
          <w:b w:val="0"/>
          <w:bCs w:val="0"/>
          <w:sz w:val="28"/>
          <w:szCs w:val="28"/>
          <w:highlight w:val="none"/>
          <w:lang w:val="uk-UA" w:bidi="uk-UA"/>
        </w:rPr>
        <w:t xml:space="preserve">димовими газами енергетичної установки за проміжок часу Р, визначається як сума валових </w:t>
      </w:r>
      <w:r>
        <w:rPr>
          <w:rFonts w:ascii="Times New Roman" w:hAnsi="Times New Roman" w:eastAsia="Times New Roman" w:cs="Times New Roman"/>
          <w:b w:val="0"/>
          <w:bCs w:val="0"/>
          <w:sz w:val="28"/>
          <w:szCs w:val="28"/>
          <w:highlight w:val="none"/>
          <w:lang w:val="uk-UA" w:bidi="uk-UA"/>
        </w:rPr>
        <w:t xml:space="preserve">викидів цієї речовини під час спалювання різних видів палива, у тому числі під час їх </w:t>
      </w:r>
      <w:r>
        <w:rPr>
          <w:rFonts w:ascii="Times New Roman" w:hAnsi="Times New Roman" w:eastAsia="Times New Roman" w:cs="Times New Roman"/>
          <w:b w:val="0"/>
          <w:bCs w:val="0"/>
          <w:sz w:val="28"/>
          <w:szCs w:val="28"/>
          <w:highlight w:val="none"/>
          <w:lang w:val="uk-UA" w:bidi="uk-UA"/>
        </w:rPr>
        <w:t xml:space="preserve">одночасного спільного спалювання:</w:t>
      </w:r>
      <w:r>
        <w:rPr>
          <w:rFonts w:ascii="Times New Roman" w:hAnsi="Times New Roman" w:eastAsia="Times New Roman" w:cs="Times New Roman"/>
          <w:b w:val="0"/>
          <w:bCs w:val="0"/>
          <w:sz w:val="28"/>
          <w:szCs w:val="28"/>
          <w:highlight w:val="none"/>
          <w:lang w:val="uk-UA" w:bidi="uk-UA"/>
        </w:rPr>
      </w:r>
      <w:r>
        <w:rPr>
          <w:rFonts w:ascii="Times New Roman" w:hAnsi="Times New Roman" w:eastAsia="Times New Roman" w:cs="Times New Roman"/>
          <w:b w:val="0"/>
          <w:bCs w:val="0"/>
          <w:sz w:val="28"/>
          <w:szCs w:val="28"/>
          <w:highlight w:val="none"/>
        </w:rPr>
      </w:r>
    </w:p>
    <w:p>
      <w:pPr>
        <w:pBdr/>
        <w:spacing w:line="360" w:lineRule="auto"/>
        <w:ind/>
        <w:jc w:val="center"/>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uk-UA" w:bidi="uk-UA"/>
        </w:rPr>
      </w:r>
      <m:oMath>
        <m:sSub>
          <m:sSubPr>
            <m:ctrlPr>
              <w:rPr>
                <w:rFonts w:ascii="Cambria Math" w:hAnsi="Cambria Math" w:eastAsia="Cambria Math" w:cs="Cambria Math"/>
                <w:b w:val="0"/>
                <w:bCs w:val="0"/>
                <w:i/>
                <w:sz w:val="28"/>
                <w:szCs w:val="28"/>
                <w:highlight w:val="none"/>
                <w:lang w:val="uk-UA" w:bidi="uk-UA"/>
              </w:rPr>
            </m:ctrlPr>
          </m:sSubPr>
          <m:e>
            <m:r>
              <w:rPr>
                <w:rFonts w:hint="default" w:ascii="Cambria Math" w:hAnsi="Cambria Math" w:eastAsia="Cambria Math" w:cs="Cambria Math"/>
                <w:sz w:val="28"/>
                <w:szCs w:val="28"/>
                <w:highlight w:val="none"/>
                <w:lang w:val="uk-UA" w:bidi="uk-UA"/>
              </w:rPr>
              <m:rPr>
                <m:sty m:val="i"/>
              </m:rPr>
              <m:t>E</m:t>
            </m:r>
          </m:e>
          <m:sub>
            <m:r>
              <w:rPr>
                <w:rFonts w:hint="default" w:ascii="Cambria Math" w:hAnsi="Cambria Math" w:eastAsia="Cambria Math" w:cs="Cambria Math"/>
                <w:sz w:val="28"/>
                <w:szCs w:val="28"/>
                <w:highlight w:val="none"/>
                <w:lang w:val="uk-UA" w:bidi="uk-UA"/>
              </w:rPr>
              <m:rPr>
                <m:sty m:val="i"/>
              </m:rPr>
              <m:t>j</m:t>
            </m:r>
          </m:sub>
        </m:sSub>
        <m:r>
          <w:rPr>
            <w:rFonts w:hint="default" w:ascii="Cambria Math" w:hAnsi="Cambria Math" w:eastAsia="Cambria Math" w:cs="Cambria Math"/>
            <w:sz w:val="28"/>
            <w:szCs w:val="28"/>
            <w:highlight w:val="none"/>
            <w:lang w:val="uk-UA" w:bidi="uk-UA"/>
          </w:rPr>
          <m:rPr>
            <m:sty m:val="i"/>
          </m:rPr>
          <m:t> = </m:t>
        </m:r>
        <m:nary>
          <m:naryPr>
            <m:chr m:val="∑"/>
            <m:grow m:val="off"/>
            <m:limLoc m:val="undOvr"/>
            <m:supHide m:val="on"/>
            <m:ctrlPr>
              <w:rPr>
                <w:rFonts w:ascii="Cambria Math" w:hAnsi="Cambria Math" w:eastAsia="Cambria Math" w:cs="Cambria Math"/>
                <w:i/>
                <w:sz w:val="28"/>
                <w:szCs w:val="28"/>
                <w:highlight w:val="none"/>
                <w:lang w:val="uk-UA" w:bidi="uk-UA"/>
              </w:rPr>
            </m:ctrlPr>
          </m:naryPr>
          <m:sub>
            <m:r>
              <w:rPr>
                <w:rFonts w:hint="default" w:ascii="Cambria Math" w:hAnsi="Cambria Math" w:eastAsia="Cambria Math" w:cs="Cambria Math"/>
                <w:sz w:val="28"/>
                <w:szCs w:val="28"/>
                <w:highlight w:val="none"/>
                <w:lang w:val="uk-UA" w:bidi="uk-UA"/>
              </w:rPr>
              <m:rPr>
                <m:sty m:val="i"/>
              </m:rPr>
              <m:t>i</m:t>
            </m:r>
          </m:sub>
          <m:sup/>
          <m:e>
            <m:sSub>
              <m:sSubPr>
                <m:ctrlPr>
                  <w:rPr>
                    <w:rFonts w:ascii="Cambria Math" w:hAnsi="Cambria Math" w:eastAsia="Cambria Math" w:cs="Cambria Math"/>
                    <w:i/>
                    <w:sz w:val="28"/>
                    <w:szCs w:val="28"/>
                    <w:highlight w:val="none"/>
                    <w:lang w:val="uk-UA" w:bidi="uk-UA"/>
                  </w:rPr>
                </m:ctrlPr>
              </m:sSubPr>
              <m:e>
                <m:r>
                  <w:rPr>
                    <w:rFonts w:hint="default" w:ascii="Cambria Math" w:hAnsi="Cambria Math" w:eastAsia="Cambria Math" w:cs="Cambria Math"/>
                    <w:sz w:val="28"/>
                    <w:szCs w:val="28"/>
                    <w:highlight w:val="none"/>
                    <w:lang w:val="uk-UA" w:bidi="uk-UA"/>
                  </w:rPr>
                  <m:rPr>
                    <m:sty m:val="i"/>
                  </m:rPr>
                  <m:t>E</m:t>
                </m:r>
              </m:e>
              <m:sub>
                <m:r>
                  <w:rPr>
                    <w:rFonts w:hint="default" w:ascii="Cambria Math" w:hAnsi="Cambria Math" w:eastAsia="Cambria Math" w:cs="Cambria Math"/>
                    <w:sz w:val="28"/>
                    <w:szCs w:val="28"/>
                    <w:highlight w:val="none"/>
                    <w:lang w:val="uk-UA" w:bidi="uk-UA"/>
                  </w:rPr>
                  <m:rPr>
                    <m:sty m:val="i"/>
                  </m:rPr>
                  <m:t>ji</m:t>
                </m:r>
              </m:sub>
            </m:sSub>
          </m:e>
        </m:nary>
        <m:r>
          <w:rPr>
            <w:rFonts w:hint="default" w:ascii="Cambria Math" w:hAnsi="Cambria Math" w:eastAsia="Cambria Math" w:cs="Cambria Math"/>
            <w:sz w:val="28"/>
            <w:szCs w:val="28"/>
            <w:highlight w:val="none"/>
            <w:lang w:val="uk-UA" w:bidi="uk-UA"/>
          </w:rPr>
          <m:rPr>
            <m:sty m:val="i"/>
          </m:rPr>
          <m:t> = </m:t>
        </m:r>
        <m:sSup>
          <m:sSupPr>
            <m:ctrlPr>
              <w:rPr>
                <w:rFonts w:ascii="Cambria Math" w:hAnsi="Cambria Math" w:eastAsia="Cambria Math" w:cs="Cambria Math"/>
                <w:i/>
                <w:sz w:val="28"/>
                <w:szCs w:val="28"/>
                <w:highlight w:val="none"/>
                <w:lang w:val="uk-UA" w:bidi="uk-UA"/>
              </w:rPr>
            </m:ctrlPr>
          </m:sSupPr>
          <m:e>
            <m:r>
              <w:rPr>
                <w:rFonts w:hint="default" w:ascii="Cambria Math" w:hAnsi="Cambria Math" w:eastAsia="Cambria Math" w:cs="Cambria Math"/>
                <w:sz w:val="28"/>
                <w:szCs w:val="28"/>
                <w:highlight w:val="none"/>
                <w:lang w:val="uk-UA" w:bidi="uk-UA"/>
              </w:rPr>
              <m:rPr>
                <m:sty m:val="i"/>
              </m:rPr>
              <m:t>10</m:t>
            </m:r>
          </m:e>
          <m:sup>
            <m:r>
              <w:rPr>
                <w:rFonts w:hint="default" w:ascii="Cambria Math" w:hAnsi="Cambria Math" w:eastAsia="Cambria Math" w:cs="Cambria Math"/>
                <w:sz w:val="28"/>
                <w:szCs w:val="28"/>
                <w:highlight w:val="none"/>
                <w:lang w:val="uk-UA" w:bidi="uk-UA"/>
              </w:rPr>
              <m:rPr>
                <m:sty m:val="i"/>
              </m:rPr>
              <m:t>-6</m:t>
            </m:r>
          </m:sup>
        </m:sSup>
        <m:nary>
          <m:naryPr>
            <m:chr m:val="∑"/>
            <m:grow m:val="off"/>
            <m:limLoc m:val="undOvr"/>
            <m:supHide m:val="on"/>
            <m:ctrlPr>
              <w:rPr>
                <w:rFonts w:ascii="Cambria Math" w:hAnsi="Cambria Math" w:eastAsia="Cambria Math" w:cs="Cambria Math"/>
                <w:i/>
                <w:sz w:val="28"/>
                <w:szCs w:val="28"/>
                <w:highlight w:val="none"/>
                <w:lang w:val="uk-UA" w:bidi="uk-UA"/>
              </w:rPr>
            </m:ctrlPr>
          </m:naryPr>
          <m:sub>
            <m:r>
              <w:rPr>
                <w:rFonts w:hint="default" w:ascii="Cambria Math" w:hAnsi="Cambria Math" w:eastAsia="Cambria Math" w:cs="Cambria Math"/>
                <w:sz w:val="28"/>
                <w:szCs w:val="28"/>
                <w:highlight w:val="none"/>
                <w:lang w:val="uk-UA" w:bidi="uk-UA"/>
              </w:rPr>
              <m:rPr>
                <m:sty m:val="i"/>
              </m:rPr>
              <m:t>i</m:t>
            </m:r>
          </m:sub>
          <m:sup/>
          <m:e>
            <m:sSub>
              <m:sSubPr>
                <m:ctrlPr>
                  <w:rPr>
                    <w:rFonts w:ascii="Cambria Math" w:hAnsi="Cambria Math" w:eastAsia="Cambria Math" w:cs="Cambria Math"/>
                    <w:i/>
                    <w:sz w:val="28"/>
                    <w:szCs w:val="28"/>
                    <w:highlight w:val="none"/>
                    <w:lang w:val="uk-UA" w:bidi="uk-UA"/>
                  </w:rPr>
                </m:ctrlPr>
              </m:sSubPr>
              <m:e>
                <m:r>
                  <w:rPr>
                    <w:rFonts w:hint="default" w:ascii="Cambria Math" w:hAnsi="Cambria Math" w:eastAsia="Cambria Math" w:cs="Cambria Math"/>
                    <w:sz w:val="28"/>
                    <w:szCs w:val="28"/>
                    <w:highlight w:val="none"/>
                    <w:lang w:val="uk-UA" w:bidi="uk-UA"/>
                  </w:rPr>
                  <m:rPr>
                    <m:sty m:val="i"/>
                  </m:rPr>
                  <m:t>k</m:t>
                </m:r>
              </m:e>
              <m:sub>
                <m:r>
                  <w:rPr>
                    <w:rFonts w:hint="default" w:ascii="Cambria Math" w:hAnsi="Cambria Math" w:eastAsia="Cambria Math" w:cs="Cambria Math"/>
                    <w:sz w:val="28"/>
                    <w:szCs w:val="28"/>
                    <w:highlight w:val="none"/>
                    <w:lang w:val="uk-UA" w:bidi="uk-UA"/>
                  </w:rPr>
                  <m:rPr>
                    <m:sty m:val="i"/>
                  </m:rPr>
                  <m:t>ji</m:t>
                </m:r>
              </m:sub>
            </m:sSub>
          </m:e>
        </m:nary>
        <m:sSub>
          <m:sSubPr>
            <m:ctrlPr>
              <w:rPr>
                <w:rFonts w:ascii="Cambria Math" w:hAnsi="Cambria Math" w:eastAsia="Cambria Math" w:cs="Cambria Math"/>
                <w:i/>
                <w:sz w:val="28"/>
                <w:szCs w:val="28"/>
                <w:highlight w:val="none"/>
                <w:lang w:val="uk-UA" w:bidi="uk-UA"/>
              </w:rPr>
            </m:ctrlPr>
          </m:sSubPr>
          <m:e>
            <m:r>
              <w:rPr>
                <w:rFonts w:hint="default" w:ascii="Cambria Math" w:hAnsi="Cambria Math" w:eastAsia="Cambria Math" w:cs="Cambria Math"/>
                <w:sz w:val="28"/>
                <w:szCs w:val="28"/>
                <w:highlight w:val="none"/>
                <w:lang w:val="uk-UA" w:bidi="uk-UA"/>
              </w:rPr>
              <m:rPr>
                <m:sty m:val="i"/>
              </m:rPr>
              <m:t>B</m:t>
            </m:r>
          </m:e>
          <m:sub>
            <m:r>
              <w:rPr>
                <w:rFonts w:hint="default" w:ascii="Cambria Math" w:hAnsi="Cambria Math" w:eastAsia="Cambria Math" w:cs="Cambria Math"/>
                <w:sz w:val="28"/>
                <w:szCs w:val="28"/>
                <w:highlight w:val="none"/>
                <w:lang w:val="uk-UA" w:bidi="uk-UA"/>
              </w:rPr>
              <m:rPr>
                <m:sty m:val="i"/>
              </m:rPr>
              <m:t>i</m:t>
            </m:r>
          </m:sub>
        </m:sSub>
        <m:r>
          <w:rPr>
            <w:rFonts w:hint="default" w:ascii="Cambria Math" w:hAnsi="Cambria Math" w:eastAsia="Cambria Math" w:cs="Cambria Math"/>
            <w:sz w:val="28"/>
            <w:szCs w:val="28"/>
            <w:highlight w:val="none"/>
            <w:lang w:val="uk-UA" w:bidi="uk-UA"/>
          </w:rPr>
          <m:rPr>
            <m:sty m:val="i"/>
          </m:rPr>
          <m:t>(</m:t>
        </m:r>
        <m:sSubSup>
          <m:sSubSupPr>
            <m:alnScr m:val="off"/>
            <m:ctrlPr>
              <w:rPr>
                <w:rFonts w:ascii="Cambria Math" w:hAnsi="Cambria Math" w:eastAsia="Cambria Math" w:cs="Cambria Math"/>
                <w:sz w:val="28"/>
                <w:szCs w:val="28"/>
                <w:highlight w:val="none"/>
                <w:lang w:val="uk-UA" w:bidi="uk-UA"/>
              </w:rPr>
            </m:ctrlPr>
          </m:sSubSupPr>
          <m:e>
            <m:r>
              <w:rPr>
                <w:rFonts w:hint="default" w:ascii="Cambria Math" w:hAnsi="Cambria Math" w:eastAsia="Cambria Math" w:cs="Cambria Math"/>
                <w:sz w:val="28"/>
                <w:szCs w:val="28"/>
                <w:highlight w:val="none"/>
                <w:lang w:val="uk-UA" w:bidi="uk-UA"/>
              </w:rPr>
              <m:rPr>
                <m:sty m:val="i"/>
              </m:rPr>
              <m:t>Q</m:t>
            </m:r>
          </m:e>
          <m:sub>
            <m:r>
              <w:rPr>
                <w:rFonts w:hint="default" w:ascii="Cambria Math" w:hAnsi="Cambria Math" w:eastAsia="Cambria Math" w:cs="Cambria Math"/>
                <w:sz w:val="28"/>
                <w:szCs w:val="28"/>
                <w:highlight w:val="none"/>
                <w:lang w:val="uk-UA" w:bidi="uk-UA"/>
              </w:rPr>
              <m:rPr>
                <m:sty m:val="i"/>
              </m:rPr>
              <m:t>i</m:t>
            </m:r>
          </m:sub>
          <m:sup>
            <m:r>
              <w:rPr>
                <w:rFonts w:hint="default" w:ascii="Cambria Math" w:hAnsi="Cambria Math" w:eastAsia="Cambria Math" w:cs="Cambria Math"/>
                <w:sz w:val="28"/>
                <w:szCs w:val="28"/>
                <w:highlight w:val="none"/>
                <w:lang w:val="uk-UA" w:bidi="uk-UA"/>
              </w:rPr>
              <m:rPr>
                <m:sty m:val="i"/>
              </m:rPr>
              <m:t>r</m:t>
            </m:r>
          </m:sup>
        </m:sSubSup>
        <m:sSub>
          <m:sSubPr>
            <m:ctrlPr>
              <w:rPr>
                <w:rFonts w:ascii="Cambria Math" w:hAnsi="Cambria Math" w:eastAsia="Cambria Math" w:cs="Cambria Math"/>
                <w:i/>
                <w:sz w:val="28"/>
                <w:szCs w:val="28"/>
                <w:highlight w:val="none"/>
                <w:lang w:val="uk-UA" w:bidi="uk-UA"/>
              </w:rPr>
            </m:ctrlPr>
          </m:sSubPr>
          <m:e>
            <m:r>
              <w:rPr>
                <w:rFonts w:hint="default" w:ascii="Cambria Math" w:hAnsi="Cambria Math" w:eastAsia="Cambria Math" w:cs="Cambria Math"/>
                <w:sz w:val="28"/>
                <w:szCs w:val="28"/>
                <w:highlight w:val="none"/>
                <w:lang w:val="uk-UA" w:bidi="uk-UA"/>
              </w:rPr>
              <m:rPr>
                <m:sty m:val="i"/>
              </m:rPr>
              <m:t>)</m:t>
            </m:r>
          </m:e>
          <m:sub>
            <m:r>
              <w:rPr>
                <w:rFonts w:hint="default" w:ascii="Cambria Math" w:hAnsi="Cambria Math" w:eastAsia="Cambria Math" w:cs="Cambria Math"/>
                <w:sz w:val="28"/>
                <w:szCs w:val="28"/>
                <w:highlight w:val="none"/>
                <w:lang w:val="uk-UA" w:bidi="uk-UA"/>
              </w:rPr>
              <m:rPr>
                <m:sty m:val="i"/>
              </m:rPr>
              <m:t>i</m:t>
            </m:r>
          </m:sub>
        </m:sSub>
      </m:oMath>
      <w:r>
        <w:rPr>
          <w:rFonts w:ascii="Times New Roman" w:hAnsi="Times New Roman" w:eastAsia="Times New Roman" w:cs="Times New Roman"/>
          <w:b w:val="0"/>
          <w:bCs w:val="0"/>
          <w:sz w:val="28"/>
          <w:szCs w:val="28"/>
          <w:highlight w:val="none"/>
          <w:lang w:val="en-US"/>
        </w:rPr>
        <w:t xml:space="preserve"> ,</w:t>
      </w:r>
      <w:r>
        <w:rPr>
          <w:rFonts w:ascii="Times New Roman" w:hAnsi="Times New Roman" w:eastAsia="Times New Roman" w:cs="Times New Roman"/>
          <w:b w:val="0"/>
          <w:bCs w:val="0"/>
          <w:sz w:val="28"/>
          <w:szCs w:val="28"/>
          <w:highlight w:val="none"/>
          <w:lang w:val="uk-UA" w:bidi="uk-UA"/>
        </w:rPr>
      </w:r>
      <w:r>
        <w:rPr>
          <w:rFonts w:ascii="Times New Roman" w:hAnsi="Times New Roman" w:eastAsia="Times New Roman" w:cs="Times New Roman"/>
          <w:b w:val="0"/>
          <w:bCs w:val="0"/>
          <w:sz w:val="28"/>
          <w:szCs w:val="28"/>
          <w:highlight w:val="none"/>
          <w:lang w:val="en-US"/>
        </w:rPr>
      </w:r>
    </w:p>
    <w:p>
      <w:pPr>
        <w:pBdr/>
        <w:spacing w:line="360" w:lineRule="auto"/>
        <w:ind/>
        <w:jc w:val="left"/>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uk-UA"/>
        </w:rPr>
        <w:t xml:space="preserve">де: </w:t>
      </w:r>
      <m:oMath>
        <m:sSub>
          <m:sSubPr>
            <m:ctrlPr>
              <w:rPr>
                <w:rFonts w:ascii="Cambria Math" w:hAnsi="Cambria Math" w:eastAsia="Cambria Math" w:cs="Cambria Math"/>
                <w:b w:val="0"/>
                <w:bCs w:val="0"/>
                <w:i/>
                <w:sz w:val="28"/>
                <w:szCs w:val="28"/>
                <w:highlight w:val="none"/>
                <w:lang w:val="uk-UA"/>
              </w:rPr>
            </m:ctrlPr>
          </m:sSubPr>
          <m:e>
            <m:r>
              <w:rPr>
                <w:rFonts w:hint="default" w:ascii="Cambria Math" w:hAnsi="Cambria Math" w:eastAsia="Cambria Math" w:cs="Cambria Math"/>
                <w:sz w:val="28"/>
                <w:szCs w:val="28"/>
                <w:highlight w:val="none"/>
                <w:lang w:val="uk-UA" w:bidi="uk-UA"/>
              </w:rPr>
              <m:rPr>
                <m:sty m:val="i"/>
              </m:rPr>
              <m:t>E</m:t>
            </m:r>
          </m:e>
          <m:sub>
            <m:r>
              <w:rPr>
                <w:rFonts w:hint="default" w:ascii="Cambria Math" w:hAnsi="Cambria Math" w:eastAsia="Cambria Math" w:cs="Cambria Math"/>
                <w:sz w:val="28"/>
                <w:szCs w:val="28"/>
                <w:highlight w:val="none"/>
                <w:lang w:val="uk-UA" w:bidi="uk-UA"/>
              </w:rPr>
              <m:rPr>
                <m:sty m:val="i"/>
              </m:rPr>
              <m:t>ji</m:t>
            </m:r>
          </m:sub>
        </m:sSub>
      </m:oMath>
      <w:r>
        <w:rPr>
          <w:rFonts w:ascii="Times New Roman" w:hAnsi="Times New Roman" w:eastAsia="Times New Roman" w:cs="Times New Roman"/>
          <w:b w:val="0"/>
          <w:bCs w:val="0"/>
          <w:sz w:val="28"/>
          <w:szCs w:val="28"/>
          <w:highlight w:val="none"/>
          <w:lang w:val="en-US"/>
        </w:rPr>
        <w:t xml:space="preserve"> — </w:t>
      </w:r>
      <w:r>
        <w:rPr>
          <w:rFonts w:ascii="Times New Roman" w:hAnsi="Times New Roman" w:eastAsia="Times New Roman" w:cs="Times New Roman"/>
          <w:b w:val="0"/>
          <w:bCs w:val="0"/>
          <w:sz w:val="28"/>
          <w:szCs w:val="28"/>
          <w:highlight w:val="none"/>
          <w:lang w:val="en-US"/>
        </w:rPr>
        <w:t xml:space="preserve">валовий викид j-ї забруднювальної речовини під час спалювання i-го палива за </w:t>
      </w:r>
      <w:r>
        <w:rPr>
          <w:rFonts w:ascii="Times New Roman" w:hAnsi="Times New Roman" w:eastAsia="Times New Roman" w:cs="Times New Roman"/>
          <w:b w:val="0"/>
          <w:bCs w:val="0"/>
          <w:sz w:val="28"/>
          <w:szCs w:val="28"/>
          <w:highlight w:val="none"/>
          <w:lang w:val="en-US"/>
        </w:rPr>
        <w:t xml:space="preserve">проміжок часу P, т;</w:t>
      </w: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rPr>
      </w:r>
    </w:p>
    <w:p>
      <w:pPr>
        <w:pBdr/>
        <w:spacing w:line="360" w:lineRule="auto"/>
        <w:ind/>
        <w:jc w:val="left"/>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rPr>
      </w:r>
      <m:oMath>
        <m:sSub>
          <m:sSubPr>
            <m:ctrlPr>
              <w:rPr>
                <w:rFonts w:ascii="Cambria Math" w:hAnsi="Cambria Math" w:eastAsia="Cambria Math" w:cs="Cambria Math"/>
                <w:b w:val="0"/>
                <w:bCs w:val="0"/>
                <w:i/>
                <w:sz w:val="28"/>
                <w:szCs w:val="28"/>
                <w:highlight w:val="none"/>
                <w:lang w:val="en-US"/>
              </w:rPr>
            </m:ctrlPr>
          </m:sSubPr>
          <m:e>
            <m:r>
              <w:rPr>
                <w:rFonts w:hint="default" w:ascii="Cambria Math" w:hAnsi="Cambria Math" w:eastAsia="Cambria Math" w:cs="Cambria Math"/>
                <w:sz w:val="28"/>
                <w:szCs w:val="28"/>
                <w:highlight w:val="none"/>
                <w:lang w:val="en-US" w:bidi="en-US"/>
              </w:rPr>
              <m:rPr>
                <m:sty m:val="i"/>
              </m:rPr>
              <m:t>k</m:t>
            </m:r>
          </m:e>
          <m:sub>
            <m:r>
              <w:rPr>
                <w:rFonts w:hint="default" w:ascii="Cambria Math" w:hAnsi="Cambria Math" w:eastAsia="Cambria Math" w:cs="Cambria Math"/>
                <w:sz w:val="28"/>
                <w:szCs w:val="28"/>
                <w:highlight w:val="none"/>
                <w:lang w:val="en-US" w:bidi="en-US"/>
              </w:rPr>
              <m:rPr>
                <m:sty m:val="i"/>
              </m:rPr>
              <m:t>ji</m:t>
            </m:r>
          </m:sub>
        </m:sSub>
      </m:oMath>
      <w:r>
        <w:rPr>
          <w:rFonts w:ascii="Times New Roman" w:hAnsi="Times New Roman" w:eastAsia="Times New Roman" w:cs="Times New Roman"/>
          <w:b w:val="0"/>
          <w:bCs w:val="0"/>
          <w:sz w:val="28"/>
          <w:szCs w:val="28"/>
          <w:highlight w:val="none"/>
          <w:lang w:val="en-US"/>
        </w:rPr>
        <w:t xml:space="preserve"> — </w:t>
      </w:r>
      <w:r>
        <w:rPr>
          <w:rFonts w:ascii="Times New Roman" w:hAnsi="Times New Roman" w:eastAsia="Times New Roman" w:cs="Times New Roman"/>
          <w:b w:val="0"/>
          <w:bCs w:val="0"/>
          <w:sz w:val="28"/>
          <w:szCs w:val="28"/>
          <w:highlight w:val="none"/>
          <w:lang w:val="en-US"/>
        </w:rPr>
        <w:t xml:space="preserve">показник емісії j-ї забруднювальної речовини для i-го палива, г/ГДж;</w:t>
      </w: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B</m:t>
            </m:r>
          </m:e>
          <m:sub>
            <m:r>
              <w:rPr>
                <w:rFonts w:hint="default" w:ascii="Cambria Math" w:hAnsi="Cambria Math" w:eastAsia="Cambria Math" w:cs="Cambria Math"/>
                <w:sz w:val="28"/>
                <w:szCs w:val="28"/>
                <w:highlight w:val="none"/>
                <w:lang w:val="en-US" w:bidi="en-US"/>
              </w:rPr>
              <m:rPr>
                <m:sty m:val="i"/>
              </m:rPr>
              <m:t>i</m:t>
            </m:r>
          </m:sub>
        </m:sSub>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витрата i-го палива за проміжок часу P, т;</w:t>
      </w: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m:t>
            </m:r>
            <m:sSubSup>
              <m:sSubSupPr>
                <m:alnScr m:val="off"/>
                <m:ctrlPr>
                  <w:rPr>
                    <w:rFonts w:ascii="Cambria Math" w:hAnsi="Cambria Math" w:eastAsia="Cambria Math" w:cs="Cambria Math"/>
                    <w:sz w:val="28"/>
                    <w:szCs w:val="28"/>
                    <w:highlight w:val="none"/>
                    <w:lang w:val="en-US" w:bidi="en-US"/>
                  </w:rPr>
                </m:ctrlPr>
              </m:sSubSup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i</m:t>
                </m:r>
              </m:sub>
              <m:sup>
                <m:r>
                  <w:rPr>
                    <w:rFonts w:hint="default" w:ascii="Cambria Math" w:hAnsi="Cambria Math" w:eastAsia="Cambria Math" w:cs="Cambria Math"/>
                    <w:sz w:val="28"/>
                    <w:szCs w:val="28"/>
                    <w:highlight w:val="none"/>
                    <w:lang w:val="en-US" w:bidi="en-US"/>
                  </w:rPr>
                  <m:rPr>
                    <m:sty m:val="i"/>
                  </m:rPr>
                  <m:t>r</m:t>
                </m:r>
              </m:sup>
            </m:sSubSup>
            <m:r>
              <w:rPr>
                <w:rFonts w:hint="default" w:ascii="Cambria Math" w:hAnsi="Cambria Math" w:eastAsia="Cambria Math" w:cs="Cambria Math"/>
                <w:sz w:val="28"/>
                <w:szCs w:val="28"/>
                <w:highlight w:val="none"/>
                <w:lang w:val="en-US" w:bidi="en-US"/>
              </w:rPr>
              <m:rPr>
                <m:sty m:val="i"/>
              </m:rPr>
              <m:t>)</m:t>
            </m:r>
          </m:e>
          <m:sub>
            <m:r>
              <w:rPr>
                <w:rFonts w:hint="default" w:ascii="Cambria Math" w:hAnsi="Cambria Math" w:eastAsia="Cambria Math" w:cs="Cambria Math"/>
                <w:sz w:val="28"/>
                <w:szCs w:val="28"/>
                <w:highlight w:val="none"/>
                <w:lang w:val="en-US" w:bidi="en-US"/>
              </w:rPr>
              <m:rPr>
                <m:sty m:val="i"/>
              </m:rPr>
              <m:t>i</m:t>
            </m:r>
          </m:sub>
        </m:sSub>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нижча робоча теплота згоряння i-го палива, МДж/кг.</w:t>
      </w: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t xml:space="preserve">Показник емісії речовини у вигляді суспендованих твердих частинок (далі – твердих </w:t>
      </w:r>
      <w:r>
        <w:rPr>
          <w:rFonts w:ascii="Times New Roman" w:hAnsi="Times New Roman" w:eastAsia="Times New Roman" w:cs="Times New Roman"/>
          <w:b w:val="0"/>
          <w:bCs w:val="0"/>
          <w:sz w:val="28"/>
          <w:szCs w:val="28"/>
          <w:highlight w:val="none"/>
          <w:lang w:val="en-US" w:bidi="en-US"/>
        </w:rPr>
        <w:t xml:space="preserve">частинок) визначається як специфічний і розраховується за формулами:</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Para>
        <m:oMathParaP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k</m:t>
              </m:r>
            </m:e>
            <m:sub>
              <m:r>
                <w:rPr>
                  <w:rFonts w:hint="default" w:ascii="Cambria Math" w:hAnsi="Cambria Math" w:eastAsia="Cambria Math" w:cs="Cambria Math"/>
                  <w:sz w:val="28"/>
                  <w:szCs w:val="28"/>
                  <w:highlight w:val="none"/>
                  <w:lang w:val="en-US" w:bidi="en-US"/>
                </w:rPr>
                <m:rPr>
                  <m:sty m:val="i"/>
                </m:rPr>
                <m:t>тв</m:t>
              </m:r>
            </m:sub>
          </m:sSub>
          <m:r>
            <w:rPr>
              <w:rFonts w:hint="default" w:ascii="Cambria Math" w:hAnsi="Cambria Math" w:eastAsia="Cambria Math" w:cs="Cambria Math"/>
              <w:sz w:val="28"/>
              <w:szCs w:val="28"/>
              <w:highlight w:val="none"/>
              <w:lang w:val="en-US" w:bidi="en-US"/>
            </w:rPr>
            <m:rPr>
              <m:sty m:val="i"/>
            </m:rPr>
            <m:t>= </m:t>
          </m:r>
          <m:f>
            <m:fPr>
              <m:ctrlPr>
                <w:rPr>
                  <w:rFonts w:ascii="Cambria Math" w:hAnsi="Cambria Math" w:eastAsia="Cambria Math" w:cs="Cambria Math"/>
                  <w:i/>
                  <w:sz w:val="28"/>
                  <w:szCs w:val="28"/>
                  <w:highlight w:val="none"/>
                  <w:lang w:val="en-US" w:bidi="en-US"/>
                </w:rPr>
              </m:ctrlPr>
            </m:fPr>
            <m:num>
              <m:sSup>
                <m:sSupPr>
                  <m:ctrlPr>
                    <w:rPr>
                      <w:rFonts w:ascii="Cambria Math" w:hAnsi="Cambria Math" w:eastAsia="Cambria Math" w:cs="Cambria Math"/>
                      <w:i/>
                      <w:sz w:val="28"/>
                      <w:szCs w:val="28"/>
                      <w:highlight w:val="none"/>
                      <w:lang w:val="en-US" w:bidi="en-US"/>
                    </w:rPr>
                  </m:ctrlPr>
                </m:sSupPr>
                <m:e>
                  <m:r>
                    <w:rPr>
                      <w:rFonts w:hint="default" w:ascii="Cambria Math" w:hAnsi="Cambria Math" w:eastAsia="Cambria Math" w:cs="Cambria Math"/>
                      <w:sz w:val="28"/>
                      <w:szCs w:val="28"/>
                      <w:highlight w:val="none"/>
                      <w:lang w:val="en-US" w:bidi="en-US"/>
                    </w:rPr>
                    <m:rPr>
                      <m:sty m:val="i"/>
                    </m:rPr>
                    <m:t>10</m:t>
                  </m:r>
                </m:e>
                <m:sup>
                  <m:r>
                    <w:rPr>
                      <w:rFonts w:hint="default" w:ascii="Cambria Math" w:hAnsi="Cambria Math" w:eastAsia="Cambria Math" w:cs="Cambria Math"/>
                      <w:sz w:val="28"/>
                      <w:szCs w:val="28"/>
                      <w:highlight w:val="none"/>
                      <w:lang w:val="en-US" w:bidi="en-US"/>
                    </w:rPr>
                    <m:rPr>
                      <m:sty m:val="i"/>
                    </m:rPr>
                    <m:t>6</m:t>
                  </m:r>
                </m:sup>
              </m:sSup>
            </m:num>
            <m:den>
              <m:sSubSup>
                <m:sSubSupPr>
                  <m:alnScr m:val="off"/>
                  <m:ctrlPr>
                    <w:rPr>
                      <w:rFonts w:ascii="Cambria Math" w:hAnsi="Cambria Math" w:eastAsia="Cambria Math" w:cs="Cambria Math"/>
                      <w:sz w:val="28"/>
                      <w:szCs w:val="28"/>
                      <w:highlight w:val="none"/>
                      <w:lang w:val="en-US" w:bidi="en-US"/>
                    </w:rPr>
                  </m:ctrlPr>
                </m:sSubSup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i</m:t>
                  </m:r>
                </m:sub>
                <m:sup>
                  <m:r>
                    <w:rPr>
                      <w:rFonts w:hint="default" w:ascii="Cambria Math" w:hAnsi="Cambria Math" w:eastAsia="Cambria Math" w:cs="Cambria Math"/>
                      <w:sz w:val="28"/>
                      <w:szCs w:val="28"/>
                      <w:highlight w:val="none"/>
                      <w:lang w:val="en-US" w:bidi="en-US"/>
                    </w:rPr>
                    <m:rPr>
                      <m:sty m:val="i"/>
                    </m:rPr>
                    <m:t>r</m:t>
                  </m:r>
                </m:sup>
              </m:sSubSup>
            </m:den>
          </m:f>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a</m:t>
              </m:r>
            </m:e>
            <m:sub>
              <m:r>
                <w:rPr>
                  <w:rFonts w:hint="default" w:ascii="Cambria Math" w:hAnsi="Cambria Math" w:eastAsia="Cambria Math" w:cs="Cambria Math"/>
                  <w:sz w:val="28"/>
                  <w:szCs w:val="28"/>
                  <w:highlight w:val="none"/>
                  <w:lang w:val="en-US" w:bidi="en-US"/>
                </w:rPr>
                <m:rPr>
                  <m:sty m:val="i"/>
                </m:rPr>
                <m:t>вин</m:t>
              </m:r>
            </m:sub>
          </m:sSub>
          <m:f>
            <m:fPr>
              <m:ctrlPr>
                <w:rPr>
                  <w:rFonts w:ascii="Cambria Math" w:hAnsi="Cambria Math" w:eastAsia="Cambria Math" w:cs="Cambria Math"/>
                  <w:i/>
                  <w:sz w:val="28"/>
                  <w:szCs w:val="28"/>
                  <w:highlight w:val="none"/>
                  <w:lang w:val="en-US" w:bidi="en-US"/>
                </w:rPr>
              </m:ctrlPr>
            </m:fPr>
            <m:num>
              <m:sSup>
                <m:sSupPr>
                  <m:ctrlPr>
                    <w:rPr>
                      <w:rFonts w:ascii="Cambria Math" w:hAnsi="Cambria Math" w:eastAsia="Cambria Math" w:cs="Cambria Math"/>
                      <w:i/>
                      <w:sz w:val="28"/>
                      <w:szCs w:val="28"/>
                      <w:highlight w:val="none"/>
                      <w:lang w:val="en-US" w:bidi="en-US"/>
                    </w:rPr>
                  </m:ctrlPr>
                </m:sSupPr>
                <m:e>
                  <m:r>
                    <w:rPr>
                      <w:rFonts w:hint="default" w:ascii="Cambria Math" w:hAnsi="Cambria Math" w:eastAsia="Cambria Math" w:cs="Cambria Math"/>
                      <w:sz w:val="28"/>
                      <w:szCs w:val="28"/>
                      <w:highlight w:val="none"/>
                      <w:lang w:val="en-US" w:bidi="en-US"/>
                    </w:rPr>
                    <m:rPr>
                      <m:sty m:val="i"/>
                    </m:rPr>
                    <m:t>A</m:t>
                  </m:r>
                </m:e>
                <m:sup>
                  <m:r>
                    <w:rPr>
                      <w:rFonts w:hint="default" w:ascii="Cambria Math" w:hAnsi="Cambria Math" w:eastAsia="Cambria Math" w:cs="Cambria Math"/>
                      <w:sz w:val="28"/>
                      <w:szCs w:val="28"/>
                      <w:highlight w:val="none"/>
                      <w:lang w:val="en-US" w:bidi="en-US"/>
                    </w:rPr>
                    <m:rPr>
                      <m:sty m:val="i"/>
                    </m:rPr>
                    <m:t>r</m:t>
                  </m:r>
                </m:sup>
              </m:sSup>
            </m:num>
            <m:den>
              <m:r>
                <w:rPr>
                  <w:rFonts w:hint="default" w:ascii="Cambria Math" w:hAnsi="Cambria Math" w:eastAsia="Cambria Math" w:cs="Cambria Math"/>
                  <w:sz w:val="28"/>
                  <w:szCs w:val="28"/>
                  <w:highlight w:val="none"/>
                  <w:lang w:val="en-US" w:bidi="en-US"/>
                </w:rPr>
                <m:rPr>
                  <m:sty m:val="i"/>
                </m:rPr>
                <m:t>100 - </m:t>
              </m:r>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Г</m:t>
                  </m:r>
                </m:e>
                <m:sub>
                  <m:r>
                    <w:rPr>
                      <w:rFonts w:hint="default" w:ascii="Cambria Math" w:hAnsi="Cambria Math" w:eastAsia="Cambria Math" w:cs="Cambria Math"/>
                      <w:sz w:val="28"/>
                      <w:szCs w:val="28"/>
                      <w:highlight w:val="none"/>
                      <w:lang w:val="en-US" w:bidi="en-US"/>
                    </w:rPr>
                    <m:rPr>
                      <m:sty m:val="i"/>
                    </m:rPr>
                    <m:t>вин</m:t>
                  </m:r>
                </m:sub>
              </m:sSub>
            </m:den>
          </m:f>
          <m:d>
            <m:dPr>
              <m:begChr m:val="("/>
              <m:endChr m:val=")"/>
              <m:ctrlPr>
                <w:rPr>
                  <w:rFonts w:ascii="Cambria Math" w:hAnsi="Cambria Math" w:eastAsia="Cambria Math" w:cs="Cambria Math"/>
                  <w:sz w:val="28"/>
                  <w:szCs w:val="28"/>
                  <w:highlight w:val="none"/>
                  <w:lang w:val="en-US" w:bidi="en-US"/>
                </w:rPr>
              </m:ctrlPr>
            </m:dPr>
            <m:e>
              <m:r>
                <w:rPr>
                  <w:rFonts w:hint="default" w:ascii="Cambria Math" w:hAnsi="Cambria Math" w:eastAsia="Cambria Math" w:cs="Cambria Math"/>
                  <w:sz w:val="28"/>
                  <w:szCs w:val="28"/>
                  <w:highlight w:val="none"/>
                  <w:lang w:val="en-US" w:bidi="en-US"/>
                </w:rPr>
                <m:rPr>
                  <m:sty m:val="i"/>
                </m:rPr>
                <m:t>1 - </m:t>
              </m:r>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t>ɳ</m:t>
                  </m:r>
                </m:e>
                <m:sub>
                  <m:r>
                    <w:rPr>
                      <w:rFonts w:hint="default" w:ascii="Cambria Math" w:hAnsi="Cambria Math" w:eastAsia="Cambria Math" w:cs="Cambria Math"/>
                      <w:sz w:val="28"/>
                      <w:szCs w:val="28"/>
                      <w:highlight w:val="none"/>
                      <w:lang w:val="en-US" w:bidi="en-US"/>
                    </w:rPr>
                    <m:rPr>
                      <m:sty m:val="i"/>
                    </m:rPr>
                    <m:t>зу</m:t>
                  </m:r>
                </m:sub>
              </m:sSub>
            </m:e>
          </m:d>
          <m:r>
            <w:rPr>
              <w:rFonts w:hint="default" w:ascii="Cambria Math" w:hAnsi="Cambria Math" w:eastAsia="Cambria Math" w:cs="Cambria Math"/>
              <w:sz w:val="28"/>
              <w:szCs w:val="28"/>
              <w:highlight w:val="none"/>
              <w:lang w:val="en-US" w:bidi="en-US"/>
            </w:rPr>
            <m:rPr/>
            <m:t>+</m:t>
          </m:r>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k</m:t>
              </m:r>
            </m:e>
            <m:sub>
              <m:r>
                <w:rPr>
                  <w:rFonts w:hint="default" w:ascii="Cambria Math" w:hAnsi="Cambria Math" w:eastAsia="Cambria Math" w:cs="Cambria Math"/>
                  <w:sz w:val="28"/>
                  <w:szCs w:val="28"/>
                  <w:highlight w:val="none"/>
                  <w:lang w:val="en-US" w:bidi="en-US"/>
                </w:rPr>
                <m:rPr>
                  <m:sty m:val="i"/>
                </m:rPr>
                <m:t>твS</m:t>
              </m:r>
            </m:sub>
          </m:sSub>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t>ɳ</m:t>
              </m:r>
            </m:e>
            <m:sub>
              <m:r>
                <w:rPr>
                  <w:rFonts w:hint="default" w:ascii="Cambria Math" w:hAnsi="Cambria Math" w:eastAsia="Cambria Math" w:cs="Cambria Math"/>
                  <w:sz w:val="28"/>
                  <w:szCs w:val="28"/>
                  <w:highlight w:val="none"/>
                  <w:lang w:val="en-US" w:bidi="en-US"/>
                </w:rPr>
                <m:rPr>
                  <m:sty m:val="i"/>
                </m:rPr>
                <m:t>зу</m:t>
              </m:r>
            </m:sub>
          </m:sSub>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t>ɳ</m:t>
              </m:r>
            </m:e>
            <m:sub>
              <m:r>
                <w:rPr>
                  <w:rFonts w:hint="default" w:ascii="Cambria Math" w:hAnsi="Cambria Math" w:eastAsia="Cambria Math" w:cs="Cambria Math"/>
                  <w:sz w:val="28"/>
                  <w:szCs w:val="28"/>
                  <w:highlight w:val="none"/>
                  <w:lang w:val="en-US" w:bidi="en-US"/>
                </w:rPr>
                <m:rPr>
                  <m:sty m:val="i"/>
                </m:rPr>
                <m:t>зу</m:t>
              </m:r>
            </m:sub>
          </m:sSub>
        </m:oMath>
      </m:oMathPara>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Para>
        <m:oMathParaP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k</m:t>
              </m:r>
            </m:e>
            <m:sub>
              <m:r>
                <w:rPr>
                  <w:rFonts w:hint="default" w:ascii="Cambria Math" w:hAnsi="Cambria Math" w:eastAsia="Cambria Math" w:cs="Cambria Math"/>
                  <w:sz w:val="28"/>
                  <w:szCs w:val="28"/>
                  <w:highlight w:val="none"/>
                  <w:lang w:val="en-US" w:bidi="en-US"/>
                </w:rPr>
                <m:rPr>
                  <m:sty m:val="i"/>
                </m:rPr>
                <m:t>тв</m:t>
              </m:r>
            </m:sub>
          </m:sSub>
          <m:r>
            <w:rPr>
              <w:rFonts w:hint="default" w:ascii="Cambria Math" w:hAnsi="Cambria Math" w:eastAsia="Cambria Math" w:cs="Cambria Math"/>
              <w:sz w:val="28"/>
              <w:szCs w:val="28"/>
              <w:highlight w:val="none"/>
              <w:lang w:val="en-US" w:bidi="en-US"/>
            </w:rPr>
            <m:rPr>
              <m:sty m:val="i"/>
            </m:rPr>
            <m:t>= </m:t>
          </m:r>
          <m:f>
            <m:fPr>
              <m:ctrlPr>
                <w:rPr>
                  <w:rFonts w:ascii="Cambria Math" w:hAnsi="Cambria Math" w:eastAsia="Cambria Math" w:cs="Cambria Math"/>
                  <w:i/>
                  <w:sz w:val="28"/>
                  <w:szCs w:val="28"/>
                  <w:highlight w:val="none"/>
                  <w:lang w:val="en-US" w:bidi="en-US"/>
                </w:rPr>
              </m:ctrlPr>
            </m:fPr>
            <m:num>
              <m:sSup>
                <m:sSupPr>
                  <m:ctrlPr>
                    <w:rPr>
                      <w:rFonts w:ascii="Cambria Math" w:hAnsi="Cambria Math" w:eastAsia="Cambria Math" w:cs="Cambria Math"/>
                      <w:i/>
                      <w:sz w:val="28"/>
                      <w:szCs w:val="28"/>
                      <w:highlight w:val="none"/>
                      <w:lang w:val="en-US" w:bidi="en-US"/>
                    </w:rPr>
                  </m:ctrlPr>
                </m:sSupPr>
                <m:e>
                  <m:r>
                    <w:rPr>
                      <w:rFonts w:hint="default" w:ascii="Cambria Math" w:hAnsi="Cambria Math" w:eastAsia="Cambria Math" w:cs="Cambria Math"/>
                      <w:sz w:val="28"/>
                      <w:szCs w:val="28"/>
                      <w:highlight w:val="none"/>
                      <w:lang w:val="en-US" w:bidi="en-US"/>
                    </w:rPr>
                    <m:rPr>
                      <m:sty m:val="i"/>
                    </m:rPr>
                    <m:t>10</m:t>
                  </m:r>
                </m:e>
                <m:sup>
                  <m:r>
                    <w:rPr>
                      <w:rFonts w:hint="default" w:ascii="Cambria Math" w:hAnsi="Cambria Math" w:eastAsia="Cambria Math" w:cs="Cambria Math"/>
                      <w:sz w:val="28"/>
                      <w:szCs w:val="28"/>
                      <w:highlight w:val="none"/>
                      <w:lang w:val="en-US" w:bidi="en-US"/>
                    </w:rPr>
                    <m:rPr>
                      <m:sty m:val="i"/>
                    </m:rPr>
                    <m:t>6</m:t>
                  </m:r>
                </m:sup>
              </m:sSup>
            </m:num>
            <m:den>
              <m:sSubSup>
                <m:sSubSupPr>
                  <m:alnScr m:val="off"/>
                  <m:ctrlPr>
                    <w:rPr>
                      <w:rFonts w:ascii="Cambria Math" w:hAnsi="Cambria Math" w:eastAsia="Cambria Math" w:cs="Cambria Math"/>
                      <w:sz w:val="28"/>
                      <w:szCs w:val="28"/>
                      <w:highlight w:val="none"/>
                      <w:lang w:val="en-US" w:bidi="en-US"/>
                    </w:rPr>
                  </m:ctrlPr>
                </m:sSubSup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i</m:t>
                  </m:r>
                </m:sub>
                <m:sup>
                  <m:r>
                    <w:rPr>
                      <w:rFonts w:hint="default" w:ascii="Cambria Math" w:hAnsi="Cambria Math" w:eastAsia="Cambria Math" w:cs="Cambria Math"/>
                      <w:sz w:val="28"/>
                      <w:szCs w:val="28"/>
                      <w:highlight w:val="none"/>
                      <w:lang w:val="en-US" w:bidi="en-US"/>
                    </w:rPr>
                    <m:rPr>
                      <m:sty m:val="i"/>
                    </m:rPr>
                    <m:t>r</m:t>
                  </m:r>
                </m:sup>
              </m:sSubSup>
            </m:den>
          </m:f>
          <m:d>
            <m:dPr>
              <m:begChr m:val="("/>
              <m:endChr m:val=")"/>
              <m:ctrlPr>
                <w:rPr>
                  <w:rFonts w:ascii="Cambria Math" w:hAnsi="Cambria Math" w:eastAsia="Cambria Math" w:cs="Cambria Math"/>
                  <w:sz w:val="28"/>
                  <w:szCs w:val="28"/>
                  <w:highlight w:val="none"/>
                  <w:lang w:val="en-US" w:bidi="en-US"/>
                </w:rPr>
              </m:ctrlPr>
            </m:dPr>
            <m:e>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a</m:t>
                  </m:r>
                </m:e>
                <m:sub>
                  <m:r>
                    <w:rPr>
                      <w:rFonts w:hint="default" w:ascii="Cambria Math" w:hAnsi="Cambria Math" w:eastAsia="Cambria Math" w:cs="Cambria Math"/>
                      <w:sz w:val="28"/>
                      <w:szCs w:val="28"/>
                      <w:highlight w:val="none"/>
                      <w:lang w:val="en-US" w:bidi="en-US"/>
                    </w:rPr>
                    <m:rPr>
                      <m:sty m:val="i"/>
                    </m:rPr>
                    <m:t>вин</m:t>
                  </m:r>
                </m:sub>
              </m:sSub>
              <m:f>
                <m:fPr>
                  <m:ctrlPr>
                    <w:rPr>
                      <w:rFonts w:ascii="Cambria Math" w:hAnsi="Cambria Math" w:eastAsia="Cambria Math" w:cs="Cambria Math"/>
                      <w:i/>
                      <w:sz w:val="28"/>
                      <w:szCs w:val="28"/>
                      <w:highlight w:val="none"/>
                      <w:lang w:val="en-US" w:bidi="en-US"/>
                    </w:rPr>
                  </m:ctrlPr>
                </m:fPr>
                <m:num>
                  <m:sSup>
                    <m:sSupPr>
                      <m:ctrlPr>
                        <w:rPr>
                          <w:rFonts w:ascii="Cambria Math" w:hAnsi="Cambria Math" w:eastAsia="Cambria Math" w:cs="Cambria Math"/>
                          <w:i/>
                          <w:sz w:val="28"/>
                          <w:szCs w:val="28"/>
                          <w:highlight w:val="none"/>
                          <w:lang w:val="en-US" w:bidi="en-US"/>
                        </w:rPr>
                      </m:ctrlPr>
                    </m:sSupPr>
                    <m:e>
                      <m:r>
                        <w:rPr>
                          <w:rFonts w:hint="default" w:ascii="Cambria Math" w:hAnsi="Cambria Math" w:eastAsia="Cambria Math" w:cs="Cambria Math"/>
                          <w:sz w:val="28"/>
                          <w:szCs w:val="28"/>
                          <w:highlight w:val="none"/>
                          <w:lang w:val="en-US" w:bidi="en-US"/>
                        </w:rPr>
                        <m:rPr>
                          <m:sty m:val="i"/>
                        </m:rPr>
                        <m:t>A</m:t>
                      </m:r>
                    </m:e>
                    <m:sup>
                      <m:r>
                        <w:rPr>
                          <w:rFonts w:hint="default" w:ascii="Cambria Math" w:hAnsi="Cambria Math" w:eastAsia="Cambria Math" w:cs="Cambria Math"/>
                          <w:sz w:val="28"/>
                          <w:szCs w:val="28"/>
                          <w:highlight w:val="none"/>
                          <w:lang w:val="en-US" w:bidi="en-US"/>
                        </w:rPr>
                        <m:rPr>
                          <m:sty m:val="i"/>
                        </m:rPr>
                        <m:t>r</m:t>
                      </m:r>
                    </m:sup>
                  </m:sSup>
                </m:num>
                <m:den>
                  <m:r>
                    <w:rPr>
                      <w:rFonts w:hint="default" w:ascii="Cambria Math" w:hAnsi="Cambria Math" w:eastAsia="Cambria Math" w:cs="Cambria Math"/>
                      <w:sz w:val="28"/>
                      <w:szCs w:val="28"/>
                      <w:highlight w:val="none"/>
                      <w:lang w:val="en-US" w:bidi="en-US"/>
                    </w:rPr>
                    <m:rPr>
                      <m:sty m:val="i"/>
                    </m:rPr>
                    <m:t>100</m:t>
                  </m:r>
                </m:den>
              </m:f>
              <m:r>
                <w:rPr>
                  <w:rFonts w:hint="default" w:ascii="Cambria Math" w:hAnsi="Cambria Math" w:eastAsia="Cambria Math" w:cs="Cambria Math"/>
                  <w:sz w:val="28"/>
                  <w:szCs w:val="28"/>
                  <w:highlight w:val="none"/>
                  <w:lang w:val="en-US" w:bidi="en-US"/>
                </w:rPr>
                <m:rPr>
                  <m:sty m:val="i"/>
                </m:rPr>
                <m:t>+ </m:t>
              </m:r>
              <m:f>
                <m:fPr>
                  <m:ctrlPr>
                    <w:rPr>
                      <w:rFonts w:ascii="Cambria Math" w:hAnsi="Cambria Math" w:eastAsia="Cambria Math" w:cs="Cambria Math"/>
                      <w:i/>
                      <w:sz w:val="28"/>
                      <w:szCs w:val="28"/>
                      <w:highlight w:val="none"/>
                      <w:lang w:val="en-US" w:bidi="en-US"/>
                    </w:rPr>
                  </m:ctrlPr>
                </m:fPr>
                <m:num>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4</m:t>
                      </m:r>
                    </m:sub>
                  </m:sSub>
                </m:num>
                <m:den>
                  <m:r>
                    <w:rPr>
                      <w:rFonts w:hint="default" w:ascii="Cambria Math" w:hAnsi="Cambria Math" w:eastAsia="Cambria Math" w:cs="Cambria Math"/>
                      <w:sz w:val="28"/>
                      <w:szCs w:val="28"/>
                      <w:highlight w:val="none"/>
                      <w:lang w:val="en-US" w:bidi="en-US"/>
                    </w:rPr>
                    <m:rPr>
                      <m:sty m:val="i"/>
                    </m:rPr>
                    <m:t>100</m:t>
                  </m:r>
                </m:den>
              </m:f>
              <m:r>
                <w:rPr>
                  <w:rFonts w:hint="default" w:ascii="Cambria Math" w:hAnsi="Cambria Math" w:eastAsia="Cambria Math" w:cs="Cambria Math"/>
                  <w:sz w:val="28"/>
                  <w:szCs w:val="28"/>
                  <w:highlight w:val="none"/>
                  <w:lang w:val="en-US" w:bidi="en-US"/>
                </w:rPr>
                <m:rPr>
                  <m:sty m:val="i"/>
                </m:rPr>
                <m:t>* </m:t>
              </m:r>
              <m:f>
                <m:fPr>
                  <m:ctrlPr>
                    <w:rPr>
                      <w:rFonts w:ascii="Cambria Math" w:hAnsi="Cambria Math" w:eastAsia="Cambria Math" w:cs="Cambria Math"/>
                      <w:i/>
                      <w:sz w:val="28"/>
                      <w:szCs w:val="28"/>
                      <w:highlight w:val="none"/>
                      <w:lang w:val="en-US" w:bidi="en-US"/>
                    </w:rPr>
                  </m:ctrlPr>
                </m:fPr>
                <m:num>
                  <m:sSubSup>
                    <m:sSubSupPr>
                      <m:alnScr m:val="off"/>
                      <m:ctrlPr>
                        <w:rPr>
                          <w:rFonts w:ascii="Cambria Math" w:hAnsi="Cambria Math" w:eastAsia="Cambria Math" w:cs="Cambria Math"/>
                          <w:sz w:val="28"/>
                          <w:szCs w:val="28"/>
                          <w:highlight w:val="none"/>
                          <w:lang w:val="en-US" w:bidi="en-US"/>
                        </w:rPr>
                      </m:ctrlPr>
                    </m:sSubSup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i</m:t>
                      </m:r>
                    </m:sub>
                    <m:sup>
                      <m:r>
                        <w:rPr>
                          <w:rFonts w:hint="default" w:ascii="Cambria Math" w:hAnsi="Cambria Math" w:eastAsia="Cambria Math" w:cs="Cambria Math"/>
                          <w:sz w:val="28"/>
                          <w:szCs w:val="28"/>
                          <w:highlight w:val="none"/>
                          <w:lang w:val="en-US" w:bidi="en-US"/>
                        </w:rPr>
                        <m:rPr>
                          <m:sty m:val="i"/>
                        </m:rPr>
                        <m:t>r</m:t>
                      </m:r>
                    </m:sup>
                  </m:sSubSup>
                </m:num>
                <m:den>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c</m:t>
                      </m:r>
                    </m:sub>
                  </m:sSub>
                </m:den>
              </m:f>
            </m:e>
          </m:d>
          <m:d>
            <m:dPr>
              <m:begChr m:val="("/>
              <m:endChr m:val=")"/>
              <m:ctrlPr>
                <w:rPr>
                  <w:rFonts w:ascii="Cambria Math" w:hAnsi="Cambria Math" w:eastAsia="Cambria Math" w:cs="Cambria Math"/>
                  <w:sz w:val="28"/>
                  <w:szCs w:val="28"/>
                  <w:highlight w:val="none"/>
                  <w:lang w:val="en-US" w:bidi="en-US"/>
                </w:rPr>
              </m:ctrlPr>
            </m:dPr>
            <m:e>
              <m:r>
                <w:rPr>
                  <w:rFonts w:hint="default" w:ascii="Cambria Math" w:hAnsi="Cambria Math" w:eastAsia="Cambria Math" w:cs="Cambria Math"/>
                  <w:sz w:val="28"/>
                  <w:szCs w:val="28"/>
                  <w:highlight w:val="none"/>
                  <w:lang w:val="en-US" w:bidi="en-US"/>
                </w:rPr>
                <m:rPr>
                  <m:sty m:val="i"/>
                </m:rPr>
                <m:t>1- </m:t>
              </m:r>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ɳ</m:t>
                  </m:r>
                </m:e>
                <m:sub>
                  <m:r>
                    <w:rPr>
                      <w:rFonts w:hint="default" w:ascii="Cambria Math" w:hAnsi="Cambria Math" w:eastAsia="Cambria Math" w:cs="Cambria Math"/>
                      <w:sz w:val="28"/>
                      <w:szCs w:val="28"/>
                      <w:highlight w:val="none"/>
                      <w:lang w:val="en-US" w:bidi="en-US"/>
                    </w:rPr>
                    <m:rPr>
                      <m:sty m:val="i"/>
                    </m:rPr>
                    <m:t>зу</m:t>
                  </m:r>
                </m:sub>
              </m:sSub>
            </m:e>
          </m:d>
          <m:r>
            <w:rPr>
              <w:rFonts w:hint="default" w:ascii="Cambria Math" w:hAnsi="Cambria Math" w:eastAsia="Cambria Math" w:cs="Cambria Math"/>
              <w:sz w:val="28"/>
              <w:szCs w:val="28"/>
              <w:highlight w:val="none"/>
              <w:lang w:val="en-US" w:bidi="en-US"/>
            </w:rPr>
            <m:rPr>
              <m:sty m:val="i"/>
            </m:rPr>
            <m:t>+</m:t>
          </m:r>
          <m:sSub>
            <m:sSubPr>
              <m:ctrlPr>
                <w:rPr>
                  <w:rFonts w:ascii="Cambria Math" w:hAnsi="Cambria Math" w:eastAsia="Cambria Math" w:cs="Cambria Math"/>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k</m:t>
              </m:r>
            </m:e>
            <m:sub>
              <m:r>
                <w:rPr>
                  <w:rFonts w:hint="default" w:ascii="Cambria Math" w:hAnsi="Cambria Math" w:eastAsia="Cambria Math" w:cs="Cambria Math"/>
                  <w:sz w:val="28"/>
                  <w:szCs w:val="28"/>
                  <w:highlight w:val="none"/>
                  <w:lang w:val="en-US" w:bidi="en-US"/>
                </w:rPr>
                <m:rPr>
                  <m:sty m:val="i"/>
                </m:rPr>
                <m:t>твS</m:t>
              </m:r>
            </m:sub>
          </m:sSub>
        </m:oMath>
      </m:oMathPara>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де: </w:t>
      </w:r>
      <m:oMath>
        <m:sSub>
          <m:sSubPr>
            <m:ctrlPr>
              <w:rPr>
                <w:rFonts w:ascii="Cambria Math" w:hAnsi="Cambria Math" w:eastAsia="Cambria Math" w:cs="Cambria Math"/>
                <w:b w:val="0"/>
                <w:bCs w:val="0"/>
                <w:i/>
                <w:sz w:val="28"/>
                <w:szCs w:val="28"/>
                <w:highlight w:val="none"/>
                <w:lang w:val="uk-UA"/>
              </w:rPr>
            </m:ctrlPr>
          </m:sSubPr>
          <m:e>
            <m:r>
              <w:rPr>
                <w:rFonts w:hint="default" w:ascii="Cambria Math" w:hAnsi="Cambria Math" w:eastAsia="Cambria Math" w:cs="Cambria Math"/>
                <w:sz w:val="28"/>
                <w:szCs w:val="28"/>
                <w:highlight w:val="none"/>
                <w:lang w:val="uk-UA" w:bidi="uk-UA"/>
              </w:rPr>
              <m:rPr>
                <m:sty m:val="i"/>
              </m:rPr>
              <m:t>k</m:t>
            </m:r>
          </m:e>
          <m:sub>
            <m:r>
              <w:rPr>
                <w:rFonts w:hint="default" w:ascii="Cambria Math" w:hAnsi="Cambria Math" w:eastAsia="Cambria Math" w:cs="Cambria Math"/>
                <w:sz w:val="28"/>
                <w:szCs w:val="28"/>
                <w:highlight w:val="none"/>
                <w:lang w:val="uk-UA" w:bidi="uk-UA"/>
              </w:rPr>
              <m:rPr>
                <m:sty m:val="i"/>
              </m:rPr>
              <m:t>тв</m:t>
            </m:r>
          </m:sub>
        </m:sSub>
      </m:oMath>
      <w:r>
        <w:rPr>
          <w:rFonts w:ascii="Times New Roman" w:hAnsi="Times New Roman" w:eastAsia="Times New Roman" w:cs="Times New Roman"/>
          <w:b w:val="0"/>
          <w:bCs w:val="0"/>
          <w:sz w:val="28"/>
          <w:szCs w:val="28"/>
          <w:highlight w:val="none"/>
          <w:lang w:val="uk-UA"/>
        </w:rPr>
        <w:t xml:space="preserve"> — </w:t>
      </w:r>
      <w:r>
        <w:rPr>
          <w:rFonts w:ascii="Times New Roman" w:hAnsi="Times New Roman" w:eastAsia="Times New Roman" w:cs="Times New Roman"/>
          <w:b w:val="0"/>
          <w:bCs w:val="0"/>
          <w:sz w:val="28"/>
          <w:szCs w:val="28"/>
          <w:highlight w:val="none"/>
          <w:lang w:val="uk-UA"/>
        </w:rPr>
        <w:t xml:space="preserve">показник емісії твердих частинок, г/ГДж;</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uk-UA"/>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bSup>
          <m:sSubSupPr>
            <m:alnScr m:val="off"/>
            <m:ctrlPr>
              <w:rPr>
                <w:rFonts w:ascii="Cambria Math" w:hAnsi="Cambria Math" w:eastAsia="Cambria Math" w:cs="Cambria Math"/>
                <w:b w:val="0"/>
                <w:bCs w:val="0"/>
                <w:i/>
                <w:sz w:val="28"/>
                <w:szCs w:val="28"/>
                <w:highlight w:val="none"/>
                <w:lang w:val="en-US" w:bidi="en-US"/>
              </w:rPr>
            </m:ctrlPr>
          </m:sSubSup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i</m:t>
            </m:r>
          </m:sub>
          <m:sup>
            <m:r>
              <w:rPr>
                <w:rFonts w:hint="default" w:ascii="Cambria Math" w:hAnsi="Cambria Math" w:eastAsia="Cambria Math" w:cs="Cambria Math"/>
                <w:sz w:val="28"/>
                <w:szCs w:val="28"/>
                <w:highlight w:val="none"/>
                <w:lang w:val="en-US" w:bidi="en-US"/>
              </w:rPr>
              <m:rPr>
                <m:sty m:val="i"/>
              </m:rPr>
              <m:t>r</m:t>
            </m:r>
          </m:sup>
        </m:sSubSup>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нижча робоча теплота згоряння палива, МДж/кг;</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p>
          <m:sSupPr>
            <m:ctrlPr>
              <w:rPr>
                <w:rFonts w:ascii="Cambria Math" w:hAnsi="Cambria Math" w:eastAsia="Cambria Math" w:cs="Cambria Math"/>
                <w:b w:val="0"/>
                <w:bCs w:val="0"/>
                <w:i/>
                <w:sz w:val="28"/>
                <w:szCs w:val="28"/>
                <w:highlight w:val="none"/>
                <w:lang w:val="en-US" w:bidi="en-US"/>
              </w:rPr>
            </m:ctrlPr>
          </m:sSupPr>
          <m:e>
            <m:r>
              <w:rPr>
                <w:rFonts w:hint="default" w:ascii="Cambria Math" w:hAnsi="Cambria Math" w:eastAsia="Cambria Math" w:cs="Cambria Math"/>
                <w:sz w:val="28"/>
                <w:szCs w:val="28"/>
                <w:highlight w:val="none"/>
                <w:lang w:val="en-US" w:bidi="en-US"/>
              </w:rPr>
              <m:rPr>
                <m:sty m:val="i"/>
              </m:rPr>
              <m:t>A</m:t>
            </m:r>
          </m:e>
          <m:sup>
            <m:r>
              <w:rPr>
                <w:rFonts w:hint="default" w:ascii="Cambria Math" w:hAnsi="Cambria Math" w:eastAsia="Cambria Math" w:cs="Cambria Math"/>
                <w:sz w:val="28"/>
                <w:szCs w:val="28"/>
                <w:highlight w:val="none"/>
                <w:lang w:val="en-US" w:bidi="en-US"/>
              </w:rPr>
              <m:rPr>
                <m:sty m:val="i"/>
              </m:rPr>
              <m:t>r</m:t>
            </m:r>
          </m:sup>
        </m:sSup>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масовий вміст золи в паливі на робочу масу, %;</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a</m:t>
            </m:r>
          </m:e>
          <m:sub>
            <m:r>
              <w:rPr>
                <w:rFonts w:hint="default" w:ascii="Cambria Math" w:hAnsi="Cambria Math" w:eastAsia="Cambria Math" w:cs="Cambria Math"/>
                <w:sz w:val="28"/>
                <w:szCs w:val="28"/>
                <w:highlight w:val="none"/>
                <w:lang w:val="en-US" w:bidi="en-US"/>
              </w:rPr>
              <m:rPr>
                <m:sty m:val="i"/>
              </m:rPr>
              <m:t>вин</m:t>
            </m:r>
          </m:sub>
        </m:sSub>
      </m:oMath>
      <w:r>
        <w:rPr>
          <w:rFonts w:ascii="Times New Roman" w:hAnsi="Times New Roman" w:eastAsia="Times New Roman" w:cs="Times New Roman"/>
          <w:b w:val="0"/>
          <w:bCs w:val="0"/>
          <w:sz w:val="28"/>
          <w:szCs w:val="28"/>
          <w:highlight w:val="none"/>
          <w:lang w:val="uk-UA"/>
        </w:rPr>
        <w:t xml:space="preserve"> — </w:t>
      </w:r>
      <w:r>
        <w:rPr>
          <w:rFonts w:ascii="Times New Roman" w:hAnsi="Times New Roman" w:eastAsia="Times New Roman" w:cs="Times New Roman"/>
          <w:b w:val="0"/>
          <w:bCs w:val="0"/>
          <w:sz w:val="28"/>
          <w:szCs w:val="28"/>
          <w:highlight w:val="none"/>
          <w:lang w:val="uk-UA"/>
        </w:rPr>
        <w:t xml:space="preserve">частка золи, яка виходить з котла у вигляді леткої золи;</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uk-UA"/>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c</m:t>
            </m:r>
          </m:sub>
        </m:sSub>
        <m:r>
          <w:rPr>
            <w:rFonts w:hint="default" w:ascii="Cambria Math" w:hAnsi="Cambria Math" w:eastAsia="Cambria Math" w:cs="Cambria Math"/>
            <w:sz w:val="28"/>
            <w:szCs w:val="28"/>
            <w:highlight w:val="none"/>
            <w:lang w:val="en-US" w:bidi="en-US"/>
          </w:rPr>
          <m:rPr>
            <m:sty m:val="i"/>
          </m:rPr>
          <m:t> </m:t>
        </m:r>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теплота згоряння вуглецю до CO2, яка дорівнює 32,68 МДж/кг;</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q</m:t>
            </m:r>
          </m:e>
          <m:sub>
            <m:r>
              <w:rPr>
                <w:rFonts w:hint="default" w:ascii="Cambria Math" w:hAnsi="Cambria Math" w:eastAsia="Cambria Math" w:cs="Cambria Math"/>
                <w:sz w:val="28"/>
                <w:szCs w:val="28"/>
                <w:highlight w:val="none"/>
                <w:lang w:val="en-US" w:bidi="en-US"/>
              </w:rPr>
              <m:rPr>
                <m:sty m:val="i"/>
              </m:rPr>
              <m:t>4</m:t>
            </m:r>
          </m:sub>
        </m:sSub>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втрати тепла, пов’язані з механічним недопалом палива, %;</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ɳ</m:t>
            </m:r>
          </m:e>
          <m:sub>
            <m:r>
              <w:rPr>
                <w:rFonts w:hint="default" w:ascii="Cambria Math" w:hAnsi="Cambria Math" w:eastAsia="Cambria Math" w:cs="Cambria Math"/>
                <w:sz w:val="28"/>
                <w:szCs w:val="28"/>
                <w:highlight w:val="none"/>
                <w:lang w:val="en-US" w:bidi="en-US"/>
              </w:rPr>
              <m:rPr>
                <m:sty m:val="i"/>
              </m:rPr>
              <m:t>зу</m:t>
            </m:r>
          </m:sub>
        </m:sSub>
      </m:oMath>
      <w:r>
        <w:rPr>
          <w:rFonts w:ascii="Times New Roman" w:hAnsi="Times New Roman" w:eastAsia="Times New Roman" w:cs="Times New Roman"/>
          <w:b w:val="0"/>
          <w:bCs w:val="0"/>
          <w:sz w:val="28"/>
          <w:szCs w:val="28"/>
          <w:highlight w:val="none"/>
          <w:lang w:val="ru-RU"/>
        </w:rPr>
        <w:t xml:space="preserve"> — </w:t>
      </w:r>
      <w:r>
        <w:rPr>
          <w:rFonts w:ascii="Times New Roman" w:hAnsi="Times New Roman" w:eastAsia="Times New Roman" w:cs="Times New Roman"/>
          <w:b w:val="0"/>
          <w:bCs w:val="0"/>
          <w:sz w:val="28"/>
          <w:szCs w:val="28"/>
          <w:highlight w:val="none"/>
          <w:lang w:val="ru-RU"/>
        </w:rPr>
        <w:t xml:space="preserve">ефективність очищення димових газів від твердих частинок;</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ru-RU"/>
        </w:rPr>
      </w:r>
    </w:p>
    <w:p>
      <w:pPr>
        <w:pBdr/>
        <w:spacing w:line="360" w:lineRule="auto"/>
        <w:ind/>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Г</m:t>
            </m:r>
          </m:e>
          <m:sub>
            <m:r>
              <w:rPr>
                <w:rFonts w:hint="default" w:ascii="Cambria Math" w:hAnsi="Cambria Math" w:eastAsia="Cambria Math" w:cs="Cambria Math"/>
                <w:sz w:val="28"/>
                <w:szCs w:val="28"/>
                <w:highlight w:val="none"/>
                <w:lang w:val="en-US" w:bidi="en-US"/>
              </w:rPr>
              <m:rPr>
                <m:sty m:val="i"/>
              </m:rPr>
              <m:t>вин</m:t>
            </m:r>
          </m:sub>
        </m:sSub>
      </m:oMath>
      <w:r>
        <w:rPr>
          <w:rFonts w:ascii="Times New Roman" w:hAnsi="Times New Roman" w:eastAsia="Times New Roman" w:cs="Times New Roman"/>
          <w:b w:val="0"/>
          <w:bCs w:val="0"/>
          <w:sz w:val="28"/>
          <w:szCs w:val="28"/>
          <w:highlight w:val="none"/>
          <w:lang w:val="uk-UA"/>
        </w:rPr>
        <w:t xml:space="preserve"> — </w:t>
      </w:r>
      <w:r>
        <w:rPr>
          <w:rFonts w:ascii="Times New Roman" w:hAnsi="Times New Roman" w:eastAsia="Times New Roman" w:cs="Times New Roman"/>
          <w:b w:val="0"/>
          <w:bCs w:val="0"/>
          <w:sz w:val="28"/>
          <w:szCs w:val="28"/>
          <w:highlight w:val="none"/>
          <w:lang w:val="uk-UA"/>
        </w:rPr>
        <w:t xml:space="preserve">масовий вміст горючих речовин у викидах твердих частинок, %;</w:t>
      </w:r>
      <w:r>
        <w:rPr>
          <w:rFonts w:ascii="Times New Roman" w:hAnsi="Times New Roman" w:eastAsia="Times New Roman" w:cs="Times New Roman"/>
          <w:b w:val="0"/>
          <w:bCs w:val="0"/>
          <w:sz w:val="28"/>
          <w:szCs w:val="28"/>
          <w:highlight w:val="none"/>
          <w:lang w:val="en-US" w:bidi="en-US"/>
        </w:rPr>
      </w:r>
      <w:r>
        <w:rPr>
          <w:rFonts w:ascii="Times New Roman" w:hAnsi="Times New Roman" w:eastAsia="Times New Roman" w:cs="Times New Roman"/>
          <w:b w:val="0"/>
          <w:bCs w:val="0"/>
          <w:sz w:val="28"/>
          <w:szCs w:val="28"/>
          <w:highlight w:val="none"/>
          <w:lang w:val="uk-UA"/>
        </w:rPr>
      </w:r>
    </w:p>
    <w:p>
      <w:pPr>
        <w:pBdr/>
        <w:spacing w:line="360" w:lineRule="auto"/>
        <w:ind/>
        <w:jc w:val="left"/>
        <w:rPr>
          <w:rFonts w:ascii="Times New Roman" w:hAnsi="Times New Roman" w:eastAsia="Times New Roman" w:cs="Times New Roman"/>
          <w:b w:val="0"/>
          <w:bCs w:val="0"/>
          <w:sz w:val="28"/>
          <w:szCs w:val="28"/>
          <w:highlight w:val="none"/>
          <w:lang w:val="en-US" w:bidi="en-US"/>
        </w:rPr>
      </w:pPr>
      <w:r>
        <w:rPr>
          <w:rFonts w:ascii="Times New Roman" w:hAnsi="Times New Roman" w:eastAsia="Times New Roman" w:cs="Times New Roman"/>
          <w:b w:val="0"/>
          <w:bCs w:val="0"/>
          <w:sz w:val="28"/>
          <w:szCs w:val="28"/>
          <w:highlight w:val="none"/>
          <w:lang w:val="en-US" w:bidi="en-US"/>
        </w:rPr>
      </w:r>
      <m:oMath>
        <m:sSub>
          <m:sSubPr>
            <m:ctrlPr>
              <w:rPr>
                <w:rFonts w:ascii="Cambria Math" w:hAnsi="Cambria Math" w:eastAsia="Cambria Math" w:cs="Cambria Math"/>
                <w:b w:val="0"/>
                <w:bCs w:val="0"/>
                <w:i/>
                <w:sz w:val="28"/>
                <w:szCs w:val="28"/>
                <w:highlight w:val="none"/>
                <w:lang w:val="en-US" w:bidi="en-US"/>
              </w:rPr>
            </m:ctrlPr>
          </m:sSubPr>
          <m:e>
            <m:r>
              <w:rPr>
                <w:rFonts w:hint="default" w:ascii="Cambria Math" w:hAnsi="Cambria Math" w:eastAsia="Cambria Math" w:cs="Cambria Math"/>
                <w:sz w:val="28"/>
                <w:szCs w:val="28"/>
                <w:highlight w:val="none"/>
                <w:lang w:val="en-US" w:bidi="en-US"/>
              </w:rPr>
              <m:rPr>
                <m:sty m:val="i"/>
              </m:rPr>
              <m:t>k</m:t>
            </m:r>
          </m:e>
          <m:sub>
            <m:r>
              <w:rPr>
                <w:rFonts w:hint="default" w:ascii="Cambria Math" w:hAnsi="Cambria Math" w:eastAsia="Cambria Math" w:cs="Cambria Math"/>
                <w:sz w:val="28"/>
                <w:szCs w:val="28"/>
                <w:highlight w:val="none"/>
                <w:lang w:val="en-US" w:bidi="en-US"/>
              </w:rPr>
              <m:rPr>
                <m:sty m:val="i"/>
              </m:rPr>
              <m:t>твS</m:t>
            </m:r>
          </m:sub>
        </m:sSub>
      </m:oMath>
      <w:r>
        <w:rPr>
          <w:rFonts w:ascii="Times New Roman" w:hAnsi="Times New Roman" w:eastAsia="Times New Roman" w:cs="Times New Roman"/>
          <w:b w:val="0"/>
          <w:bCs w:val="0"/>
          <w:sz w:val="28"/>
          <w:szCs w:val="28"/>
          <w:highlight w:val="none"/>
          <w:lang w:val="en-US" w:bidi="en-US"/>
        </w:rPr>
        <w:t xml:space="preserve"> — </w:t>
      </w:r>
      <w:r>
        <w:rPr>
          <w:rFonts w:ascii="Times New Roman" w:hAnsi="Times New Roman" w:eastAsia="Times New Roman" w:cs="Times New Roman"/>
          <w:b w:val="0"/>
          <w:bCs w:val="0"/>
          <w:sz w:val="28"/>
          <w:szCs w:val="28"/>
          <w:highlight w:val="none"/>
          <w:lang w:val="en-US" w:bidi="en-US"/>
        </w:rPr>
        <w:t xml:space="preserve">показник емісії твердих продуктів взаємодії сорбенту та оксидів сірки і твердих </w:t>
      </w:r>
      <w:r>
        <w:rPr>
          <w:rFonts w:ascii="Times New Roman" w:hAnsi="Times New Roman" w:eastAsia="Times New Roman" w:cs="Times New Roman"/>
          <w:b w:val="0"/>
          <w:bCs w:val="0"/>
          <w:sz w:val="28"/>
          <w:szCs w:val="28"/>
          <w:highlight w:val="none"/>
          <w:lang w:val="en-US" w:bidi="en-US"/>
        </w:rPr>
        <w:t xml:space="preserve">частинок сорбенту, г/ГДж.</w:t>
      </w:r>
      <w:r>
        <w:rPr>
          <w:highlight w:val="none"/>
        </w:rPr>
      </w:r>
      <w:r>
        <w:rPr>
          <w:rFonts w:ascii="Times New Roman" w:hAnsi="Times New Roman" w:eastAsia="Times New Roman" w:cs="Times New Roman"/>
          <w:b w:val="0"/>
          <w:bCs w:val="0"/>
          <w:sz w:val="28"/>
          <w:szCs w:val="28"/>
          <w:highlight w:val="none"/>
          <w:lang w:val="en-US" w:bidi="en-US"/>
        </w:rPr>
      </w:r>
    </w:p>
    <w:p>
      <w:pPr>
        <w:pBdr/>
        <w:spacing w:line="360" w:lineRule="auto"/>
        <w:ind/>
        <w:jc w:val="left"/>
        <w:rPr>
          <w:highlight w:val="none"/>
        </w:rPr>
      </w:pPr>
      <w:r>
        <w:rPr>
          <w:rFonts w:ascii="Times New Roman" w:hAnsi="Times New Roman" w:eastAsia="Times New Roman" w:cs="Times New Roman"/>
          <w:b w:val="0"/>
          <w:bCs w:val="0"/>
          <w:sz w:val="28"/>
          <w:szCs w:val="28"/>
          <w:highlight w:val="none"/>
          <w:lang w:val="uk-UA"/>
        </w:rPr>
        <w:t xml:space="preserve">При спалюванні природного газу тверді частинки відсутні.</w:t>
      </w:r>
      <w:r>
        <w:rPr>
          <w:rFonts w:ascii="Times New Roman" w:hAnsi="Times New Roman" w:eastAsia="Times New Roman" w:cs="Times New Roman"/>
          <w:b w:val="0"/>
          <w:bCs w:val="0"/>
          <w:sz w:val="28"/>
          <w:szCs w:val="28"/>
          <w:highlight w:val="none"/>
          <w:lang w:val="en-US" w:bidi="en-US"/>
        </w:rPr>
      </w:r>
      <w:r>
        <w:rPr>
          <w:highlight w:val="none"/>
        </w:rPr>
      </w:r>
    </w:p>
    <w:p>
      <w:pPr>
        <w:pBdr/>
        <w:spacing/>
        <w:ind/>
        <w:jc w:val="center"/>
        <w:rPr>
          <w:rFonts w:ascii="Times New Roman" w:hAnsi="Times New Roman" w:eastAsia="Times New Roman" w:cs="Times New Roman"/>
          <w:b/>
          <w:bCs/>
          <w:sz w:val="28"/>
          <w:szCs w:val="28"/>
          <w:highlight w:val="none"/>
          <w:lang w:val="uk-UA"/>
        </w:rPr>
      </w:pPr>
      <w:r>
        <w:rPr>
          <w:rFonts w:ascii="Times New Roman" w:hAnsi="Times New Roman" w:eastAsia="Times New Roman" w:cs="Times New Roman"/>
          <w:b/>
          <w:bCs/>
          <w:sz w:val="28"/>
          <w:szCs w:val="28"/>
          <w:highlight w:val="none"/>
          <w:lang w:val="uk-UA"/>
        </w:rPr>
        <w:t xml:space="preserve">Хід роботи</w:t>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bCs/>
          <w:sz w:val="28"/>
          <w:szCs w:val="28"/>
          <w:highlight w:val="none"/>
          <w:lang w:val="uk-UA"/>
        </w:rPr>
      </w:r>
    </w:p>
    <w:p>
      <w:pPr>
        <w:pBdr/>
        <w:spacing/>
        <w:ind/>
        <w:jc w:val="left"/>
        <w:rPr>
          <w:rFonts w:ascii="Times New Roman" w:hAnsi="Times New Roman" w:eastAsia="Times New Roman" w:cs="Times New Roman"/>
          <w:b/>
          <w:bCs/>
          <w:sz w:val="28"/>
          <w:szCs w:val="28"/>
          <w:highlight w:val="none"/>
          <w:lang w:val="ru-RU"/>
        </w:rPr>
      </w:pPr>
      <w:r>
        <w:rPr>
          <w:rFonts w:ascii="Times New Roman" w:hAnsi="Times New Roman" w:eastAsia="Times New Roman" w:cs="Times New Roman"/>
          <w:b/>
          <w:bCs/>
          <w:sz w:val="28"/>
          <w:szCs w:val="28"/>
          <w:highlight w:val="none"/>
          <w:lang w:val="uk-UA"/>
        </w:rPr>
        <w:t xml:space="preserve">Завдання </w:t>
      </w:r>
      <w:r>
        <w:rPr>
          <w:rFonts w:ascii="Times New Roman" w:hAnsi="Times New Roman" w:eastAsia="Times New Roman" w:cs="Times New Roman"/>
          <w:b/>
          <w:bCs/>
          <w:sz w:val="28"/>
          <w:szCs w:val="28"/>
          <w:highlight w:val="none"/>
          <w:lang w:val="ru-RU"/>
        </w:rPr>
        <w:t xml:space="preserve">№1</w:t>
      </w:r>
      <w:r>
        <w:rPr>
          <w:rFonts w:ascii="Times New Roman" w:hAnsi="Times New Roman" w:eastAsia="Times New Roman" w:cs="Times New Roman"/>
          <w:b/>
          <w:bCs/>
          <w:sz w:val="28"/>
          <w:szCs w:val="28"/>
          <w:highlight w:val="none"/>
          <w:lang w:val="ru-RU"/>
        </w:rPr>
      </w:r>
      <w:r>
        <w:rPr>
          <w:rFonts w:ascii="Times New Roman" w:hAnsi="Times New Roman" w:eastAsia="Times New Roman" w:cs="Times New Roman"/>
          <w:b/>
          <w:bCs/>
          <w:sz w:val="28"/>
          <w:szCs w:val="28"/>
          <w:highlight w:val="none"/>
          <w:lang w:val="ru-RU"/>
        </w:rPr>
      </w:r>
    </w:p>
    <w:p>
      <w:pPr>
        <w:pBdr/>
        <w:spacing/>
        <w:ind/>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Написати мобільний калькулятор для розрахунку валових викидів шкідливих речовин у </w:t>
      </w:r>
      <w:r>
        <w:rPr>
          <w:rFonts w:ascii="Times New Roman" w:hAnsi="Times New Roman" w:eastAsia="Times New Roman" w:cs="Times New Roman"/>
          <w:b w:val="0"/>
          <w:bCs w:val="0"/>
          <w:sz w:val="28"/>
          <w:szCs w:val="28"/>
          <w:highlight w:val="none"/>
        </w:rPr>
        <w:t xml:space="preserve">вигляді суспендованих твердих частинок при спалювання вугілля, мазуту та природного газу </w:t>
      </w:r>
      <w:r>
        <w:rPr>
          <w:rFonts w:ascii="Times New Roman" w:hAnsi="Times New Roman" w:eastAsia="Times New Roman" w:cs="Times New Roman"/>
          <w:b w:val="0"/>
          <w:bCs w:val="0"/>
          <w:sz w:val="28"/>
          <w:szCs w:val="28"/>
          <w:highlight w:val="none"/>
        </w:rPr>
        <w:t xml:space="preserve">якщо розглядається:</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t xml:space="preserve">Енергоблок з котлом, призначеним для факельного спалювання вугілля з високим </w:t>
      </w:r>
      <w:r>
        <w:rPr>
          <w:rFonts w:ascii="Times New Roman" w:hAnsi="Times New Roman" w:eastAsia="Times New Roman" w:cs="Times New Roman"/>
          <w:b w:val="0"/>
          <w:bCs w:val="0"/>
          <w:sz w:val="28"/>
          <w:szCs w:val="28"/>
          <w:highlight w:val="none"/>
        </w:rPr>
        <w:t xml:space="preserve">вмістом летких, типу газового або довгополуменевого, з рідким шлаковидаленням. Номінальна </w:t>
      </w:r>
      <w:r>
        <w:rPr>
          <w:rFonts w:ascii="Times New Roman" w:hAnsi="Times New Roman" w:eastAsia="Times New Roman" w:cs="Times New Roman"/>
          <w:b w:val="0"/>
          <w:bCs w:val="0"/>
          <w:sz w:val="28"/>
          <w:szCs w:val="28"/>
          <w:highlight w:val="none"/>
        </w:rPr>
        <w:t xml:space="preserve">паропродуктивність котла енергоблока становить 950 т/год, а середня фактична </w:t>
      </w:r>
      <w:r>
        <w:rPr>
          <w:rFonts w:ascii="Times New Roman" w:hAnsi="Times New Roman" w:eastAsia="Times New Roman" w:cs="Times New Roman"/>
          <w:b w:val="0"/>
          <w:bCs w:val="0"/>
          <w:sz w:val="28"/>
          <w:szCs w:val="28"/>
          <w:highlight w:val="none"/>
        </w:rPr>
        <w:t xml:space="preserve">паропродуктивність – 760 т/год. На ньому застосовується ступенева подача повітря та </w:t>
      </w:r>
      <w:r>
        <w:rPr>
          <w:rFonts w:ascii="Times New Roman" w:hAnsi="Times New Roman" w:eastAsia="Times New Roman" w:cs="Times New Roman"/>
          <w:b w:val="0"/>
          <w:bCs w:val="0"/>
          <w:sz w:val="28"/>
          <w:szCs w:val="28"/>
          <w:highlight w:val="none"/>
        </w:rPr>
        <w:t xml:space="preserve">рециркуляція димових газів. Пароперегрівачі котла очищуються при зупинці блока. Для </w:t>
      </w:r>
      <w:r>
        <w:rPr>
          <w:rFonts w:ascii="Times New Roman" w:hAnsi="Times New Roman" w:eastAsia="Times New Roman" w:cs="Times New Roman"/>
          <w:b w:val="0"/>
          <w:bCs w:val="0"/>
          <w:sz w:val="28"/>
          <w:szCs w:val="28"/>
          <w:highlight w:val="none"/>
        </w:rPr>
        <w:t xml:space="preserve">уловлювання твердих частинок використовується електростатичний фільтр типу ЕГА з </w:t>
      </w:r>
      <w:r>
        <w:rPr>
          <w:rFonts w:ascii="Times New Roman" w:hAnsi="Times New Roman" w:eastAsia="Times New Roman" w:cs="Times New Roman"/>
          <w:b w:val="0"/>
          <w:bCs w:val="0"/>
          <w:sz w:val="28"/>
          <w:szCs w:val="28"/>
          <w:highlight w:val="none"/>
        </w:rPr>
        <w:t xml:space="preserve">ефективністю золовловлення 0,985. </w:t>
      </w:r>
      <w:r>
        <w:rPr>
          <w:rFonts w:ascii="Times New Roman" w:hAnsi="Times New Roman" w:eastAsia="Times New Roman" w:cs="Times New Roman"/>
          <w:b w:val="0"/>
          <w:bCs w:val="0"/>
          <w:sz w:val="28"/>
          <w:szCs w:val="28"/>
          <w:highlight w:val="none"/>
        </w:rPr>
        <w:t xml:space="preserve">Установки для очищення димових газів від оксидів азоту та сірки відсутні.</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t xml:space="preserve">За звітний період використовувалось таке паливо:</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left"/>
        <w:rPr/>
      </w:pPr>
      <w:r>
        <w:rPr>
          <w:rFonts w:ascii="Times New Roman" w:hAnsi="Times New Roman" w:eastAsia="Times New Roman" w:cs="Times New Roman"/>
          <w:b w:val="0"/>
          <w:bCs w:val="0"/>
          <w:sz w:val="28"/>
          <w:szCs w:val="28"/>
          <w:highlight w:val="none"/>
        </w:rPr>
        <w:t xml:space="preserve">- донецьке газове вугілля марки ГР – 1.096.363 т;</w:t>
      </w:r>
      <w:r/>
    </w:p>
    <w:p>
      <w:pPr>
        <w:pBdr/>
        <w:spacing/>
        <w:ind/>
        <w:jc w:val="left"/>
        <w:rPr/>
      </w:pPr>
      <w:r>
        <w:rPr>
          <w:rFonts w:ascii="Times New Roman" w:hAnsi="Times New Roman" w:eastAsia="Times New Roman" w:cs="Times New Roman"/>
          <w:b w:val="0"/>
          <w:bCs w:val="0"/>
          <w:sz w:val="28"/>
          <w:szCs w:val="28"/>
          <w:highlight w:val="none"/>
        </w:rPr>
        <w:t xml:space="preserve">- високосірчистий мазут марки 40 – 70.945 т;</w:t>
      </w:r>
      <w:r/>
    </w:p>
    <w:p>
      <w:pPr>
        <w:pBdr/>
        <w:spacing/>
        <w:ind/>
        <w:jc w:val="left"/>
        <w:rPr/>
      </w:pPr>
      <w:r>
        <w:rPr>
          <w:rFonts w:ascii="Times New Roman" w:hAnsi="Times New Roman" w:eastAsia="Times New Roman" w:cs="Times New Roman"/>
          <w:b w:val="0"/>
          <w:bCs w:val="0"/>
          <w:sz w:val="28"/>
          <w:szCs w:val="28"/>
          <w:highlight w:val="none"/>
        </w:rPr>
        <w:t xml:space="preserve">- природний газ із газопроводу Уренгой-Ужгород – 84 762 тис. м3</w:t>
      </w:r>
      <w:r/>
    </w:p>
    <w:p>
      <w:pPr>
        <w:pBdr/>
        <w:spacing/>
        <w:ind/>
        <w:jc w:val="left"/>
        <w:rPr/>
      </w:pPr>
      <w:r>
        <w:rPr>
          <w:rFonts w:ascii="Times New Roman" w:hAnsi="Times New Roman" w:eastAsia="Times New Roman" w:cs="Times New Roman"/>
          <w:b w:val="0"/>
          <w:bCs w:val="0"/>
          <w:sz w:val="28"/>
          <w:szCs w:val="28"/>
          <w:highlight w:val="none"/>
        </w:rPr>
        <w:t xml:space="preserve">За даними елементного та технічного аналізу склад робочої маси вугілля наступний, %:</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вуглець (C</w:t>
      </w:r>
      <w:r>
        <w:rPr>
          <w:rFonts w:ascii="Times New Roman" w:hAnsi="Times New Roman" w:eastAsia="Times New Roman" w:cs="Times New Roman"/>
          <w:b w:val="0"/>
          <w:bCs w:val="0"/>
          <w:sz w:val="28"/>
          <w:szCs w:val="28"/>
          <w:highlight w:val="none"/>
        </w:rPr>
        <w:t xml:space="preserve">) – 52,49;</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водень (H</w:t>
      </w:r>
      <w:r>
        <w:rPr>
          <w:rFonts w:ascii="Times New Roman" w:hAnsi="Times New Roman" w:eastAsia="Times New Roman" w:cs="Times New Roman"/>
          <w:b w:val="0"/>
          <w:bCs w:val="0"/>
          <w:sz w:val="28"/>
          <w:szCs w:val="28"/>
          <w:highlight w:val="none"/>
        </w:rPr>
        <w:t xml:space="preserve">) – 3,50;</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кисень (O</w:t>
      </w:r>
      <w:r>
        <w:rPr>
          <w:rFonts w:ascii="Times New Roman" w:hAnsi="Times New Roman" w:eastAsia="Times New Roman" w:cs="Times New Roman"/>
          <w:b w:val="0"/>
          <w:bCs w:val="0"/>
          <w:sz w:val="28"/>
          <w:szCs w:val="28"/>
          <w:highlight w:val="none"/>
        </w:rPr>
        <w:t xml:space="preserve">) – 4,99;</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азот (N</w:t>
      </w:r>
      <w:r>
        <w:rPr>
          <w:rFonts w:ascii="Times New Roman" w:hAnsi="Times New Roman" w:eastAsia="Times New Roman" w:cs="Times New Roman"/>
          <w:b w:val="0"/>
          <w:bCs w:val="0"/>
          <w:sz w:val="28"/>
          <w:szCs w:val="28"/>
          <w:highlight w:val="none"/>
        </w:rPr>
        <w:t xml:space="preserve">) – 0,97;</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сірка (S</w:t>
      </w:r>
      <w:r>
        <w:rPr>
          <w:rFonts w:ascii="Times New Roman" w:hAnsi="Times New Roman" w:eastAsia="Times New Roman" w:cs="Times New Roman"/>
          <w:b w:val="0"/>
          <w:bCs w:val="0"/>
          <w:sz w:val="28"/>
          <w:szCs w:val="28"/>
          <w:highlight w:val="none"/>
        </w:rPr>
        <w:t xml:space="preserve">) – 2,85;</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зола (A</w:t>
      </w:r>
      <w:r>
        <w:rPr>
          <w:rFonts w:ascii="Times New Roman" w:hAnsi="Times New Roman" w:eastAsia="Times New Roman" w:cs="Times New Roman"/>
          <w:b w:val="0"/>
          <w:bCs w:val="0"/>
          <w:sz w:val="28"/>
          <w:szCs w:val="28"/>
          <w:highlight w:val="none"/>
        </w:rPr>
        <w:t xml:space="preserve">) – 25,20;</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волога (W</w:t>
      </w:r>
      <w:r>
        <w:rPr>
          <w:rFonts w:ascii="Times New Roman" w:hAnsi="Times New Roman" w:eastAsia="Times New Roman" w:cs="Times New Roman"/>
          <w:b w:val="0"/>
          <w:bCs w:val="0"/>
          <w:sz w:val="28"/>
          <w:szCs w:val="28"/>
          <w:highlight w:val="none"/>
        </w:rPr>
        <w:t xml:space="preserve">) – 10,00;</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леткі речовини (V) – 25,92.</w:t>
      </w:r>
      <w:r/>
    </w:p>
    <w:p>
      <w:pPr>
        <w:pBdr/>
        <w:spacing/>
        <w:ind/>
        <w:jc w:val="left"/>
        <w:rPr/>
      </w:pPr>
      <w:r>
        <w:rPr>
          <w:rFonts w:ascii="Times New Roman" w:hAnsi="Times New Roman" w:eastAsia="Times New Roman" w:cs="Times New Roman"/>
          <w:b w:val="0"/>
          <w:bCs w:val="0"/>
          <w:sz w:val="28"/>
          <w:szCs w:val="28"/>
          <w:highlight w:val="none"/>
        </w:rPr>
        <w:t xml:space="preserve">Нижча теплота згоряння робочої маси вугілля становить 20,47 МДж/кг. Технічний аналіз </w:t>
      </w:r>
      <w:r>
        <w:rPr>
          <w:rFonts w:ascii="Times New Roman" w:hAnsi="Times New Roman" w:eastAsia="Times New Roman" w:cs="Times New Roman"/>
          <w:b w:val="0"/>
          <w:bCs w:val="0"/>
          <w:sz w:val="28"/>
          <w:szCs w:val="28"/>
          <w:highlight w:val="none"/>
        </w:rPr>
        <w:t xml:space="preserve">уловленої золи та шлаку показав, що масовий вміст горючих речовин у леткій золі Гвин </w:t>
      </w:r>
      <w:r>
        <w:rPr>
          <w:rFonts w:ascii="Times New Roman" w:hAnsi="Times New Roman" w:eastAsia="Times New Roman" w:cs="Times New Roman"/>
          <w:b w:val="0"/>
          <w:bCs w:val="0"/>
          <w:sz w:val="28"/>
          <w:szCs w:val="28"/>
          <w:highlight w:val="none"/>
        </w:rPr>
        <w:t xml:space="preserve">дорівнює 1,5 %, а в шлаці Гшл – 0,5 %.</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За даними таблиці А.3 (додаток А) склад горючої маси мазуту настуgний, %:</w:t>
      </w:r>
      <w:r/>
    </w:p>
    <w:p>
      <w:pPr>
        <w:pBdr/>
        <w:spacing/>
        <w:ind/>
        <w:jc w:val="left"/>
        <w:rPr/>
      </w:pPr>
      <w:r>
        <w:rPr>
          <w:rFonts w:ascii="Times New Roman" w:hAnsi="Times New Roman" w:eastAsia="Times New Roman" w:cs="Times New Roman"/>
          <w:b w:val="0"/>
          <w:bCs w:val="0"/>
          <w:sz w:val="28"/>
          <w:szCs w:val="28"/>
          <w:highlight w:val="none"/>
        </w:rPr>
        <w:t xml:space="preserve">- вуглець – 85,50;</w:t>
      </w:r>
      <w:r/>
    </w:p>
    <w:p>
      <w:pPr>
        <w:pBdr/>
        <w:spacing/>
        <w:ind/>
        <w:jc w:val="left"/>
        <w:rPr/>
      </w:pPr>
      <w:r>
        <w:rPr>
          <w:rFonts w:ascii="Times New Roman" w:hAnsi="Times New Roman" w:eastAsia="Times New Roman" w:cs="Times New Roman"/>
          <w:b w:val="0"/>
          <w:bCs w:val="0"/>
          <w:sz w:val="28"/>
          <w:szCs w:val="28"/>
          <w:highlight w:val="none"/>
        </w:rPr>
        <w:t xml:space="preserve">- водень – 11,20;</w:t>
      </w:r>
      <w:r/>
    </w:p>
    <w:p>
      <w:pPr>
        <w:pBdr/>
        <w:spacing/>
        <w:ind/>
        <w:jc w:val="left"/>
        <w:rPr/>
      </w:pPr>
      <w:r>
        <w:rPr>
          <w:rFonts w:ascii="Times New Roman" w:hAnsi="Times New Roman" w:eastAsia="Times New Roman" w:cs="Times New Roman"/>
          <w:b w:val="0"/>
          <w:bCs w:val="0"/>
          <w:sz w:val="28"/>
          <w:szCs w:val="28"/>
          <w:highlight w:val="none"/>
        </w:rPr>
        <w:t xml:space="preserve">- кисень та азот – 0,80;</w:t>
      </w:r>
      <w:r/>
    </w:p>
    <w:p>
      <w:pPr>
        <w:pBdr/>
        <w:spacing/>
        <w:ind/>
        <w:jc w:val="left"/>
        <w:rPr/>
      </w:pPr>
      <w:r>
        <w:rPr>
          <w:rFonts w:ascii="Times New Roman" w:hAnsi="Times New Roman" w:eastAsia="Times New Roman" w:cs="Times New Roman"/>
          <w:b w:val="0"/>
          <w:bCs w:val="0"/>
          <w:sz w:val="28"/>
          <w:szCs w:val="28"/>
          <w:highlight w:val="none"/>
        </w:rPr>
        <w:t xml:space="preserve">- сірка – 2,50;</w:t>
      </w:r>
      <w:r/>
    </w:p>
    <w:p>
      <w:pPr>
        <w:pBdr/>
        <w:spacing/>
        <w:ind/>
        <w:jc w:val="left"/>
        <w:rPr/>
      </w:pPr>
      <w:r>
        <w:rPr>
          <w:rFonts w:ascii="Times New Roman" w:hAnsi="Times New Roman" w:eastAsia="Times New Roman" w:cs="Times New Roman"/>
          <w:b w:val="0"/>
          <w:bCs w:val="0"/>
          <w:sz w:val="28"/>
          <w:szCs w:val="28"/>
          <w:highlight w:val="none"/>
        </w:rPr>
        <w:t xml:space="preserve">- нижча теплота згоряння горючої маси мазуту дорівнює 40,40 МДж/кг;</w:t>
      </w:r>
      <w:r/>
    </w:p>
    <w:p>
      <w:pPr>
        <w:pBdr/>
        <w:spacing/>
        <w:ind/>
        <w:jc w:val="left"/>
        <w:rPr/>
      </w:pPr>
      <w:r>
        <w:rPr>
          <w:rFonts w:ascii="Times New Roman" w:hAnsi="Times New Roman" w:eastAsia="Times New Roman" w:cs="Times New Roman"/>
          <w:b w:val="0"/>
          <w:bCs w:val="0"/>
          <w:sz w:val="28"/>
          <w:szCs w:val="28"/>
          <w:highlight w:val="none"/>
        </w:rPr>
        <w:t xml:space="preserve">- вологість робочої маси палива – 2,00 %;</w:t>
      </w:r>
      <w:r/>
    </w:p>
    <w:p>
      <w:pPr>
        <w:pBdr/>
        <w:spacing/>
        <w:ind/>
        <w:jc w:val="left"/>
        <w:rPr/>
      </w:pPr>
      <w:r>
        <w:rPr>
          <w:rFonts w:ascii="Times New Roman" w:hAnsi="Times New Roman" w:eastAsia="Times New Roman" w:cs="Times New Roman"/>
          <w:b w:val="0"/>
          <w:bCs w:val="0"/>
          <w:sz w:val="28"/>
          <w:szCs w:val="28"/>
          <w:highlight w:val="none"/>
        </w:rPr>
        <w:t xml:space="preserve">- зольність сухої маси – 0,15 %;</w:t>
      </w:r>
      <w:r/>
    </w:p>
    <w:p>
      <w:pPr>
        <w:pBdr/>
        <w:spacing/>
        <w:ind/>
        <w:jc w:val="left"/>
        <w:rPr/>
      </w:pPr>
      <w:r>
        <w:rPr>
          <w:rFonts w:ascii="Times New Roman" w:hAnsi="Times New Roman" w:eastAsia="Times New Roman" w:cs="Times New Roman"/>
          <w:b w:val="0"/>
          <w:bCs w:val="0"/>
          <w:sz w:val="28"/>
          <w:szCs w:val="28"/>
          <w:highlight w:val="none"/>
        </w:rPr>
        <w:t xml:space="preserve">- вміст ванадію (V) – 333,3 мг/кг (= 2222*0,15).</w:t>
      </w:r>
      <w:r/>
    </w:p>
    <w:p>
      <w:pPr>
        <w:pBdr/>
        <w:spacing/>
        <w:ind/>
        <w:jc w:val="left"/>
        <w:rPr/>
      </w:pPr>
      <w:r>
        <w:rPr>
          <w:rFonts w:ascii="Times New Roman" w:hAnsi="Times New Roman" w:eastAsia="Times New Roman" w:cs="Times New Roman"/>
          <w:b w:val="0"/>
          <w:bCs w:val="0"/>
          <w:sz w:val="28"/>
          <w:szCs w:val="28"/>
          <w:highlight w:val="none"/>
        </w:rPr>
        <w:t xml:space="preserve">За даними таблиці А.3 (додаток А) об’ємний склад сухої маси природного газу</w:t>
      </w:r>
      <w:r/>
    </w:p>
    <w:p>
      <w:pPr>
        <w:pBdr/>
        <w:spacing/>
        <w:ind/>
        <w:jc w:val="left"/>
        <w:rPr/>
      </w:pPr>
      <w:r>
        <w:rPr>
          <w:rFonts w:ascii="Times New Roman" w:hAnsi="Times New Roman" w:eastAsia="Times New Roman" w:cs="Times New Roman"/>
          <w:b w:val="0"/>
          <w:bCs w:val="0"/>
          <w:sz w:val="28"/>
          <w:szCs w:val="28"/>
          <w:highlight w:val="none"/>
        </w:rPr>
        <w:t xml:space="preserve">становить, %:</w:t>
      </w:r>
      <w:r/>
    </w:p>
    <w:p>
      <w:pPr>
        <w:pBdr/>
        <w:spacing/>
        <w:ind/>
        <w:jc w:val="left"/>
        <w:rPr/>
      </w:pPr>
      <w:r>
        <w:rPr>
          <w:rFonts w:ascii="Times New Roman" w:hAnsi="Times New Roman" w:eastAsia="Times New Roman" w:cs="Times New Roman"/>
          <w:b w:val="0"/>
          <w:bCs w:val="0"/>
          <w:sz w:val="28"/>
          <w:szCs w:val="28"/>
          <w:highlight w:val="none"/>
        </w:rPr>
        <w:t xml:space="preserve">- метан (CH4) – 98,90;</w:t>
      </w:r>
      <w:r/>
    </w:p>
    <w:p>
      <w:pPr>
        <w:pBdr/>
        <w:spacing/>
        <w:ind/>
        <w:jc w:val="left"/>
        <w:rPr/>
      </w:pPr>
      <w:r>
        <w:rPr>
          <w:rFonts w:ascii="Times New Roman" w:hAnsi="Times New Roman" w:eastAsia="Times New Roman" w:cs="Times New Roman"/>
          <w:b w:val="0"/>
          <w:bCs w:val="0"/>
          <w:sz w:val="28"/>
          <w:szCs w:val="28"/>
          <w:highlight w:val="none"/>
        </w:rPr>
        <w:t xml:space="preserve">- етан (C2H6) – 0,12;</w:t>
      </w:r>
      <w:r/>
    </w:p>
    <w:p>
      <w:pPr>
        <w:pBdr/>
        <w:spacing/>
        <w:ind/>
        <w:jc w:val="left"/>
        <w:rPr/>
      </w:pPr>
      <w:r>
        <w:rPr>
          <w:rFonts w:ascii="Times New Roman" w:hAnsi="Times New Roman" w:eastAsia="Times New Roman" w:cs="Times New Roman"/>
          <w:b w:val="0"/>
          <w:bCs w:val="0"/>
          <w:sz w:val="28"/>
          <w:szCs w:val="28"/>
          <w:highlight w:val="none"/>
        </w:rPr>
        <w:t xml:space="preserve">- пропан (C3H8) – 0,011;</w:t>
      </w:r>
      <w:r/>
    </w:p>
    <w:p>
      <w:pPr>
        <w:pBdr/>
        <w:spacing/>
        <w:ind/>
        <w:jc w:val="left"/>
        <w:rPr/>
      </w:pPr>
      <w:r>
        <w:rPr>
          <w:rFonts w:ascii="Times New Roman" w:hAnsi="Times New Roman" w:eastAsia="Times New Roman" w:cs="Times New Roman"/>
          <w:b w:val="0"/>
          <w:bCs w:val="0"/>
          <w:sz w:val="28"/>
          <w:szCs w:val="28"/>
          <w:highlight w:val="none"/>
        </w:rPr>
        <w:t xml:space="preserve">- бутан (C4H10) – 0,01;</w:t>
      </w:r>
      <w:r/>
    </w:p>
    <w:p>
      <w:pPr>
        <w:pBdr/>
        <w:spacing/>
        <w:ind/>
        <w:jc w:val="left"/>
        <w:rPr/>
      </w:pPr>
      <w:r>
        <w:rPr>
          <w:rFonts w:ascii="Times New Roman" w:hAnsi="Times New Roman" w:eastAsia="Times New Roman" w:cs="Times New Roman"/>
          <w:b w:val="0"/>
          <w:bCs w:val="0"/>
          <w:sz w:val="28"/>
          <w:szCs w:val="28"/>
          <w:highlight w:val="none"/>
        </w:rPr>
        <w:t xml:space="preserve">- вуглекислий газ (CO2) – 0,06;</w:t>
      </w:r>
      <w:r/>
    </w:p>
    <w:p>
      <w:pPr>
        <w:pBdr/>
        <w:spacing/>
        <w:ind/>
        <w:jc w:val="left"/>
        <w:rPr/>
      </w:pPr>
      <w:r>
        <w:rPr>
          <w:rFonts w:ascii="Times New Roman" w:hAnsi="Times New Roman" w:eastAsia="Times New Roman" w:cs="Times New Roman"/>
          <w:b w:val="0"/>
          <w:bCs w:val="0"/>
          <w:sz w:val="28"/>
          <w:szCs w:val="28"/>
          <w:highlight w:val="none"/>
        </w:rPr>
        <w:t xml:space="preserve">- азот (N2) – 0,90;</w:t>
      </w:r>
      <w:r>
        <w:rPr>
          <w:rFonts w:ascii="Times New Roman" w:hAnsi="Times New Roman" w:eastAsia="Times New Roman" w:cs="Times New Roman"/>
          <w:b w:val="0"/>
          <w:bCs w:val="0"/>
          <w:sz w:val="28"/>
          <w:szCs w:val="28"/>
          <w:highlight w:val="none"/>
        </w:rPr>
      </w:r>
      <w:r/>
    </w:p>
    <w:p>
      <w:pPr>
        <w:pBdr/>
        <w:spacing/>
        <w:ind/>
        <w:jc w:val="left"/>
        <w:rPr/>
      </w:pPr>
      <w:r>
        <w:rPr>
          <w:rFonts w:ascii="Times New Roman" w:hAnsi="Times New Roman" w:eastAsia="Times New Roman" w:cs="Times New Roman"/>
          <w:b w:val="0"/>
          <w:bCs w:val="0"/>
          <w:sz w:val="28"/>
          <w:szCs w:val="28"/>
          <w:highlight w:val="none"/>
        </w:rPr>
        <w:t xml:space="preserve">- об’ємна нижча теплота згоряння газу дорівнює 33,08 МДж/м3</w:t>
      </w:r>
      <w:r>
        <w:rPr>
          <w:rFonts w:ascii="Times New Roman" w:hAnsi="Times New Roman" w:eastAsia="Times New Roman" w:cs="Times New Roman"/>
          <w:b w:val="0"/>
          <w:bCs w:val="0"/>
          <w:sz w:val="28"/>
          <w:szCs w:val="28"/>
          <w:highlight w:val="none"/>
        </w:rPr>
        <w:t xml:space="preserve">;</w:t>
      </w:r>
      <w:r>
        <w:rPr>
          <w:rFonts w:ascii="Times New Roman" w:hAnsi="Times New Roman" w:eastAsia="Times New Roman" w:cs="Times New Roman"/>
          <w:b w:val="0"/>
          <w:bCs w:val="0"/>
          <w:sz w:val="28"/>
          <w:szCs w:val="28"/>
          <w:highlight w:val="none"/>
        </w:rPr>
      </w:r>
      <w:r/>
    </w:p>
    <w:p>
      <w:pPr>
        <w:pBdr/>
        <w:spacing/>
        <w:ind/>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 густина – 0,723 кг/м3 при нормальних умовах.</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left"/>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lang w:val="ru-RU"/>
        </w:rPr>
      </w:r>
      <w:r>
        <w:rPr>
          <w:rFonts w:ascii="Times New Roman" w:hAnsi="Times New Roman" w:eastAsia="Times New Roman" w:cs="Times New Roman"/>
          <w:b/>
          <w:bCs/>
          <w:sz w:val="28"/>
          <w:szCs w:val="28"/>
          <w:highlight w:val="none"/>
          <w:lang w:val="uk-UA"/>
        </w:rPr>
        <w:t xml:space="preserve">Лістинг програми:</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23324754">
      <w:pPr>
        <w:pBdr>
          <w:top w:val="none" w:color="000000" w:sz="4" w:space="0"/>
          <w:left w:val="none" w:color="000000" w:sz="4" w:space="0"/>
          <w:bottom w:val="none" w:color="000000" w:sz="4" w:space="0"/>
          <w:right w:val="none" w:color="000000" w:sz="4" w:space="0"/>
        </w:pBdr>
        <w:shd w:val="clear" w:color="1e1f22" w:fill="1e1f22"/>
        <w:spacing/>
        <w:ind w:right="0" w:firstLine="0" w:left="0"/>
        <w:rPr/>
      </w:pPr>
      <w:r>
        <w:rPr>
          <w:rFonts w:ascii="Arial" w:hAnsi="Arial" w:eastAsia="Arial" w:cs="Arial"/>
          <w:color w:val="bcbec4"/>
          <w:sz w:val="24"/>
        </w:rPr>
        <w:t xml:space="preserve">import </w:t>
      </w:r>
      <w:r>
        <w:rPr>
          <w:rFonts w:ascii="Arial" w:hAnsi="Arial" w:eastAsia="Arial" w:cs="Arial"/>
          <w:color w:val="6aab73"/>
          <w:sz w:val="24"/>
        </w:rPr>
        <w:t xml:space="preserve">'package:flutter/material.dart'</w:t>
      </w:r>
      <w:r>
        <w:rPr>
          <w:rFonts w:ascii="Arial" w:hAnsi="Arial" w:eastAsia="Arial" w:cs="Arial"/>
          <w:color w:val="bcbec4"/>
          <w:sz w:val="24"/>
        </w:rPr>
        <w:t xml:space="preserve">;</w:t>
        <w:br/>
        <w:br/>
      </w:r>
      <w:r>
        <w:rPr>
          <w:rFonts w:ascii="Arial" w:hAnsi="Arial" w:eastAsia="Arial" w:cs="Arial"/>
          <w:color w:val="cf8e6d"/>
          <w:sz w:val="24"/>
        </w:rPr>
        <w:t xml:space="preserve">void </w:t>
      </w:r>
      <w:r>
        <w:rPr>
          <w:rFonts w:ascii="Arial" w:hAnsi="Arial" w:eastAsia="Arial" w:cs="Arial"/>
          <w:color w:val="bcbec4"/>
          <w:sz w:val="24"/>
        </w:rPr>
        <w:t xml:space="preserve">main() {</w:t>
        <w:br/>
        <w:t xml:space="preserve">  runApp(</w:t>
      </w:r>
      <w:r>
        <w:rPr>
          <w:rFonts w:ascii="Arial" w:hAnsi="Arial" w:eastAsia="Arial" w:cs="Arial"/>
          <w:color w:val="cf8e6d"/>
          <w:sz w:val="24"/>
        </w:rPr>
        <w:t xml:space="preserve">const </w:t>
      </w:r>
      <w:r>
        <w:rPr>
          <w:rFonts w:ascii="Arial" w:hAnsi="Arial" w:eastAsia="Arial" w:cs="Arial"/>
          <w:color w:val="bcbec4"/>
          <w:sz w:val="24"/>
        </w:rPr>
        <w:t xml:space="preserve">EmissionCalculatorApp());</w:t>
        <w:br/>
        <w:t xml:space="preserve">}</w:t>
        <w:br/>
        <w:br/>
      </w:r>
      <w:r>
        <w:rPr>
          <w:rFonts w:ascii="Arial" w:hAnsi="Arial" w:eastAsia="Arial" w:cs="Arial"/>
          <w:color w:val="cf8e6d"/>
          <w:sz w:val="24"/>
        </w:rPr>
        <w:t xml:space="preserve">class </w:t>
      </w:r>
      <w:r>
        <w:rPr>
          <w:rFonts w:ascii="Arial" w:hAnsi="Arial" w:eastAsia="Arial" w:cs="Arial"/>
          <w:color w:val="bcbec4"/>
          <w:sz w:val="24"/>
        </w:rPr>
        <w:t xml:space="preserve">EmissionCalculatorApp </w:t>
      </w:r>
      <w:r>
        <w:rPr>
          <w:rFonts w:ascii="Arial" w:hAnsi="Arial" w:eastAsia="Arial" w:cs="Arial"/>
          <w:color w:val="cf8e6d"/>
          <w:sz w:val="24"/>
        </w:rPr>
        <w:t xml:space="preserve">extends </w:t>
      </w:r>
      <w:r>
        <w:rPr>
          <w:rFonts w:ascii="Arial" w:hAnsi="Arial" w:eastAsia="Arial" w:cs="Arial"/>
          <w:color w:val="bcbec4"/>
          <w:sz w:val="24"/>
        </w:rPr>
        <w:t xml:space="preserve">StatelessWidget {</w:t>
        <w:br/>
        <w:t xml:space="preserve">  </w:t>
      </w:r>
      <w:r>
        <w:rPr>
          <w:rFonts w:ascii="Arial" w:hAnsi="Arial" w:eastAsia="Arial" w:cs="Arial"/>
          <w:color w:val="cf8e6d"/>
          <w:sz w:val="24"/>
        </w:rPr>
        <w:t xml:space="preserve">const </w:t>
      </w:r>
      <w:r>
        <w:rPr>
          <w:rFonts w:ascii="Arial" w:hAnsi="Arial" w:eastAsia="Arial" w:cs="Arial"/>
          <w:color w:val="bcbec4"/>
          <w:sz w:val="24"/>
        </w:rPr>
        <w:t xml:space="preserve">EmissionCalculatorApp({</w:t>
      </w:r>
      <w:r>
        <w:rPr>
          <w:rFonts w:ascii="Arial" w:hAnsi="Arial" w:eastAsia="Arial" w:cs="Arial"/>
          <w:color w:val="cf8e6d"/>
          <w:sz w:val="24"/>
        </w:rPr>
        <w:t xml:space="preserve">super</w:t>
      </w:r>
      <w:r>
        <w:rPr>
          <w:rFonts w:ascii="Arial" w:hAnsi="Arial" w:eastAsia="Arial" w:cs="Arial"/>
          <w:color w:val="bcbec4"/>
          <w:sz w:val="24"/>
        </w:rPr>
        <w:t xml:space="preserve">.key});</w:t>
        <w:br/>
        <w:br/>
        <w:t xml:space="preserve">  @override</w:t>
        <w:br/>
        <w:t xml:space="preserve">  Widget build(BuildContext context) {</w:t>
        <w:br/>
        <w:t xml:space="preserve">    </w:t>
      </w:r>
      <w:r>
        <w:rPr>
          <w:rFonts w:ascii="Arial" w:hAnsi="Arial" w:eastAsia="Arial" w:cs="Arial"/>
          <w:color w:val="cf8e6d"/>
          <w:sz w:val="24"/>
        </w:rPr>
        <w:t xml:space="preserve">return </w:t>
      </w:r>
      <w:r>
        <w:rPr>
          <w:rFonts w:ascii="Arial" w:hAnsi="Arial" w:eastAsia="Arial" w:cs="Arial"/>
          <w:color w:val="bcbec4"/>
          <w:sz w:val="24"/>
        </w:rPr>
        <w:t xml:space="preserve">MaterialApp(</w:t>
        <w:br/>
        <w:t xml:space="preserve">      title: </w:t>
      </w:r>
      <w:r>
        <w:rPr>
          <w:rFonts w:ascii="Arial" w:hAnsi="Arial" w:eastAsia="Arial" w:cs="Arial"/>
          <w:color w:val="6aab73"/>
          <w:sz w:val="24"/>
        </w:rPr>
        <w:t xml:space="preserve">'Практична робота №2'</w:t>
      </w:r>
      <w:r>
        <w:rPr>
          <w:rFonts w:ascii="Arial" w:hAnsi="Arial" w:eastAsia="Arial" w:cs="Arial"/>
          <w:color w:val="bcbec4"/>
          <w:sz w:val="24"/>
        </w:rPr>
        <w:t xml:space="preserve">,</w:t>
        <w:br/>
        <w:t xml:space="preserve">      debugShowCheckedModeBanner: </w:t>
      </w:r>
      <w:r>
        <w:rPr>
          <w:rFonts w:ascii="Arial" w:hAnsi="Arial" w:eastAsia="Arial" w:cs="Arial"/>
          <w:color w:val="cf8e6d"/>
          <w:sz w:val="24"/>
        </w:rPr>
        <w:t xml:space="preserve">false</w:t>
      </w:r>
      <w:r>
        <w:rPr>
          <w:rFonts w:ascii="Arial" w:hAnsi="Arial" w:eastAsia="Arial" w:cs="Arial"/>
          <w:color w:val="bcbec4"/>
          <w:sz w:val="24"/>
        </w:rPr>
        <w:t xml:space="preserve">,</w:t>
        <w:br/>
        <w:t xml:space="preserve">      theme: ThemeData(</w:t>
        <w:br/>
        <w:t xml:space="preserve">        colorScheme: ColorScheme.fromSeed(seedColor: Colors.lightBlue),</w:t>
        <w:br/>
        <w:t xml:space="preserve">        useMaterial3: </w:t>
      </w:r>
      <w:r>
        <w:rPr>
          <w:rFonts w:ascii="Arial" w:hAnsi="Arial" w:eastAsia="Arial" w:cs="Arial"/>
          <w:color w:val="cf8e6d"/>
          <w:sz w:val="24"/>
        </w:rPr>
        <w:t xml:space="preserve">true</w:t>
      </w:r>
      <w:r>
        <w:rPr>
          <w:rFonts w:ascii="Arial" w:hAnsi="Arial" w:eastAsia="Arial" w:cs="Arial"/>
          <w:color w:val="bcbec4"/>
          <w:sz w:val="24"/>
        </w:rPr>
        <w:t xml:space="preserve">,</w:t>
        <w:br/>
        <w:t xml:space="preserve">      ),</w:t>
        <w:br/>
        <w:t xml:space="preserve">      home: </w:t>
      </w:r>
      <w:r>
        <w:rPr>
          <w:rFonts w:ascii="Arial" w:hAnsi="Arial" w:eastAsia="Arial" w:cs="Arial"/>
          <w:color w:val="cf8e6d"/>
          <w:sz w:val="24"/>
        </w:rPr>
        <w:t xml:space="preserve">const </w:t>
      </w:r>
      <w:r>
        <w:rPr>
          <w:rFonts w:ascii="Arial" w:hAnsi="Arial" w:eastAsia="Arial" w:cs="Arial"/>
          <w:color w:val="bcbec4"/>
          <w:sz w:val="24"/>
        </w:rPr>
        <w:t xml:space="preserve">EmissionCalculatorScreen(),</w:t>
        <w:br/>
        <w:t xml:space="preserve">    );</w:t>
        <w:br/>
        <w:t xml:space="preserve">  }</w:t>
        <w:br/>
        <w:t xml:space="preserve">}</w:t>
        <w:br/>
        <w:br/>
      </w:r>
      <w:r>
        <w:rPr>
          <w:rFonts w:ascii="Arial" w:hAnsi="Arial" w:eastAsia="Arial" w:cs="Arial"/>
          <w:color w:val="cf8e6d"/>
          <w:sz w:val="24"/>
        </w:rPr>
        <w:t xml:space="preserve">class </w:t>
      </w:r>
      <w:r>
        <w:rPr>
          <w:rFonts w:ascii="Arial" w:hAnsi="Arial" w:eastAsia="Arial" w:cs="Arial"/>
          <w:color w:val="bcbec4"/>
          <w:sz w:val="24"/>
        </w:rPr>
        <w:t xml:space="preserve">EmissionCalculatorScreen </w:t>
      </w:r>
      <w:r>
        <w:rPr>
          <w:rFonts w:ascii="Arial" w:hAnsi="Arial" w:eastAsia="Arial" w:cs="Arial"/>
          <w:color w:val="cf8e6d"/>
          <w:sz w:val="24"/>
        </w:rPr>
        <w:t xml:space="preserve">extends </w:t>
      </w:r>
      <w:r>
        <w:rPr>
          <w:rFonts w:ascii="Arial" w:hAnsi="Arial" w:eastAsia="Arial" w:cs="Arial"/>
          <w:color w:val="bcbec4"/>
          <w:sz w:val="24"/>
        </w:rPr>
        <w:t xml:space="preserve">StatefulWidget {</w:t>
        <w:br/>
        <w:t xml:space="preserve">  </w:t>
      </w:r>
      <w:r>
        <w:rPr>
          <w:rFonts w:ascii="Arial" w:hAnsi="Arial" w:eastAsia="Arial" w:cs="Arial"/>
          <w:color w:val="cf8e6d"/>
          <w:sz w:val="24"/>
        </w:rPr>
        <w:t xml:space="preserve">const </w:t>
      </w:r>
      <w:r>
        <w:rPr>
          <w:rFonts w:ascii="Arial" w:hAnsi="Arial" w:eastAsia="Arial" w:cs="Arial"/>
          <w:color w:val="bcbec4"/>
          <w:sz w:val="24"/>
        </w:rPr>
        <w:t xml:space="preserve">EmissionCalculatorScreen({</w:t>
      </w:r>
      <w:r>
        <w:rPr>
          <w:rFonts w:ascii="Arial" w:hAnsi="Arial" w:eastAsia="Arial" w:cs="Arial"/>
          <w:color w:val="cf8e6d"/>
          <w:sz w:val="24"/>
        </w:rPr>
        <w:t xml:space="preserve">super</w:t>
      </w:r>
      <w:r>
        <w:rPr>
          <w:rFonts w:ascii="Arial" w:hAnsi="Arial" w:eastAsia="Arial" w:cs="Arial"/>
          <w:color w:val="bcbec4"/>
          <w:sz w:val="24"/>
        </w:rPr>
        <w:t xml:space="preserve">.key});</w:t>
        <w:br/>
        <w:br/>
        <w:t xml:space="preserve">  @override</w:t>
        <w:br/>
        <w:t xml:space="preserve">  State&lt;EmissionCalculatorScreen&gt; createState() =&gt; _EmissionCalculatorScreenState();</w:t>
        <w:br/>
        <w:t xml:space="preserve">}</w:t>
        <w:br/>
        <w:br/>
      </w:r>
      <w:r>
        <w:rPr>
          <w:rFonts w:ascii="Arial" w:hAnsi="Arial" w:eastAsia="Arial" w:cs="Arial"/>
          <w:color w:val="cf8e6d"/>
          <w:sz w:val="24"/>
        </w:rPr>
        <w:t xml:space="preserve">class </w:t>
      </w:r>
      <w:r>
        <w:rPr>
          <w:rFonts w:ascii="Arial" w:hAnsi="Arial" w:eastAsia="Arial" w:cs="Arial"/>
          <w:color w:val="bcbec4"/>
          <w:sz w:val="24"/>
        </w:rPr>
        <w:t xml:space="preserve">_EmissionCalculatorScreenState </w:t>
      </w:r>
      <w:r>
        <w:rPr>
          <w:rFonts w:ascii="Arial" w:hAnsi="Arial" w:eastAsia="Arial" w:cs="Arial"/>
          <w:color w:val="cf8e6d"/>
          <w:sz w:val="24"/>
        </w:rPr>
        <w:t xml:space="preserve">extends </w:t>
      </w:r>
      <w:r>
        <w:rPr>
          <w:rFonts w:ascii="Arial" w:hAnsi="Arial" w:eastAsia="Arial" w:cs="Arial"/>
          <w:color w:val="bcbec4"/>
          <w:sz w:val="24"/>
        </w:rPr>
        <w:t xml:space="preserve">State&lt;EmissionCalculatorScreen&gt; {</w:t>
        <w:br/>
        <w:t xml:space="preserve">  </w:t>
      </w:r>
      <w:r>
        <w:rPr>
          <w:rFonts w:ascii="Arial" w:hAnsi="Arial" w:eastAsia="Arial" w:cs="Arial"/>
          <w:color w:val="cf8e6d"/>
          <w:sz w:val="24"/>
        </w:rPr>
        <w:t xml:space="preserve">final </w:t>
      </w:r>
      <w:r>
        <w:rPr>
          <w:rFonts w:ascii="Arial" w:hAnsi="Arial" w:eastAsia="Arial" w:cs="Arial"/>
          <w:color w:val="bcbec4"/>
          <w:sz w:val="24"/>
        </w:rPr>
        <w:t xml:space="preserve">TextEditingController coalController = TextEditingController();</w:t>
        <w:br/>
        <w:t xml:space="preserve">  </w:t>
      </w:r>
      <w:r>
        <w:rPr>
          <w:rFonts w:ascii="Arial" w:hAnsi="Arial" w:eastAsia="Arial" w:cs="Arial"/>
          <w:color w:val="cf8e6d"/>
          <w:sz w:val="24"/>
        </w:rPr>
        <w:t xml:space="preserve">final </w:t>
      </w:r>
      <w:r>
        <w:rPr>
          <w:rFonts w:ascii="Arial" w:hAnsi="Arial" w:eastAsia="Arial" w:cs="Arial"/>
          <w:color w:val="bcbec4"/>
          <w:sz w:val="24"/>
        </w:rPr>
        <w:t xml:space="preserve">TextEditingController oilController = TextEditingController();</w:t>
        <w:br/>
        <w:t xml:space="preserve">  </w:t>
      </w:r>
      <w:r>
        <w:rPr>
          <w:rFonts w:ascii="Arial" w:hAnsi="Arial" w:eastAsia="Arial" w:cs="Arial"/>
          <w:color w:val="cf8e6d"/>
          <w:sz w:val="24"/>
        </w:rPr>
        <w:t xml:space="preserve">final </w:t>
      </w:r>
      <w:r>
        <w:rPr>
          <w:rFonts w:ascii="Arial" w:hAnsi="Arial" w:eastAsia="Arial" w:cs="Arial"/>
          <w:color w:val="bcbec4"/>
          <w:sz w:val="24"/>
        </w:rPr>
        <w:t xml:space="preserve">TextEditingController gasController = TextEditingController();</w:t>
        <w:br/>
        <w:br/>
        <w:t xml:space="preserve">  String result = </w:t>
      </w:r>
      <w:r>
        <w:rPr>
          <w:rFonts w:ascii="Arial" w:hAnsi="Arial" w:eastAsia="Arial" w:cs="Arial"/>
          <w:color w:val="6aab73"/>
          <w:sz w:val="24"/>
        </w:rPr>
        <w:t xml:space="preserve">''</w:t>
      </w:r>
      <w:r>
        <w:rPr>
          <w:rFonts w:ascii="Arial" w:hAnsi="Arial" w:eastAsia="Arial" w:cs="Arial"/>
          <w:color w:val="bcbec4"/>
          <w:sz w:val="24"/>
        </w:rPr>
        <w:t xml:space="preserve">;</w:t>
        <w:br/>
        <w:t xml:space="preserve">  String error = </w:t>
      </w:r>
      <w:r>
        <w:rPr>
          <w:rFonts w:ascii="Arial" w:hAnsi="Arial" w:eastAsia="Arial" w:cs="Arial"/>
          <w:color w:val="6aab73"/>
          <w:sz w:val="24"/>
        </w:rPr>
        <w:t xml:space="preserve">''</w:t>
      </w:r>
      <w:r>
        <w:rPr>
          <w:rFonts w:ascii="Arial" w:hAnsi="Arial" w:eastAsia="Arial" w:cs="Arial"/>
          <w:color w:val="bcbec4"/>
          <w:sz w:val="24"/>
        </w:rPr>
        <w:t xml:space="preserve">;</w:t>
        <w:br/>
        <w:br/>
        <w:t xml:space="preserve">  static </w:t>
      </w:r>
      <w:r>
        <w:rPr>
          <w:rFonts w:ascii="Arial" w:hAnsi="Arial" w:eastAsia="Arial" w:cs="Arial"/>
          <w:color w:val="cf8e6d"/>
          <w:sz w:val="24"/>
        </w:rPr>
        <w:t xml:space="preserve">const </w:t>
      </w:r>
      <w:r>
        <w:rPr>
          <w:rFonts w:ascii="Arial" w:hAnsi="Arial" w:eastAsia="Arial" w:cs="Arial"/>
          <w:color w:val="bcbec4"/>
          <w:sz w:val="24"/>
        </w:rPr>
        <w:t xml:space="preserve">double coalEmissionFactor = </w:t>
      </w:r>
      <w:r>
        <w:rPr>
          <w:rFonts w:ascii="Arial" w:hAnsi="Arial" w:eastAsia="Arial" w:cs="Arial"/>
          <w:color w:val="2aacb8"/>
          <w:sz w:val="24"/>
        </w:rPr>
        <w:t xml:space="preserve">150.0</w:t>
      </w:r>
      <w:r>
        <w:rPr>
          <w:rFonts w:ascii="Arial" w:hAnsi="Arial" w:eastAsia="Arial" w:cs="Arial"/>
          <w:color w:val="bcbec4"/>
          <w:sz w:val="24"/>
        </w:rPr>
        <w:t xml:space="preserve">; </w:t>
      </w:r>
      <w:r>
        <w:rPr>
          <w:rFonts w:ascii="Arial" w:hAnsi="Arial" w:eastAsia="Arial" w:cs="Arial"/>
          <w:color w:val="7a7e85"/>
          <w:sz w:val="24"/>
        </w:rPr>
        <w:t xml:space="preserve">// г/ГДж  </w:t>
      </w:r>
      <w:r>
        <w:rPr>
          <w:rFonts w:ascii="Arial" w:hAnsi="Arial" w:eastAsia="Arial" w:cs="Arial"/>
          <w:color w:val="bcbec4"/>
          <w:sz w:val="24"/>
        </w:rPr>
        <w:t xml:space="preserve">static </w:t>
      </w:r>
      <w:r>
        <w:rPr>
          <w:rFonts w:ascii="Arial" w:hAnsi="Arial" w:eastAsia="Arial" w:cs="Arial"/>
          <w:color w:val="cf8e6d"/>
          <w:sz w:val="24"/>
        </w:rPr>
        <w:t xml:space="preserve">const </w:t>
      </w:r>
      <w:r>
        <w:rPr>
          <w:rFonts w:ascii="Arial" w:hAnsi="Arial" w:eastAsia="Arial" w:cs="Arial"/>
          <w:color w:val="bcbec4"/>
          <w:sz w:val="24"/>
        </w:rPr>
        <w:t xml:space="preserve">double oilEmissionFactor = </w:t>
      </w:r>
      <w:r>
        <w:rPr>
          <w:rFonts w:ascii="Arial" w:hAnsi="Arial" w:eastAsia="Arial" w:cs="Arial"/>
          <w:color w:val="2aacb8"/>
          <w:sz w:val="24"/>
        </w:rPr>
        <w:t xml:space="preserve">0.57</w:t>
      </w:r>
      <w:r>
        <w:rPr>
          <w:rFonts w:ascii="Arial" w:hAnsi="Arial" w:eastAsia="Arial" w:cs="Arial"/>
          <w:color w:val="bcbec4"/>
          <w:sz w:val="24"/>
        </w:rPr>
        <w:t xml:space="preserve">;   </w:t>
      </w:r>
      <w:r>
        <w:rPr>
          <w:rFonts w:ascii="Arial" w:hAnsi="Arial" w:eastAsia="Arial" w:cs="Arial"/>
          <w:color w:val="7a7e85"/>
          <w:sz w:val="24"/>
        </w:rPr>
        <w:t xml:space="preserve">// г/ГДж  </w:t>
      </w:r>
      <w:r>
        <w:rPr>
          <w:rFonts w:ascii="Arial" w:hAnsi="Arial" w:eastAsia="Arial" w:cs="Arial"/>
          <w:color w:val="bcbec4"/>
          <w:sz w:val="24"/>
        </w:rPr>
        <w:t xml:space="preserve">static </w:t>
      </w:r>
      <w:r>
        <w:rPr>
          <w:rFonts w:ascii="Arial" w:hAnsi="Arial" w:eastAsia="Arial" w:cs="Arial"/>
          <w:color w:val="cf8e6d"/>
          <w:sz w:val="24"/>
        </w:rPr>
        <w:t xml:space="preserve">const </w:t>
      </w:r>
      <w:r>
        <w:rPr>
          <w:rFonts w:ascii="Arial" w:hAnsi="Arial" w:eastAsia="Arial" w:cs="Arial"/>
          <w:color w:val="bcbec4"/>
          <w:sz w:val="24"/>
        </w:rPr>
        <w:t xml:space="preserve">double coalQr = </w:t>
      </w:r>
      <w:r>
        <w:rPr>
          <w:rFonts w:ascii="Arial" w:hAnsi="Arial" w:eastAsia="Arial" w:cs="Arial"/>
          <w:color w:val="2aacb8"/>
          <w:sz w:val="24"/>
        </w:rPr>
        <w:t xml:space="preserve">20.47</w:t>
      </w:r>
      <w:r>
        <w:rPr>
          <w:rFonts w:ascii="Arial" w:hAnsi="Arial" w:eastAsia="Arial" w:cs="Arial"/>
          <w:color w:val="bcbec4"/>
          <w:sz w:val="24"/>
        </w:rPr>
        <w:t xml:space="preserve">;             </w:t>
      </w:r>
      <w:r>
        <w:rPr>
          <w:rFonts w:ascii="Arial" w:hAnsi="Arial" w:eastAsia="Arial" w:cs="Arial"/>
          <w:color w:val="7a7e85"/>
          <w:sz w:val="24"/>
        </w:rPr>
        <w:t xml:space="preserve">// МДж/кг  </w:t>
      </w:r>
      <w:r>
        <w:rPr>
          <w:rFonts w:ascii="Arial" w:hAnsi="Arial" w:eastAsia="Arial" w:cs="Arial"/>
          <w:color w:val="bcbec4"/>
          <w:sz w:val="24"/>
        </w:rPr>
        <w:t xml:space="preserve">static </w:t>
      </w:r>
      <w:r>
        <w:rPr>
          <w:rFonts w:ascii="Arial" w:hAnsi="Arial" w:eastAsia="Arial" w:cs="Arial"/>
          <w:color w:val="cf8e6d"/>
          <w:sz w:val="24"/>
        </w:rPr>
        <w:t xml:space="preserve">const </w:t>
      </w:r>
      <w:r>
        <w:rPr>
          <w:rFonts w:ascii="Arial" w:hAnsi="Arial" w:eastAsia="Arial" w:cs="Arial"/>
          <w:color w:val="bcbec4"/>
          <w:sz w:val="24"/>
        </w:rPr>
        <w:t xml:space="preserve">double oilQr = </w:t>
      </w:r>
      <w:r>
        <w:rPr>
          <w:rFonts w:ascii="Arial" w:hAnsi="Arial" w:eastAsia="Arial" w:cs="Arial"/>
          <w:color w:val="2aacb8"/>
          <w:sz w:val="24"/>
        </w:rPr>
        <w:t xml:space="preserve">39.48</w:t>
      </w:r>
      <w:r>
        <w:rPr>
          <w:rFonts w:ascii="Arial" w:hAnsi="Arial" w:eastAsia="Arial" w:cs="Arial"/>
          <w:color w:val="bcbec4"/>
          <w:sz w:val="24"/>
        </w:rPr>
        <w:t xml:space="preserve">;              </w:t>
      </w:r>
      <w:r>
        <w:rPr>
          <w:rFonts w:ascii="Arial" w:hAnsi="Arial" w:eastAsia="Arial" w:cs="Arial"/>
          <w:color w:val="7a7e85"/>
          <w:sz w:val="24"/>
        </w:rPr>
        <w:t xml:space="preserve">// МДж/кг  </w:t>
      </w:r>
      <w:r>
        <w:rPr>
          <w:rFonts w:ascii="Arial" w:hAnsi="Arial" w:eastAsia="Arial" w:cs="Arial"/>
          <w:color w:val="bcbec4"/>
          <w:sz w:val="24"/>
        </w:rPr>
        <w:t xml:space="preserve">double parseNumber(String value) {</w:t>
        <w:br/>
        <w:t xml:space="preserve">    </w:t>
      </w:r>
      <w:r>
        <w:rPr>
          <w:rFonts w:ascii="Arial" w:hAnsi="Arial" w:eastAsia="Arial" w:cs="Arial"/>
          <w:color w:val="cf8e6d"/>
          <w:sz w:val="24"/>
        </w:rPr>
        <w:t xml:space="preserve">final </w:t>
      </w:r>
      <w:r>
        <w:rPr>
          <w:rFonts w:ascii="Arial" w:hAnsi="Arial" w:eastAsia="Arial" w:cs="Arial"/>
          <w:color w:val="bcbec4"/>
          <w:sz w:val="24"/>
        </w:rPr>
        <w:t xml:space="preserve">normalized = value.trim().replaceAll(</w:t>
      </w:r>
      <w:r>
        <w:rPr>
          <w:rFonts w:ascii="Arial" w:hAnsi="Arial" w:eastAsia="Arial" w:cs="Arial"/>
          <w:color w:val="6aab73"/>
          <w:sz w:val="24"/>
        </w:rPr>
        <w:t xml:space="preserve">' '</w:t>
      </w:r>
      <w:r>
        <w:rPr>
          <w:rFonts w:ascii="Arial" w:hAnsi="Arial" w:eastAsia="Arial" w:cs="Arial"/>
          <w:color w:val="bcbec4"/>
          <w:sz w:val="24"/>
        </w:rPr>
        <w:t xml:space="preserve">, </w:t>
      </w:r>
      <w:r>
        <w:rPr>
          <w:rFonts w:ascii="Arial" w:hAnsi="Arial" w:eastAsia="Arial" w:cs="Arial"/>
          <w:color w:val="6aab73"/>
          <w:sz w:val="24"/>
        </w:rPr>
        <w:t xml:space="preserve">''</w:t>
      </w:r>
      <w:r>
        <w:rPr>
          <w:rFonts w:ascii="Arial" w:hAnsi="Arial" w:eastAsia="Arial" w:cs="Arial"/>
          <w:color w:val="bcbec4"/>
          <w:sz w:val="24"/>
        </w:rPr>
        <w:t xml:space="preserve">).replaceAll(</w:t>
      </w:r>
      <w:r>
        <w:rPr>
          <w:rFonts w:ascii="Arial" w:hAnsi="Arial" w:eastAsia="Arial" w:cs="Arial"/>
          <w:color w:val="6aab73"/>
          <w:sz w:val="24"/>
        </w:rPr>
        <w:t xml:space="preserve">','</w:t>
      </w:r>
      <w:r>
        <w:rPr>
          <w:rFonts w:ascii="Arial" w:hAnsi="Arial" w:eastAsia="Arial" w:cs="Arial"/>
          <w:color w:val="bcbec4"/>
          <w:sz w:val="24"/>
        </w:rPr>
        <w:t xml:space="preserve">, </w:t>
      </w:r>
      <w:r>
        <w:rPr>
          <w:rFonts w:ascii="Arial" w:hAnsi="Arial" w:eastAsia="Arial" w:cs="Arial"/>
          <w:color w:val="6aab73"/>
          <w:sz w:val="24"/>
        </w:rPr>
        <w:t xml:space="preserve">'.'</w:t>
      </w:r>
      <w:r>
        <w:rPr>
          <w:rFonts w:ascii="Arial" w:hAnsi="Arial" w:eastAsia="Arial" w:cs="Arial"/>
          <w:color w:val="bcbec4"/>
          <w:sz w:val="24"/>
        </w:rPr>
        <w:t xml:space="preserve">);</w:t>
        <w:br/>
        <w:t xml:space="preserve">    </w:t>
      </w:r>
      <w:r>
        <w:rPr>
          <w:rFonts w:ascii="Arial" w:hAnsi="Arial" w:eastAsia="Arial" w:cs="Arial"/>
          <w:color w:val="cf8e6d"/>
          <w:sz w:val="24"/>
        </w:rPr>
        <w:t xml:space="preserve">return </w:t>
      </w:r>
      <w:r>
        <w:rPr>
          <w:rFonts w:ascii="Arial" w:hAnsi="Arial" w:eastAsia="Arial" w:cs="Arial"/>
          <w:color w:val="bcbec4"/>
          <w:sz w:val="24"/>
        </w:rPr>
        <w:t xml:space="preserve">double.parse(normalized);</w:t>
        <w:br/>
        <w:t xml:space="preserve">  }</w:t>
        <w:br/>
        <w:br/>
        <w:t xml:space="preserve">  </w:t>
      </w:r>
      <w:r>
        <w:rPr>
          <w:rFonts w:ascii="Arial" w:hAnsi="Arial" w:eastAsia="Arial" w:cs="Arial"/>
          <w:color w:val="cf8e6d"/>
          <w:sz w:val="24"/>
        </w:rPr>
        <w:t xml:space="preserve">void </w:t>
      </w:r>
      <w:r>
        <w:rPr>
          <w:rFonts w:ascii="Arial" w:hAnsi="Arial" w:eastAsia="Arial" w:cs="Arial"/>
          <w:color w:val="bcbec4"/>
          <w:sz w:val="24"/>
        </w:rPr>
        <w:t xml:space="preserve">calculate() {</w:t>
        <w:br/>
        <w:t xml:space="preserve">    setState(() {</w:t>
        <w:br/>
        <w:t xml:space="preserve">      error = </w:t>
      </w:r>
      <w:r>
        <w:rPr>
          <w:rFonts w:ascii="Arial" w:hAnsi="Arial" w:eastAsia="Arial" w:cs="Arial"/>
          <w:color w:val="6aab73"/>
          <w:sz w:val="24"/>
        </w:rPr>
        <w:t xml:space="preserve">''</w:t>
      </w:r>
      <w:r>
        <w:rPr>
          <w:rFonts w:ascii="Arial" w:hAnsi="Arial" w:eastAsia="Arial" w:cs="Arial"/>
          <w:color w:val="bcbec4"/>
          <w:sz w:val="24"/>
        </w:rPr>
        <w:t xml:space="preserve">;</w:t>
        <w:br/>
        <w:t xml:space="preserve">      result = </w:t>
      </w:r>
      <w:r>
        <w:rPr>
          <w:rFonts w:ascii="Arial" w:hAnsi="Arial" w:eastAsia="Arial" w:cs="Arial"/>
          <w:color w:val="6aab73"/>
          <w:sz w:val="24"/>
        </w:rPr>
        <w:t xml:space="preserve">''</w:t>
      </w:r>
      <w:r>
        <w:rPr>
          <w:rFonts w:ascii="Arial" w:hAnsi="Arial" w:eastAsia="Arial" w:cs="Arial"/>
          <w:color w:val="bcbec4"/>
          <w:sz w:val="24"/>
        </w:rPr>
        <w:t xml:space="preserve">;</w:t>
        <w:br/>
        <w:t xml:space="preserve">    });</w:t>
        <w:br/>
        <w:br/>
        <w:t xml:space="preserve">    </w:t>
      </w:r>
      <w:r>
        <w:rPr>
          <w:rFonts w:ascii="Arial" w:hAnsi="Arial" w:eastAsia="Arial" w:cs="Arial"/>
          <w:color w:val="cf8e6d"/>
          <w:sz w:val="24"/>
        </w:rPr>
        <w:t xml:space="preserve">try </w:t>
      </w:r>
      <w:r>
        <w:rPr>
          <w:rFonts w:ascii="Arial" w:hAnsi="Arial" w:eastAsia="Arial" w:cs="Arial"/>
          <w:color w:val="bcbec4"/>
          <w:sz w:val="24"/>
        </w:rPr>
        <w:t xml:space="preserve">{</w:t>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coal = parseNumber(coalController.text);</w:t>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oil = parseNumber(oilController.text);</w:t>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gas = parseNumber(gasController.text);</w:t>
        <w:br/>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coalEmission = coalEmissionFactor * coal * coalQr / </w:t>
      </w:r>
      <w:r>
        <w:rPr>
          <w:rFonts w:ascii="Arial" w:hAnsi="Arial" w:eastAsia="Arial" w:cs="Arial"/>
          <w:color w:val="2aacb8"/>
          <w:sz w:val="24"/>
        </w:rPr>
        <w:t xml:space="preserve">1000000.0</w:t>
      </w:r>
      <w:r>
        <w:rPr>
          <w:rFonts w:ascii="Arial" w:hAnsi="Arial" w:eastAsia="Arial" w:cs="Arial"/>
          <w:color w:val="bcbec4"/>
          <w:sz w:val="24"/>
        </w:rPr>
        <w:t xml:space="preserve">;</w:t>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oilEmission = oilEmissionFactor * oil * oilQr / </w:t>
      </w:r>
      <w:r>
        <w:rPr>
          <w:rFonts w:ascii="Arial" w:hAnsi="Arial" w:eastAsia="Arial" w:cs="Arial"/>
          <w:color w:val="2aacb8"/>
          <w:sz w:val="24"/>
        </w:rPr>
        <w:t xml:space="preserve">1000000.0</w:t>
      </w:r>
      <w:r>
        <w:rPr>
          <w:rFonts w:ascii="Arial" w:hAnsi="Arial" w:eastAsia="Arial" w:cs="Arial"/>
          <w:color w:val="bcbec4"/>
          <w:sz w:val="24"/>
        </w:rPr>
        <w:t xml:space="preserve">;</w:t>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gasEmission = </w:t>
      </w:r>
      <w:r>
        <w:rPr>
          <w:rFonts w:ascii="Arial" w:hAnsi="Arial" w:eastAsia="Arial" w:cs="Arial"/>
          <w:color w:val="2aacb8"/>
          <w:sz w:val="24"/>
        </w:rPr>
        <w:t xml:space="preserve">0.0</w:t>
      </w:r>
      <w:r>
        <w:rPr>
          <w:rFonts w:ascii="Arial" w:hAnsi="Arial" w:eastAsia="Arial" w:cs="Arial"/>
          <w:color w:val="bcbec4"/>
          <w:sz w:val="24"/>
        </w:rPr>
        <w:t xml:space="preserve">;</w:t>
        <w:br/>
        <w:t xml:space="preserve">      </w:t>
      </w:r>
      <w:r>
        <w:rPr>
          <w:rFonts w:ascii="Arial" w:hAnsi="Arial" w:eastAsia="Arial" w:cs="Arial"/>
          <w:color w:val="cf8e6d"/>
          <w:sz w:val="24"/>
        </w:rPr>
        <w:t xml:space="preserve">final </w:t>
      </w:r>
      <w:r>
        <w:rPr>
          <w:rFonts w:ascii="Arial" w:hAnsi="Arial" w:eastAsia="Arial" w:cs="Arial"/>
          <w:color w:val="bcbec4"/>
          <w:sz w:val="24"/>
        </w:rPr>
        <w:t xml:space="preserve">double totalEmission = coalEmission + oilEmission + gasEmission;</w:t>
        <w:br/>
        <w:br/>
        <w:t xml:space="preserve">      setState(() {</w:t>
        <w:br/>
        <w:t xml:space="preserve">        result = </w:t>
      </w:r>
      <w:r>
        <w:rPr>
          <w:rFonts w:ascii="Arial" w:hAnsi="Arial" w:eastAsia="Arial" w:cs="Arial"/>
          <w:color w:val="6aab73"/>
          <w:sz w:val="24"/>
        </w:rPr>
        <w:t xml:space="preserve">'''Валовий викид при спалюванні вугілля:</w:t>
      </w:r>
      <w:r>
        <w:rPr>
          <w:rFonts w:ascii="Arial" w:hAnsi="Arial" w:eastAsia="Arial" w:cs="Arial"/>
          <w:color w:val="bcbec4"/>
          <w:sz w:val="24"/>
        </w:rPr>
        <w:t xml:space="preserve">${coalEmission.toStringAsFixed(</w:t>
      </w:r>
      <w:r>
        <w:rPr>
          <w:rFonts w:ascii="Arial" w:hAnsi="Arial" w:eastAsia="Arial" w:cs="Arial"/>
          <w:color w:val="2aacb8"/>
          <w:sz w:val="24"/>
        </w:rPr>
        <w:t xml:space="preserve">2</w:t>
      </w:r>
      <w:r>
        <w:rPr>
          <w:rFonts w:ascii="Arial" w:hAnsi="Arial" w:eastAsia="Arial" w:cs="Arial"/>
          <w:color w:val="bcbec4"/>
          <w:sz w:val="24"/>
        </w:rPr>
        <w:t xml:space="preserve">)}</w:t>
      </w:r>
      <w:r>
        <w:rPr>
          <w:rFonts w:ascii="Arial" w:hAnsi="Arial" w:eastAsia="Arial" w:cs="Arial"/>
          <w:color w:val="6aab73"/>
          <w:sz w:val="24"/>
        </w:rPr>
        <w:t xml:space="preserve"> тВаловий викид при спалюванні мазуту:</w:t>
      </w:r>
      <w:r>
        <w:rPr>
          <w:rFonts w:ascii="Arial" w:hAnsi="Arial" w:eastAsia="Arial" w:cs="Arial"/>
          <w:color w:val="bcbec4"/>
          <w:sz w:val="24"/>
        </w:rPr>
        <w:t xml:space="preserve">${oilEmission.toStringAsFixed(</w:t>
      </w:r>
      <w:r>
        <w:rPr>
          <w:rFonts w:ascii="Arial" w:hAnsi="Arial" w:eastAsia="Arial" w:cs="Arial"/>
          <w:color w:val="2aacb8"/>
          <w:sz w:val="24"/>
        </w:rPr>
        <w:t xml:space="preserve">2</w:t>
      </w:r>
      <w:r>
        <w:rPr>
          <w:rFonts w:ascii="Arial" w:hAnsi="Arial" w:eastAsia="Arial" w:cs="Arial"/>
          <w:color w:val="bcbec4"/>
          <w:sz w:val="24"/>
        </w:rPr>
        <w:t xml:space="preserve">)}</w:t>
      </w:r>
      <w:r>
        <w:rPr>
          <w:rFonts w:ascii="Arial" w:hAnsi="Arial" w:eastAsia="Arial" w:cs="Arial"/>
          <w:color w:val="6aab73"/>
          <w:sz w:val="24"/>
        </w:rPr>
        <w:t xml:space="preserve"> тВаловий викид при спалюванні природного газу:</w:t>
      </w:r>
      <w:r>
        <w:rPr>
          <w:rFonts w:ascii="Arial" w:hAnsi="Arial" w:eastAsia="Arial" w:cs="Arial"/>
          <w:color w:val="bcbec4"/>
          <w:sz w:val="24"/>
        </w:rPr>
        <w:t xml:space="preserve">${gasEmission.toStringAsFixed(</w:t>
      </w:r>
      <w:r>
        <w:rPr>
          <w:rFonts w:ascii="Arial" w:hAnsi="Arial" w:eastAsia="Arial" w:cs="Arial"/>
          <w:color w:val="2aacb8"/>
          <w:sz w:val="24"/>
        </w:rPr>
        <w:t xml:space="preserve">2</w:t>
      </w:r>
      <w:r>
        <w:rPr>
          <w:rFonts w:ascii="Arial" w:hAnsi="Arial" w:eastAsia="Arial" w:cs="Arial"/>
          <w:color w:val="bcbec4"/>
          <w:sz w:val="24"/>
        </w:rPr>
        <w:t xml:space="preserve">)}</w:t>
      </w:r>
      <w:r>
        <w:rPr>
          <w:rFonts w:ascii="Arial" w:hAnsi="Arial" w:eastAsia="Arial" w:cs="Arial"/>
          <w:color w:val="6aab73"/>
          <w:sz w:val="24"/>
        </w:rPr>
        <w:t xml:space="preserve"> тСумарний валовий викид:</w:t>
      </w:r>
      <w:r>
        <w:rPr>
          <w:rFonts w:ascii="Arial" w:hAnsi="Arial" w:eastAsia="Arial" w:cs="Arial"/>
          <w:color w:val="bcbec4"/>
          <w:sz w:val="24"/>
        </w:rPr>
        <w:t xml:space="preserve">${totalEmission.toStringAsFixed(</w:t>
      </w:r>
      <w:r>
        <w:rPr>
          <w:rFonts w:ascii="Arial" w:hAnsi="Arial" w:eastAsia="Arial" w:cs="Arial"/>
          <w:color w:val="2aacb8"/>
          <w:sz w:val="24"/>
        </w:rPr>
        <w:t xml:space="preserve">2</w:t>
      </w:r>
      <w:r>
        <w:rPr>
          <w:rFonts w:ascii="Arial" w:hAnsi="Arial" w:eastAsia="Arial" w:cs="Arial"/>
          <w:color w:val="bcbec4"/>
          <w:sz w:val="24"/>
        </w:rPr>
        <w:t xml:space="preserve">)}</w:t>
      </w:r>
      <w:r>
        <w:rPr>
          <w:rFonts w:ascii="Arial" w:hAnsi="Arial" w:eastAsia="Arial" w:cs="Arial"/>
          <w:color w:val="6aab73"/>
          <w:sz w:val="24"/>
        </w:rPr>
        <w:t xml:space="preserve"> тДовідково:- введений обсяг газу: </w:t>
      </w:r>
      <w:r>
        <w:rPr>
          <w:rFonts w:ascii="Arial" w:hAnsi="Arial" w:eastAsia="Arial" w:cs="Arial"/>
          <w:color w:val="bcbec4"/>
          <w:sz w:val="24"/>
        </w:rPr>
        <w:t xml:space="preserve">${gas.toStringAsFixed(</w:t>
      </w:r>
      <w:r>
        <w:rPr>
          <w:rFonts w:ascii="Arial" w:hAnsi="Arial" w:eastAsia="Arial" w:cs="Arial"/>
          <w:color w:val="2aacb8"/>
          <w:sz w:val="24"/>
        </w:rPr>
        <w:t xml:space="preserve">2</w:t>
      </w:r>
      <w:r>
        <w:rPr>
          <w:rFonts w:ascii="Arial" w:hAnsi="Arial" w:eastAsia="Arial" w:cs="Arial"/>
          <w:color w:val="bcbec4"/>
          <w:sz w:val="24"/>
        </w:rPr>
        <w:t xml:space="preserve">)}</w:t>
      </w:r>
      <w:r>
        <w:rPr>
          <w:rFonts w:ascii="Arial" w:hAnsi="Arial" w:eastAsia="Arial" w:cs="Arial"/>
          <w:color w:val="6aab73"/>
          <w:sz w:val="24"/>
        </w:rPr>
        <w:t xml:space="preserve">- для природного газу тверді частинки відсутні.'''</w:t>
      </w:r>
      <w:r>
        <w:rPr>
          <w:rFonts w:ascii="Arial" w:hAnsi="Arial" w:eastAsia="Arial" w:cs="Arial"/>
          <w:color w:val="bcbec4"/>
          <w:sz w:val="24"/>
        </w:rPr>
        <w:t xml:space="preserve">;</w:t>
        <w:br/>
        <w:t xml:space="preserve">      });</w:t>
        <w:br/>
        <w:t xml:space="preserve">    } </w:t>
      </w:r>
      <w:r>
        <w:rPr>
          <w:rFonts w:ascii="Arial" w:hAnsi="Arial" w:eastAsia="Arial" w:cs="Arial"/>
          <w:color w:val="cf8e6d"/>
          <w:sz w:val="24"/>
        </w:rPr>
        <w:t xml:space="preserve">catch </w:t>
      </w:r>
      <w:r>
        <w:rPr>
          <w:rFonts w:ascii="Arial" w:hAnsi="Arial" w:eastAsia="Arial" w:cs="Arial"/>
          <w:color w:val="bcbec4"/>
          <w:sz w:val="24"/>
        </w:rPr>
        <w:t xml:space="preserve">(e) {</w:t>
        <w:br/>
        <w:t xml:space="preserve">      setState(() {</w:t>
        <w:br/>
        <w:t xml:space="preserve">        error = </w:t>
      </w:r>
      <w:r>
        <w:rPr>
          <w:rFonts w:ascii="Arial" w:hAnsi="Arial" w:eastAsia="Arial" w:cs="Arial"/>
          <w:color w:val="6aab73"/>
          <w:sz w:val="24"/>
        </w:rPr>
        <w:t xml:space="preserve">'Перевір правильність введення числових значень.'</w:t>
      </w:r>
      <w:r>
        <w:rPr>
          <w:rFonts w:ascii="Arial" w:hAnsi="Arial" w:eastAsia="Arial" w:cs="Arial"/>
          <w:color w:val="bcbec4"/>
          <w:sz w:val="24"/>
        </w:rPr>
        <w:t xml:space="preserve">;</w:t>
        <w:br/>
        <w:t xml:space="preserve">      });</w:t>
        <w:br/>
        <w:t xml:space="preserve">    }</w:t>
        <w:br/>
        <w:t xml:space="preserve">  }</w:t>
        <w:br/>
        <w:br/>
        <w:t xml:space="preserve">  </w:t>
      </w:r>
      <w:r>
        <w:rPr>
          <w:rFonts w:ascii="Arial" w:hAnsi="Arial" w:eastAsia="Arial" w:cs="Arial"/>
          <w:color w:val="cf8e6d"/>
          <w:sz w:val="24"/>
        </w:rPr>
        <w:t xml:space="preserve">void </w:t>
      </w:r>
      <w:r>
        <w:rPr>
          <w:rFonts w:ascii="Arial" w:hAnsi="Arial" w:eastAsia="Arial" w:cs="Arial"/>
          <w:color w:val="bcbec4"/>
          <w:sz w:val="24"/>
        </w:rPr>
        <w:t xml:space="preserve">fillControlExample() {</w:t>
        <w:br/>
        <w:t xml:space="preserve">    coalController.text = </w:t>
      </w:r>
      <w:r>
        <w:rPr>
          <w:rFonts w:ascii="Arial" w:hAnsi="Arial" w:eastAsia="Arial" w:cs="Arial"/>
          <w:color w:val="6aab73"/>
          <w:sz w:val="24"/>
        </w:rPr>
        <w:t xml:space="preserve">'1096363'</w:t>
      </w:r>
      <w:r>
        <w:rPr>
          <w:rFonts w:ascii="Arial" w:hAnsi="Arial" w:eastAsia="Arial" w:cs="Arial"/>
          <w:color w:val="bcbec4"/>
          <w:sz w:val="24"/>
        </w:rPr>
        <w:t xml:space="preserve">;</w:t>
        <w:br/>
        <w:t xml:space="preserve">    oilController.text = </w:t>
      </w:r>
      <w:r>
        <w:rPr>
          <w:rFonts w:ascii="Arial" w:hAnsi="Arial" w:eastAsia="Arial" w:cs="Arial"/>
          <w:color w:val="6aab73"/>
          <w:sz w:val="24"/>
        </w:rPr>
        <w:t xml:space="preserve">'70945'</w:t>
      </w:r>
      <w:r>
        <w:rPr>
          <w:rFonts w:ascii="Arial" w:hAnsi="Arial" w:eastAsia="Arial" w:cs="Arial"/>
          <w:color w:val="bcbec4"/>
          <w:sz w:val="24"/>
        </w:rPr>
        <w:t xml:space="preserve">;</w:t>
        <w:br/>
        <w:t xml:space="preserve">    gasController.text = </w:t>
      </w:r>
      <w:r>
        <w:rPr>
          <w:rFonts w:ascii="Arial" w:hAnsi="Arial" w:eastAsia="Arial" w:cs="Arial"/>
          <w:color w:val="6aab73"/>
          <w:sz w:val="24"/>
        </w:rPr>
        <w:t xml:space="preserve">'84762'</w:t>
      </w:r>
      <w:r>
        <w:rPr>
          <w:rFonts w:ascii="Arial" w:hAnsi="Arial" w:eastAsia="Arial" w:cs="Arial"/>
          <w:color w:val="bcbec4"/>
          <w:sz w:val="24"/>
        </w:rPr>
        <w:t xml:space="preserve">;</w:t>
        <w:br/>
        <w:t xml:space="preserve">    calculate();</w:t>
        <w:br/>
        <w:t xml:space="preserve">  }</w:t>
        <w:br/>
        <w:br/>
        <w:t xml:space="preserve">  </w:t>
      </w:r>
      <w:r>
        <w:rPr>
          <w:rFonts w:ascii="Arial" w:hAnsi="Arial" w:eastAsia="Arial" w:cs="Arial"/>
          <w:color w:val="cf8e6d"/>
          <w:sz w:val="24"/>
        </w:rPr>
        <w:t xml:space="preserve">void </w:t>
      </w:r>
      <w:r>
        <w:rPr>
          <w:rFonts w:ascii="Arial" w:hAnsi="Arial" w:eastAsia="Arial" w:cs="Arial"/>
          <w:color w:val="bcbec4"/>
          <w:sz w:val="24"/>
        </w:rPr>
        <w:t xml:space="preserve">fillVariant6() {</w:t>
        <w:br/>
        <w:t xml:space="preserve">    coalController.text = </w:t>
      </w:r>
      <w:r>
        <w:rPr>
          <w:rFonts w:ascii="Arial" w:hAnsi="Arial" w:eastAsia="Arial" w:cs="Arial"/>
          <w:color w:val="6aab73"/>
          <w:sz w:val="24"/>
        </w:rPr>
        <w:t xml:space="preserve">'526603.46'</w:t>
      </w:r>
      <w:r>
        <w:rPr>
          <w:rFonts w:ascii="Arial" w:hAnsi="Arial" w:eastAsia="Arial" w:cs="Arial"/>
          <w:color w:val="bcbec4"/>
          <w:sz w:val="24"/>
        </w:rPr>
        <w:t xml:space="preserve">;</w:t>
        <w:br/>
        <w:t xml:space="preserve">    oilController.text = </w:t>
      </w:r>
      <w:r>
        <w:rPr>
          <w:rFonts w:ascii="Arial" w:hAnsi="Arial" w:eastAsia="Arial" w:cs="Arial"/>
          <w:color w:val="6aab73"/>
          <w:sz w:val="24"/>
        </w:rPr>
        <w:t xml:space="preserve">'140032.85'</w:t>
      </w:r>
      <w:r>
        <w:rPr>
          <w:rFonts w:ascii="Arial" w:hAnsi="Arial" w:eastAsia="Arial" w:cs="Arial"/>
          <w:color w:val="bcbec4"/>
          <w:sz w:val="24"/>
        </w:rPr>
        <w:t xml:space="preserve">;</w:t>
        <w:br/>
        <w:t xml:space="preserve">    gasController.text = </w:t>
      </w:r>
      <w:r>
        <w:rPr>
          <w:rFonts w:ascii="Arial" w:hAnsi="Arial" w:eastAsia="Arial" w:cs="Arial"/>
          <w:color w:val="6aab73"/>
          <w:sz w:val="24"/>
        </w:rPr>
        <w:t xml:space="preserve">'158540.08'</w:t>
      </w:r>
      <w:r>
        <w:rPr>
          <w:rFonts w:ascii="Arial" w:hAnsi="Arial" w:eastAsia="Arial" w:cs="Arial"/>
          <w:color w:val="bcbec4"/>
          <w:sz w:val="24"/>
        </w:rPr>
        <w:t xml:space="preserve">;</w:t>
        <w:br/>
        <w:t xml:space="preserve">    calculate();</w:t>
        <w:br/>
        <w:t xml:space="preserve">  }</w:t>
        <w:br/>
        <w:br/>
        <w:t xml:space="preserve">  </w:t>
      </w:r>
      <w:r>
        <w:rPr>
          <w:rFonts w:ascii="Arial" w:hAnsi="Arial" w:eastAsia="Arial" w:cs="Arial"/>
          <w:color w:val="cf8e6d"/>
          <w:sz w:val="24"/>
        </w:rPr>
        <w:t xml:space="preserve">void </w:t>
      </w:r>
      <w:r>
        <w:rPr>
          <w:rFonts w:ascii="Arial" w:hAnsi="Arial" w:eastAsia="Arial" w:cs="Arial"/>
          <w:color w:val="bcbec4"/>
          <w:sz w:val="24"/>
        </w:rPr>
        <w:t xml:space="preserve">clearAll() {</w:t>
        <w:br/>
        <w:t xml:space="preserve">    coalController.clear();</w:t>
        <w:br/>
        <w:t xml:space="preserve">    oilController.clear();</w:t>
        <w:br/>
        <w:t xml:space="preserve">    gasController.clear();</w:t>
        <w:br/>
        <w:t xml:space="preserve">    setState(() {</w:t>
        <w:br/>
        <w:t xml:space="preserve">      error = </w:t>
      </w:r>
      <w:r>
        <w:rPr>
          <w:rFonts w:ascii="Arial" w:hAnsi="Arial" w:eastAsia="Arial" w:cs="Arial"/>
          <w:color w:val="6aab73"/>
          <w:sz w:val="24"/>
        </w:rPr>
        <w:t xml:space="preserve">''</w:t>
      </w:r>
      <w:r>
        <w:rPr>
          <w:rFonts w:ascii="Arial" w:hAnsi="Arial" w:eastAsia="Arial" w:cs="Arial"/>
          <w:color w:val="bcbec4"/>
          <w:sz w:val="24"/>
        </w:rPr>
        <w:t xml:space="preserve">;</w:t>
        <w:br/>
        <w:t xml:space="preserve">      result = </w:t>
      </w:r>
      <w:r>
        <w:rPr>
          <w:rFonts w:ascii="Arial" w:hAnsi="Arial" w:eastAsia="Arial" w:cs="Arial"/>
          <w:color w:val="6aab73"/>
          <w:sz w:val="24"/>
        </w:rPr>
        <w:t xml:space="preserve">''</w:t>
      </w:r>
      <w:r>
        <w:rPr>
          <w:rFonts w:ascii="Arial" w:hAnsi="Arial" w:eastAsia="Arial" w:cs="Arial"/>
          <w:color w:val="bcbec4"/>
          <w:sz w:val="24"/>
        </w:rPr>
        <w:t xml:space="preserve">;</w:t>
        <w:br/>
        <w:t xml:space="preserve">    });</w:t>
        <w:br/>
        <w:t xml:space="preserve">  }</w:t>
        <w:br/>
        <w:br/>
        <w:t xml:space="preserve">  @override</w:t>
        <w:br/>
        <w:t xml:space="preserve">  </w:t>
      </w:r>
      <w:r>
        <w:rPr>
          <w:rFonts w:ascii="Arial" w:hAnsi="Arial" w:eastAsia="Arial" w:cs="Arial"/>
          <w:color w:val="cf8e6d"/>
          <w:sz w:val="24"/>
        </w:rPr>
        <w:t xml:space="preserve">void </w:t>
      </w:r>
      <w:r>
        <w:rPr>
          <w:rFonts w:ascii="Arial" w:hAnsi="Arial" w:eastAsia="Arial" w:cs="Arial"/>
          <w:color w:val="bcbec4"/>
          <w:sz w:val="24"/>
        </w:rPr>
        <w:t xml:space="preserve">dispose() {</w:t>
        <w:br/>
        <w:t xml:space="preserve">    coalController.dispose();</w:t>
        <w:br/>
        <w:t xml:space="preserve">    oilController.dispose();</w:t>
        <w:br/>
        <w:t xml:space="preserve">    gasController.dispose();</w:t>
        <w:br/>
        <w:t xml:space="preserve">    </w:t>
      </w:r>
      <w:r>
        <w:rPr>
          <w:rFonts w:ascii="Arial" w:hAnsi="Arial" w:eastAsia="Arial" w:cs="Arial"/>
          <w:color w:val="cf8e6d"/>
          <w:sz w:val="24"/>
        </w:rPr>
        <w:t xml:space="preserve">super</w:t>
      </w:r>
      <w:r>
        <w:rPr>
          <w:rFonts w:ascii="Arial" w:hAnsi="Arial" w:eastAsia="Arial" w:cs="Arial"/>
          <w:color w:val="bcbec4"/>
          <w:sz w:val="24"/>
        </w:rPr>
        <w:t xml:space="preserve">.dispose();</w:t>
        <w:br/>
        <w:t xml:space="preserve">  }</w:t>
        <w:br/>
        <w:br/>
        <w:t xml:space="preserve">  Widget buildField(String label, String hint, TextEditingController controller) {</w:t>
        <w:br/>
        <w:t xml:space="preserve">    </w:t>
      </w:r>
      <w:r>
        <w:rPr>
          <w:rFonts w:ascii="Arial" w:hAnsi="Arial" w:eastAsia="Arial" w:cs="Arial"/>
          <w:color w:val="cf8e6d"/>
          <w:sz w:val="24"/>
        </w:rPr>
        <w:t xml:space="preserve">return </w:t>
      </w:r>
      <w:r>
        <w:rPr>
          <w:rFonts w:ascii="Arial" w:hAnsi="Arial" w:eastAsia="Arial" w:cs="Arial"/>
          <w:color w:val="bcbec4"/>
          <w:sz w:val="24"/>
        </w:rPr>
        <w:t xml:space="preserve">Padding(</w:t>
        <w:br/>
        <w:t xml:space="preserve">      padding: </w:t>
      </w:r>
      <w:r>
        <w:rPr>
          <w:rFonts w:ascii="Arial" w:hAnsi="Arial" w:eastAsia="Arial" w:cs="Arial"/>
          <w:color w:val="cf8e6d"/>
          <w:sz w:val="24"/>
        </w:rPr>
        <w:t xml:space="preserve">const </w:t>
      </w:r>
      <w:r>
        <w:rPr>
          <w:rFonts w:ascii="Arial" w:hAnsi="Arial" w:eastAsia="Arial" w:cs="Arial"/>
          <w:color w:val="bcbec4"/>
          <w:sz w:val="24"/>
        </w:rPr>
        <w:t xml:space="preserve">EdgeInsets.only(bottom: </w:t>
      </w:r>
      <w:r>
        <w:rPr>
          <w:rFonts w:ascii="Arial" w:hAnsi="Arial" w:eastAsia="Arial" w:cs="Arial"/>
          <w:color w:val="2aacb8"/>
          <w:sz w:val="24"/>
        </w:rPr>
        <w:t xml:space="preserve">12</w:t>
      </w:r>
      <w:r>
        <w:rPr>
          <w:rFonts w:ascii="Arial" w:hAnsi="Arial" w:eastAsia="Arial" w:cs="Arial"/>
          <w:color w:val="bcbec4"/>
          <w:sz w:val="24"/>
        </w:rPr>
        <w:t xml:space="preserve">),</w:t>
        <w:br/>
        <w:t xml:space="preserve">      child: TextField(</w:t>
        <w:br/>
        <w:t xml:space="preserve">        controller: controller,</w:t>
        <w:br/>
        <w:t xml:space="preserve">        keyboardType: </w:t>
      </w:r>
      <w:r>
        <w:rPr>
          <w:rFonts w:ascii="Arial" w:hAnsi="Arial" w:eastAsia="Arial" w:cs="Arial"/>
          <w:color w:val="cf8e6d"/>
          <w:sz w:val="24"/>
        </w:rPr>
        <w:t xml:space="preserve">const </w:t>
      </w:r>
      <w:r>
        <w:rPr>
          <w:rFonts w:ascii="Arial" w:hAnsi="Arial" w:eastAsia="Arial" w:cs="Arial"/>
          <w:color w:val="bcbec4"/>
          <w:sz w:val="24"/>
        </w:rPr>
        <w:t xml:space="preserve">TextInputType.numberWithOptions(decimal: </w:t>
      </w:r>
      <w:r>
        <w:rPr>
          <w:rFonts w:ascii="Arial" w:hAnsi="Arial" w:eastAsia="Arial" w:cs="Arial"/>
          <w:color w:val="cf8e6d"/>
          <w:sz w:val="24"/>
        </w:rPr>
        <w:t xml:space="preserve">true</w:t>
      </w:r>
      <w:r>
        <w:rPr>
          <w:rFonts w:ascii="Arial" w:hAnsi="Arial" w:eastAsia="Arial" w:cs="Arial"/>
          <w:color w:val="bcbec4"/>
          <w:sz w:val="24"/>
        </w:rPr>
        <w:t xml:space="preserve">),</w:t>
        <w:br/>
        <w:t xml:space="preserve">        decoration: InputDecoration(</w:t>
        <w:br/>
        <w:t xml:space="preserve">          labelText: label,</w:t>
        <w:br/>
        <w:t xml:space="preserve">          hintText: hint,</w:t>
        <w:br/>
        <w:t xml:space="preserve">          border: </w:t>
      </w:r>
      <w:r>
        <w:rPr>
          <w:rFonts w:ascii="Arial" w:hAnsi="Arial" w:eastAsia="Arial" w:cs="Arial"/>
          <w:color w:val="cf8e6d"/>
          <w:sz w:val="24"/>
        </w:rPr>
        <w:t xml:space="preserve">const </w:t>
      </w:r>
      <w:r>
        <w:rPr>
          <w:rFonts w:ascii="Arial" w:hAnsi="Arial" w:eastAsia="Arial" w:cs="Arial"/>
          <w:color w:val="bcbec4"/>
          <w:sz w:val="24"/>
        </w:rPr>
        <w:t xml:space="preserve">OutlineInputBorder(),</w:t>
        <w:br/>
        <w:t xml:space="preserve">        ),</w:t>
        <w:br/>
        <w:t xml:space="preserve">      ),</w:t>
        <w:br/>
        <w:t xml:space="preserve">    );</w:t>
        <w:br/>
        <w:t xml:space="preserve">  }</w:t>
        <w:br/>
        <w:br/>
        <w:t xml:space="preserve">  Widget buildInfoCard() {</w:t>
        <w:br/>
        <w:t xml:space="preserve">    </w:t>
      </w:r>
      <w:r>
        <w:rPr>
          <w:rFonts w:ascii="Arial" w:hAnsi="Arial" w:eastAsia="Arial" w:cs="Arial"/>
          <w:color w:val="cf8e6d"/>
          <w:sz w:val="24"/>
        </w:rPr>
        <w:t xml:space="preserve">return </w:t>
      </w:r>
      <w:r>
        <w:rPr>
          <w:rFonts w:ascii="Arial" w:hAnsi="Arial" w:eastAsia="Arial" w:cs="Arial"/>
          <w:color w:val="bcbec4"/>
          <w:sz w:val="24"/>
        </w:rPr>
        <w:t xml:space="preserve">Card(</w:t>
        <w:br/>
        <w:t xml:space="preserve">      child: Padding(</w:t>
        <w:br/>
        <w:t xml:space="preserve">        padding: </w:t>
      </w:r>
      <w:r>
        <w:rPr>
          <w:rFonts w:ascii="Arial" w:hAnsi="Arial" w:eastAsia="Arial" w:cs="Arial"/>
          <w:color w:val="cf8e6d"/>
          <w:sz w:val="24"/>
        </w:rPr>
        <w:t xml:space="preserve">const </w:t>
      </w:r>
      <w:r>
        <w:rPr>
          <w:rFonts w:ascii="Arial" w:hAnsi="Arial" w:eastAsia="Arial" w:cs="Arial"/>
          <w:color w:val="bcbec4"/>
          <w:sz w:val="24"/>
        </w:rPr>
        <w:t xml:space="preserve">EdgeInsets.all(</w:t>
      </w:r>
      <w:r>
        <w:rPr>
          <w:rFonts w:ascii="Arial" w:hAnsi="Arial" w:eastAsia="Arial" w:cs="Arial"/>
          <w:color w:val="2aacb8"/>
          <w:sz w:val="24"/>
        </w:rPr>
        <w:t xml:space="preserve">14</w:t>
      </w:r>
      <w:r>
        <w:rPr>
          <w:rFonts w:ascii="Arial" w:hAnsi="Arial" w:eastAsia="Arial" w:cs="Arial"/>
          <w:color w:val="bcbec4"/>
          <w:sz w:val="24"/>
        </w:rPr>
        <w:t xml:space="preserve">),</w:t>
        <w:br/>
        <w:t xml:space="preserve">        child: Column(</w:t>
        <w:br/>
        <w:t xml:space="preserve">          crossAxisAlignment: CrossAxisAlignment.start,</w:t>
        <w:br/>
        <w:t xml:space="preserve">          children: </w:t>
      </w:r>
      <w:r>
        <w:rPr>
          <w:rFonts w:ascii="Arial" w:hAnsi="Arial" w:eastAsia="Arial" w:cs="Arial"/>
          <w:color w:val="cf8e6d"/>
          <w:sz w:val="24"/>
        </w:rPr>
        <w:t xml:space="preserve">const </w:t>
      </w:r>
      <w:r>
        <w:rPr>
          <w:rFonts w:ascii="Arial" w:hAnsi="Arial" w:eastAsia="Arial" w:cs="Arial"/>
          <w:color w:val="bcbec4"/>
          <w:sz w:val="24"/>
        </w:rPr>
        <w:t xml:space="preserve">[</w:t>
        <w:br/>
        <w:t xml:space="preserve">            Text(</w:t>
        <w:br/>
        <w:t xml:space="preserve">              </w:t>
      </w:r>
      <w:r>
        <w:rPr>
          <w:rFonts w:ascii="Arial" w:hAnsi="Arial" w:eastAsia="Arial" w:cs="Arial"/>
          <w:color w:val="6aab73"/>
          <w:sz w:val="24"/>
        </w:rPr>
        <w:t xml:space="preserve">'Формули'</w:t>
      </w:r>
      <w:r>
        <w:rPr>
          <w:rFonts w:ascii="Arial" w:hAnsi="Arial" w:eastAsia="Arial" w:cs="Arial"/>
          <w:color w:val="bcbec4"/>
          <w:sz w:val="24"/>
        </w:rPr>
        <w:t xml:space="preserve">,</w:t>
        <w:br/>
        <w:t xml:space="preserve">              style: TextStyle(fontSize: </w:t>
      </w:r>
      <w:r>
        <w:rPr>
          <w:rFonts w:ascii="Arial" w:hAnsi="Arial" w:eastAsia="Arial" w:cs="Arial"/>
          <w:color w:val="2aacb8"/>
          <w:sz w:val="24"/>
        </w:rPr>
        <w:t xml:space="preserve">18</w:t>
      </w:r>
      <w:r>
        <w:rPr>
          <w:rFonts w:ascii="Arial" w:hAnsi="Arial" w:eastAsia="Arial" w:cs="Arial"/>
          <w:color w:val="bcbec4"/>
          <w:sz w:val="24"/>
        </w:rPr>
        <w:t xml:space="preserve">, fontWeight: FontWeight.w700),</w:t>
        <w:br/>
        <w:t xml:space="preserve">            ),</w:t>
        <w:br/>
        <w:t xml:space="preserve">            SizedBox(height: </w:t>
      </w:r>
      <w:r>
        <w:rPr>
          <w:rFonts w:ascii="Arial" w:hAnsi="Arial" w:eastAsia="Arial" w:cs="Arial"/>
          <w:color w:val="2aacb8"/>
          <w:sz w:val="24"/>
        </w:rPr>
        <w:t xml:space="preserve">8</w:t>
      </w:r>
      <w:r>
        <w:rPr>
          <w:rFonts w:ascii="Arial" w:hAnsi="Arial" w:eastAsia="Arial" w:cs="Arial"/>
          <w:color w:val="bcbec4"/>
          <w:sz w:val="24"/>
        </w:rPr>
        <w:t xml:space="preserve">),</w:t>
        <w:br/>
        <w:t xml:space="preserve">            Text(</w:t>
      </w:r>
      <w:r>
        <w:rPr>
          <w:rFonts w:ascii="Arial" w:hAnsi="Arial" w:eastAsia="Arial" w:cs="Arial"/>
          <w:color w:val="6aab73"/>
          <w:sz w:val="24"/>
        </w:rPr>
        <w:t xml:space="preserve">'E = k × B × Qr / 1 000 000'</w:t>
      </w:r>
      <w:r>
        <w:rPr>
          <w:rFonts w:ascii="Arial" w:hAnsi="Arial" w:eastAsia="Arial" w:cs="Arial"/>
          <w:color w:val="bcbec4"/>
          <w:sz w:val="24"/>
        </w:rPr>
        <w:t xml:space="preserve">),</w:t>
        <w:br/>
        <w:t xml:space="preserve">            SizedBox(height: </w:t>
      </w:r>
      <w:r>
        <w:rPr>
          <w:rFonts w:ascii="Arial" w:hAnsi="Arial" w:eastAsia="Arial" w:cs="Arial"/>
          <w:color w:val="2aacb8"/>
          <w:sz w:val="24"/>
        </w:rPr>
        <w:t xml:space="preserve">6</w:t>
      </w:r>
      <w:r>
        <w:rPr>
          <w:rFonts w:ascii="Arial" w:hAnsi="Arial" w:eastAsia="Arial" w:cs="Arial"/>
          <w:color w:val="bcbec4"/>
          <w:sz w:val="24"/>
        </w:rPr>
        <w:t xml:space="preserve">),</w:t>
        <w:br/>
        <w:t xml:space="preserve">            Text(</w:t>
      </w:r>
      <w:r>
        <w:rPr>
          <w:rFonts w:ascii="Arial" w:hAnsi="Arial" w:eastAsia="Arial" w:cs="Arial"/>
          <w:color w:val="6aab73"/>
          <w:sz w:val="24"/>
        </w:rPr>
        <w:t xml:space="preserve">'де:'</w:t>
      </w:r>
      <w:r>
        <w:rPr>
          <w:rFonts w:ascii="Arial" w:hAnsi="Arial" w:eastAsia="Arial" w:cs="Arial"/>
          <w:color w:val="bcbec4"/>
          <w:sz w:val="24"/>
        </w:rPr>
        <w:t xml:space="preserve">),</w:t>
        <w:br/>
        <w:t xml:space="preserve">            Text(</w:t>
      </w:r>
      <w:r>
        <w:rPr>
          <w:rFonts w:ascii="Arial" w:hAnsi="Arial" w:eastAsia="Arial" w:cs="Arial"/>
          <w:color w:val="6aab73"/>
          <w:sz w:val="24"/>
        </w:rPr>
        <w:t xml:space="preserve">'k — показник емісії, г/ГДж'</w:t>
      </w:r>
      <w:r>
        <w:rPr>
          <w:rFonts w:ascii="Arial" w:hAnsi="Arial" w:eastAsia="Arial" w:cs="Arial"/>
          <w:color w:val="bcbec4"/>
          <w:sz w:val="24"/>
        </w:rPr>
        <w:t xml:space="preserve">),</w:t>
        <w:br/>
        <w:t xml:space="preserve">            Text(</w:t>
      </w:r>
      <w:r>
        <w:rPr>
          <w:rFonts w:ascii="Arial" w:hAnsi="Arial" w:eastAsia="Arial" w:cs="Arial"/>
          <w:color w:val="6aab73"/>
          <w:sz w:val="24"/>
        </w:rPr>
        <w:t xml:space="preserve">'B — витрата палива'</w:t>
      </w:r>
      <w:r>
        <w:rPr>
          <w:rFonts w:ascii="Arial" w:hAnsi="Arial" w:eastAsia="Arial" w:cs="Arial"/>
          <w:color w:val="bcbec4"/>
          <w:sz w:val="24"/>
        </w:rPr>
        <w:t xml:space="preserve">),</w:t>
        <w:br/>
        <w:t xml:space="preserve">            Text(</w:t>
      </w:r>
      <w:r>
        <w:rPr>
          <w:rFonts w:ascii="Arial" w:hAnsi="Arial" w:eastAsia="Arial" w:cs="Arial"/>
          <w:color w:val="6aab73"/>
          <w:sz w:val="24"/>
        </w:rPr>
        <w:t xml:space="preserve">'Qr — нижча теплота згоряння'</w:t>
      </w:r>
      <w:r>
        <w:rPr>
          <w:rFonts w:ascii="Arial" w:hAnsi="Arial" w:eastAsia="Arial" w:cs="Arial"/>
          <w:color w:val="bcbec4"/>
          <w:sz w:val="24"/>
        </w:rPr>
        <w:t xml:space="preserve">),</w:t>
        <w:br/>
        <w:t xml:space="preserve">            SizedBox(height: </w:t>
      </w:r>
      <w:r>
        <w:rPr>
          <w:rFonts w:ascii="Arial" w:hAnsi="Arial" w:eastAsia="Arial" w:cs="Arial"/>
          <w:color w:val="2aacb8"/>
          <w:sz w:val="24"/>
        </w:rPr>
        <w:t xml:space="preserve">10</w:t>
      </w:r>
      <w:r>
        <w:rPr>
          <w:rFonts w:ascii="Arial" w:hAnsi="Arial" w:eastAsia="Arial" w:cs="Arial"/>
          <w:color w:val="bcbec4"/>
          <w:sz w:val="24"/>
        </w:rPr>
        <w:t xml:space="preserve">),</w:t>
        <w:br/>
        <w:t xml:space="preserve">            Text(</w:t>
      </w:r>
      <w:r>
        <w:rPr>
          <w:rFonts w:ascii="Arial" w:hAnsi="Arial" w:eastAsia="Arial" w:cs="Arial"/>
          <w:color w:val="6aab73"/>
          <w:sz w:val="24"/>
        </w:rPr>
        <w:t xml:space="preserve">'Для цієї роботи використано:'</w:t>
      </w:r>
      <w:r>
        <w:rPr>
          <w:rFonts w:ascii="Arial" w:hAnsi="Arial" w:eastAsia="Arial" w:cs="Arial"/>
          <w:color w:val="bcbec4"/>
          <w:sz w:val="24"/>
        </w:rPr>
        <w:t xml:space="preserve">),</w:t>
        <w:br/>
        <w:t xml:space="preserve">            Text(</w:t>
      </w:r>
      <w:r>
        <w:rPr>
          <w:rFonts w:ascii="Arial" w:hAnsi="Arial" w:eastAsia="Arial" w:cs="Arial"/>
          <w:color w:val="6aab73"/>
          <w:sz w:val="24"/>
        </w:rPr>
        <w:t xml:space="preserve">'• вугілля: k = 150 г/ГДж, Qr = 20.47 МДж/кг'</w:t>
      </w:r>
      <w:r>
        <w:rPr>
          <w:rFonts w:ascii="Arial" w:hAnsi="Arial" w:eastAsia="Arial" w:cs="Arial"/>
          <w:color w:val="bcbec4"/>
          <w:sz w:val="24"/>
        </w:rPr>
        <w:t xml:space="preserve">),</w:t>
        <w:br/>
        <w:t xml:space="preserve">            Text(</w:t>
      </w:r>
      <w:r>
        <w:rPr>
          <w:rFonts w:ascii="Arial" w:hAnsi="Arial" w:eastAsia="Arial" w:cs="Arial"/>
          <w:color w:val="6aab73"/>
          <w:sz w:val="24"/>
        </w:rPr>
        <w:t xml:space="preserve">'• мазут: k = 0.57 г/ГДж, Qr = 39.48 МДж/кг'</w:t>
      </w:r>
      <w:r>
        <w:rPr>
          <w:rFonts w:ascii="Arial" w:hAnsi="Arial" w:eastAsia="Arial" w:cs="Arial"/>
          <w:color w:val="bcbec4"/>
          <w:sz w:val="24"/>
        </w:rPr>
        <w:t xml:space="preserve">),</w:t>
        <w:br/>
        <w:t xml:space="preserve">            Text(</w:t>
      </w:r>
      <w:r>
        <w:rPr>
          <w:rFonts w:ascii="Arial" w:hAnsi="Arial" w:eastAsia="Arial" w:cs="Arial"/>
          <w:color w:val="6aab73"/>
          <w:sz w:val="24"/>
        </w:rPr>
        <w:t xml:space="preserve">'• природний газ: тверді частинки відсутні'</w:t>
      </w:r>
      <w:r>
        <w:rPr>
          <w:rFonts w:ascii="Arial" w:hAnsi="Arial" w:eastAsia="Arial" w:cs="Arial"/>
          <w:color w:val="bcbec4"/>
          <w:sz w:val="24"/>
        </w:rPr>
        <w:t xml:space="preserve">),</w:t>
        <w:br/>
        <w:t xml:space="preserve">          ],</w:t>
        <w:br/>
        <w:t xml:space="preserve">        ),</w:t>
        <w:br/>
        <w:t xml:space="preserve">      ),</w:t>
        <w:br/>
        <w:t xml:space="preserve">    );</w:t>
        <w:br/>
        <w:t xml:space="preserve">  }</w:t>
        <w:br/>
        <w:br/>
        <w:t xml:space="preserve">  Widget buildResultCard() {</w:t>
        <w:br/>
        <w:t xml:space="preserve">    </w:t>
      </w:r>
      <w:r>
        <w:rPr>
          <w:rFonts w:ascii="Arial" w:hAnsi="Arial" w:eastAsia="Arial" w:cs="Arial"/>
          <w:color w:val="cf8e6d"/>
          <w:sz w:val="24"/>
        </w:rPr>
        <w:t xml:space="preserve">if </w:t>
      </w:r>
      <w:r>
        <w:rPr>
          <w:rFonts w:ascii="Arial" w:hAnsi="Arial" w:eastAsia="Arial" w:cs="Arial"/>
          <w:color w:val="bcbec4"/>
          <w:sz w:val="24"/>
        </w:rPr>
        <w:t xml:space="preserve">(error.isNotEmpty) {</w:t>
        <w:br/>
        <w:t xml:space="preserve">      </w:t>
      </w:r>
      <w:r>
        <w:rPr>
          <w:rFonts w:ascii="Arial" w:hAnsi="Arial" w:eastAsia="Arial" w:cs="Arial"/>
          <w:color w:val="cf8e6d"/>
          <w:sz w:val="24"/>
        </w:rPr>
        <w:t xml:space="preserve">return </w:t>
      </w:r>
      <w:r>
        <w:rPr>
          <w:rFonts w:ascii="Arial" w:hAnsi="Arial" w:eastAsia="Arial" w:cs="Arial"/>
          <w:color w:val="bcbec4"/>
          <w:sz w:val="24"/>
        </w:rPr>
        <w:t xml:space="preserve">Card(</w:t>
        <w:br/>
        <w:t xml:space="preserve">        color: Colors.red.withOpacity(</w:t>
      </w:r>
      <w:r>
        <w:rPr>
          <w:rFonts w:ascii="Arial" w:hAnsi="Arial" w:eastAsia="Arial" w:cs="Arial"/>
          <w:color w:val="2aacb8"/>
          <w:sz w:val="24"/>
        </w:rPr>
        <w:t xml:space="preserve">0.08</w:t>
      </w:r>
      <w:r>
        <w:rPr>
          <w:rFonts w:ascii="Arial" w:hAnsi="Arial" w:eastAsia="Arial" w:cs="Arial"/>
          <w:color w:val="bcbec4"/>
          <w:sz w:val="24"/>
        </w:rPr>
        <w:t xml:space="preserve">),</w:t>
        <w:br/>
        <w:t xml:space="preserve">        child: Padding(</w:t>
        <w:br/>
        <w:t xml:space="preserve">          padding: </w:t>
      </w:r>
      <w:r>
        <w:rPr>
          <w:rFonts w:ascii="Arial" w:hAnsi="Arial" w:eastAsia="Arial" w:cs="Arial"/>
          <w:color w:val="cf8e6d"/>
          <w:sz w:val="24"/>
        </w:rPr>
        <w:t xml:space="preserve">const </w:t>
      </w:r>
      <w:r>
        <w:rPr>
          <w:rFonts w:ascii="Arial" w:hAnsi="Arial" w:eastAsia="Arial" w:cs="Arial"/>
          <w:color w:val="bcbec4"/>
          <w:sz w:val="24"/>
        </w:rPr>
        <w:t xml:space="preserve">EdgeInsets.all(</w:t>
      </w:r>
      <w:r>
        <w:rPr>
          <w:rFonts w:ascii="Arial" w:hAnsi="Arial" w:eastAsia="Arial" w:cs="Arial"/>
          <w:color w:val="2aacb8"/>
          <w:sz w:val="24"/>
        </w:rPr>
        <w:t xml:space="preserve">14</w:t>
      </w:r>
      <w:r>
        <w:rPr>
          <w:rFonts w:ascii="Arial" w:hAnsi="Arial" w:eastAsia="Arial" w:cs="Arial"/>
          <w:color w:val="bcbec4"/>
          <w:sz w:val="24"/>
        </w:rPr>
        <w:t xml:space="preserve">),</w:t>
        <w:br/>
        <w:t xml:space="preserve">          child: Row(</w:t>
        <w:br/>
        <w:t xml:space="preserve">            children: [</w:t>
        <w:br/>
        <w:t xml:space="preserve">              </w:t>
      </w:r>
      <w:r>
        <w:rPr>
          <w:rFonts w:ascii="Arial" w:hAnsi="Arial" w:eastAsia="Arial" w:cs="Arial"/>
          <w:color w:val="cf8e6d"/>
          <w:sz w:val="24"/>
        </w:rPr>
        <w:t xml:space="preserve">const </w:t>
      </w:r>
      <w:r>
        <w:rPr>
          <w:rFonts w:ascii="Arial" w:hAnsi="Arial" w:eastAsia="Arial" w:cs="Arial"/>
          <w:color w:val="bcbec4"/>
          <w:sz w:val="24"/>
        </w:rPr>
        <w:t xml:space="preserve">Icon(Icons.error_outline, color: Colors.red),</w:t>
        <w:br/>
        <w:t xml:space="preserve">              </w:t>
      </w:r>
      <w:r>
        <w:rPr>
          <w:rFonts w:ascii="Arial" w:hAnsi="Arial" w:eastAsia="Arial" w:cs="Arial"/>
          <w:color w:val="cf8e6d"/>
          <w:sz w:val="24"/>
        </w:rPr>
        <w:t xml:space="preserve">const </w:t>
      </w:r>
      <w:r>
        <w:rPr>
          <w:rFonts w:ascii="Arial" w:hAnsi="Arial" w:eastAsia="Arial" w:cs="Arial"/>
          <w:color w:val="bcbec4"/>
          <w:sz w:val="24"/>
        </w:rPr>
        <w:t xml:space="preserve">SizedBox(width: </w:t>
      </w:r>
      <w:r>
        <w:rPr>
          <w:rFonts w:ascii="Arial" w:hAnsi="Arial" w:eastAsia="Arial" w:cs="Arial"/>
          <w:color w:val="2aacb8"/>
          <w:sz w:val="24"/>
        </w:rPr>
        <w:t xml:space="preserve">8</w:t>
      </w:r>
      <w:r>
        <w:rPr>
          <w:rFonts w:ascii="Arial" w:hAnsi="Arial" w:eastAsia="Arial" w:cs="Arial"/>
          <w:color w:val="bcbec4"/>
          <w:sz w:val="24"/>
        </w:rPr>
        <w:t xml:space="preserve">),</w:t>
        <w:br/>
        <w:t xml:space="preserve">              Expanded(child: Text(error)),</w:t>
        <w:br/>
        <w:t xml:space="preserve">            ],</w:t>
        <w:br/>
        <w:t xml:space="preserve">          ),</w:t>
        <w:br/>
        <w:t xml:space="preserve">        ),</w:t>
        <w:br/>
        <w:t xml:space="preserve">      );</w:t>
        <w:br/>
        <w:t xml:space="preserve">    }</w:t>
        <w:br/>
        <w:br/>
        <w:t xml:space="preserve">    </w:t>
      </w:r>
      <w:r>
        <w:rPr>
          <w:rFonts w:ascii="Arial" w:hAnsi="Arial" w:eastAsia="Arial" w:cs="Arial"/>
          <w:color w:val="cf8e6d"/>
          <w:sz w:val="24"/>
        </w:rPr>
        <w:t xml:space="preserve">if </w:t>
      </w:r>
      <w:r>
        <w:rPr>
          <w:rFonts w:ascii="Arial" w:hAnsi="Arial" w:eastAsia="Arial" w:cs="Arial"/>
          <w:color w:val="bcbec4"/>
          <w:sz w:val="24"/>
        </w:rPr>
        <w:t xml:space="preserve">(result.isEmpty) {</w:t>
        <w:br/>
        <w:t xml:space="preserve">      </w:t>
      </w:r>
      <w:r>
        <w:rPr>
          <w:rFonts w:ascii="Arial" w:hAnsi="Arial" w:eastAsia="Arial" w:cs="Arial"/>
          <w:color w:val="cf8e6d"/>
          <w:sz w:val="24"/>
        </w:rPr>
        <w:t xml:space="preserve">return const </w:t>
      </w:r>
      <w:r>
        <w:rPr>
          <w:rFonts w:ascii="Arial" w:hAnsi="Arial" w:eastAsia="Arial" w:cs="Arial"/>
          <w:color w:val="bcbec4"/>
          <w:sz w:val="24"/>
        </w:rPr>
        <w:t xml:space="preserve">SizedBox.shrink();</w:t>
        <w:br/>
        <w:t xml:space="preserve">    }</w:t>
        <w:br/>
        <w:br/>
        <w:t xml:space="preserve">    </w:t>
      </w:r>
      <w:r>
        <w:rPr>
          <w:rFonts w:ascii="Arial" w:hAnsi="Arial" w:eastAsia="Arial" w:cs="Arial"/>
          <w:color w:val="cf8e6d"/>
          <w:sz w:val="24"/>
        </w:rPr>
        <w:t xml:space="preserve">return </w:t>
      </w:r>
      <w:r>
        <w:rPr>
          <w:rFonts w:ascii="Arial" w:hAnsi="Arial" w:eastAsia="Arial" w:cs="Arial"/>
          <w:color w:val="bcbec4"/>
          <w:sz w:val="24"/>
        </w:rPr>
        <w:t xml:space="preserve">Card(</w:t>
        <w:br/>
        <w:t xml:space="preserve">      child: Padding(</w:t>
        <w:br/>
        <w:t xml:space="preserve">        padding: </w:t>
      </w:r>
      <w:r>
        <w:rPr>
          <w:rFonts w:ascii="Arial" w:hAnsi="Arial" w:eastAsia="Arial" w:cs="Arial"/>
          <w:color w:val="cf8e6d"/>
          <w:sz w:val="24"/>
        </w:rPr>
        <w:t xml:space="preserve">const </w:t>
      </w:r>
      <w:r>
        <w:rPr>
          <w:rFonts w:ascii="Arial" w:hAnsi="Arial" w:eastAsia="Arial" w:cs="Arial"/>
          <w:color w:val="bcbec4"/>
          <w:sz w:val="24"/>
        </w:rPr>
        <w:t xml:space="preserve">EdgeInsets.all(</w:t>
      </w:r>
      <w:r>
        <w:rPr>
          <w:rFonts w:ascii="Arial" w:hAnsi="Arial" w:eastAsia="Arial" w:cs="Arial"/>
          <w:color w:val="2aacb8"/>
          <w:sz w:val="24"/>
        </w:rPr>
        <w:t xml:space="preserve">14</w:t>
      </w:r>
      <w:r>
        <w:rPr>
          <w:rFonts w:ascii="Arial" w:hAnsi="Arial" w:eastAsia="Arial" w:cs="Arial"/>
          <w:color w:val="bcbec4"/>
          <w:sz w:val="24"/>
        </w:rPr>
        <w:t xml:space="preserve">),</w:t>
        <w:br/>
        <w:t xml:space="preserve">        child: SelectableText(</w:t>
        <w:br/>
        <w:t xml:space="preserve">          result,</w:t>
        <w:br/>
        <w:t xml:space="preserve">          style: </w:t>
      </w:r>
      <w:r>
        <w:rPr>
          <w:rFonts w:ascii="Arial" w:hAnsi="Arial" w:eastAsia="Arial" w:cs="Arial"/>
          <w:color w:val="cf8e6d"/>
          <w:sz w:val="24"/>
        </w:rPr>
        <w:t xml:space="preserve">const </w:t>
      </w:r>
      <w:r>
        <w:rPr>
          <w:rFonts w:ascii="Arial" w:hAnsi="Arial" w:eastAsia="Arial" w:cs="Arial"/>
          <w:color w:val="bcbec4"/>
          <w:sz w:val="24"/>
        </w:rPr>
        <w:t xml:space="preserve">TextStyle(fontSize: </w:t>
      </w:r>
      <w:r>
        <w:rPr>
          <w:rFonts w:ascii="Arial" w:hAnsi="Arial" w:eastAsia="Arial" w:cs="Arial"/>
          <w:color w:val="2aacb8"/>
          <w:sz w:val="24"/>
        </w:rPr>
        <w:t xml:space="preserve">16</w:t>
      </w:r>
      <w:r>
        <w:rPr>
          <w:rFonts w:ascii="Arial" w:hAnsi="Arial" w:eastAsia="Arial" w:cs="Arial"/>
          <w:color w:val="bcbec4"/>
          <w:sz w:val="24"/>
        </w:rPr>
        <w:t xml:space="preserve">),</w:t>
        <w:br/>
        <w:t xml:space="preserve">        ),</w:t>
        <w:br/>
        <w:t xml:space="preserve">      ),</w:t>
        <w:br/>
        <w:t xml:space="preserve">    );</w:t>
        <w:br/>
        <w:t xml:space="preserve">  }</w:t>
        <w:br/>
        <w:br/>
        <w:t xml:space="preserve">  @override</w:t>
        <w:br/>
        <w:t xml:space="preserve">  Widget build(BuildContext context) {</w:t>
        <w:br/>
        <w:t xml:space="preserve">    </w:t>
      </w:r>
      <w:r>
        <w:rPr>
          <w:rFonts w:ascii="Arial" w:hAnsi="Arial" w:eastAsia="Arial" w:cs="Arial"/>
          <w:color w:val="cf8e6d"/>
          <w:sz w:val="24"/>
        </w:rPr>
        <w:t xml:space="preserve">return </w:t>
      </w:r>
      <w:r>
        <w:rPr>
          <w:rFonts w:ascii="Arial" w:hAnsi="Arial" w:eastAsia="Arial" w:cs="Arial"/>
          <w:color w:val="bcbec4"/>
          <w:sz w:val="24"/>
        </w:rPr>
        <w:t xml:space="preserve">Scaffold(</w:t>
        <w:br/>
        <w:t xml:space="preserve">      appBar: AppBar(</w:t>
        <w:br/>
        <w:t xml:space="preserve">        title: </w:t>
      </w:r>
      <w:r>
        <w:rPr>
          <w:rFonts w:ascii="Arial" w:hAnsi="Arial" w:eastAsia="Arial" w:cs="Arial"/>
          <w:color w:val="cf8e6d"/>
          <w:sz w:val="24"/>
        </w:rPr>
        <w:t xml:space="preserve">const </w:t>
      </w:r>
      <w:r>
        <w:rPr>
          <w:rFonts w:ascii="Arial" w:hAnsi="Arial" w:eastAsia="Arial" w:cs="Arial"/>
          <w:color w:val="bcbec4"/>
          <w:sz w:val="24"/>
        </w:rPr>
        <w:t xml:space="preserve">Text(</w:t>
      </w:r>
      <w:r>
        <w:rPr>
          <w:rFonts w:ascii="Arial" w:hAnsi="Arial" w:eastAsia="Arial" w:cs="Arial"/>
          <w:color w:val="6aab73"/>
          <w:sz w:val="24"/>
        </w:rPr>
        <w:t xml:space="preserve">'Викиди твердих частинок'</w:t>
      </w:r>
      <w:r>
        <w:rPr>
          <w:rFonts w:ascii="Arial" w:hAnsi="Arial" w:eastAsia="Arial" w:cs="Arial"/>
          <w:color w:val="bcbec4"/>
          <w:sz w:val="24"/>
        </w:rPr>
        <w:t xml:space="preserve">),</w:t>
        <w:br/>
        <w:t xml:space="preserve">      ),</w:t>
        <w:br/>
        <w:t xml:space="preserve">      body: SingleChildScrollView(</w:t>
        <w:br/>
        <w:t xml:space="preserve">        padding: </w:t>
      </w:r>
      <w:r>
        <w:rPr>
          <w:rFonts w:ascii="Arial" w:hAnsi="Arial" w:eastAsia="Arial" w:cs="Arial"/>
          <w:color w:val="cf8e6d"/>
          <w:sz w:val="24"/>
        </w:rPr>
        <w:t xml:space="preserve">const </w:t>
      </w:r>
      <w:r>
        <w:rPr>
          <w:rFonts w:ascii="Arial" w:hAnsi="Arial" w:eastAsia="Arial" w:cs="Arial"/>
          <w:color w:val="bcbec4"/>
          <w:sz w:val="24"/>
        </w:rPr>
        <w:t xml:space="preserve">EdgeInsets.all(</w:t>
      </w:r>
      <w:r>
        <w:rPr>
          <w:rFonts w:ascii="Arial" w:hAnsi="Arial" w:eastAsia="Arial" w:cs="Arial"/>
          <w:color w:val="2aacb8"/>
          <w:sz w:val="24"/>
        </w:rPr>
        <w:t xml:space="preserve">16</w:t>
      </w:r>
      <w:r>
        <w:rPr>
          <w:rFonts w:ascii="Arial" w:hAnsi="Arial" w:eastAsia="Arial" w:cs="Arial"/>
          <w:color w:val="bcbec4"/>
          <w:sz w:val="24"/>
        </w:rPr>
        <w:t xml:space="preserve">),</w:t>
        <w:br/>
        <w:t xml:space="preserve">        child: Column(</w:t>
        <w:br/>
        <w:t xml:space="preserve">          children: [</w:t>
        <w:br/>
        <w:t xml:space="preserve">            buildInfoCard(),</w:t>
        <w:br/>
        <w:t xml:space="preserve">            </w:t>
      </w:r>
      <w:r>
        <w:rPr>
          <w:rFonts w:ascii="Arial" w:hAnsi="Arial" w:eastAsia="Arial" w:cs="Arial"/>
          <w:color w:val="cf8e6d"/>
          <w:sz w:val="24"/>
        </w:rPr>
        <w:t xml:space="preserve">const </w:t>
      </w:r>
      <w:r>
        <w:rPr>
          <w:rFonts w:ascii="Arial" w:hAnsi="Arial" w:eastAsia="Arial" w:cs="Arial"/>
          <w:color w:val="bcbec4"/>
          <w:sz w:val="24"/>
        </w:rPr>
        <w:t xml:space="preserve">SizedBox(height: </w:t>
      </w:r>
      <w:r>
        <w:rPr>
          <w:rFonts w:ascii="Arial" w:hAnsi="Arial" w:eastAsia="Arial" w:cs="Arial"/>
          <w:color w:val="2aacb8"/>
          <w:sz w:val="24"/>
        </w:rPr>
        <w:t xml:space="preserve">12</w:t>
      </w:r>
      <w:r>
        <w:rPr>
          <w:rFonts w:ascii="Arial" w:hAnsi="Arial" w:eastAsia="Arial" w:cs="Arial"/>
          <w:color w:val="bcbec4"/>
          <w:sz w:val="24"/>
        </w:rPr>
        <w:t xml:space="preserve">),</w:t>
        <w:br/>
        <w:t xml:space="preserve">            Card(</w:t>
        <w:br/>
        <w:t xml:space="preserve">              child: Padding(</w:t>
        <w:br/>
        <w:t xml:space="preserve">                padding: </w:t>
      </w:r>
      <w:r>
        <w:rPr>
          <w:rFonts w:ascii="Arial" w:hAnsi="Arial" w:eastAsia="Arial" w:cs="Arial"/>
          <w:color w:val="cf8e6d"/>
          <w:sz w:val="24"/>
        </w:rPr>
        <w:t xml:space="preserve">const </w:t>
      </w:r>
      <w:r>
        <w:rPr>
          <w:rFonts w:ascii="Arial" w:hAnsi="Arial" w:eastAsia="Arial" w:cs="Arial"/>
          <w:color w:val="bcbec4"/>
          <w:sz w:val="24"/>
        </w:rPr>
        <w:t xml:space="preserve">EdgeInsets.all(</w:t>
      </w:r>
      <w:r>
        <w:rPr>
          <w:rFonts w:ascii="Arial" w:hAnsi="Arial" w:eastAsia="Arial" w:cs="Arial"/>
          <w:color w:val="2aacb8"/>
          <w:sz w:val="24"/>
        </w:rPr>
        <w:t xml:space="preserve">14</w:t>
      </w:r>
      <w:r>
        <w:rPr>
          <w:rFonts w:ascii="Arial" w:hAnsi="Arial" w:eastAsia="Arial" w:cs="Arial"/>
          <w:color w:val="bcbec4"/>
          <w:sz w:val="24"/>
        </w:rPr>
        <w:t xml:space="preserve">),</w:t>
        <w:br/>
        <w:t xml:space="preserve">                child: Column(</w:t>
        <w:br/>
        <w:t xml:space="preserve">                  crossAxisAlignment: CrossAxisAlignment.stretch,</w:t>
        <w:br/>
        <w:t xml:space="preserve">                  children: [</w:t>
        <w:br/>
        <w:t xml:space="preserve">                    </w:t>
      </w:r>
      <w:r>
        <w:rPr>
          <w:rFonts w:ascii="Arial" w:hAnsi="Arial" w:eastAsia="Arial" w:cs="Arial"/>
          <w:color w:val="cf8e6d"/>
          <w:sz w:val="24"/>
        </w:rPr>
        <w:t xml:space="preserve">const </w:t>
      </w:r>
      <w:r>
        <w:rPr>
          <w:rFonts w:ascii="Arial" w:hAnsi="Arial" w:eastAsia="Arial" w:cs="Arial"/>
          <w:color w:val="bcbec4"/>
          <w:sz w:val="24"/>
        </w:rPr>
        <w:t xml:space="preserve">Text(</w:t>
        <w:br/>
        <w:t xml:space="preserve">                      </w:t>
      </w:r>
      <w:r>
        <w:rPr>
          <w:rFonts w:ascii="Arial" w:hAnsi="Arial" w:eastAsia="Arial" w:cs="Arial"/>
          <w:color w:val="6aab73"/>
          <w:sz w:val="24"/>
        </w:rPr>
        <w:t xml:space="preserve">'Введіть обсяги палива'</w:t>
      </w:r>
      <w:r>
        <w:rPr>
          <w:rFonts w:ascii="Arial" w:hAnsi="Arial" w:eastAsia="Arial" w:cs="Arial"/>
          <w:color w:val="bcbec4"/>
          <w:sz w:val="24"/>
        </w:rPr>
        <w:t xml:space="preserve">,</w:t>
        <w:br/>
        <w:t xml:space="preserve">                      style: TextStyle(fontSize: </w:t>
      </w:r>
      <w:r>
        <w:rPr>
          <w:rFonts w:ascii="Arial" w:hAnsi="Arial" w:eastAsia="Arial" w:cs="Arial"/>
          <w:color w:val="2aacb8"/>
          <w:sz w:val="24"/>
        </w:rPr>
        <w:t xml:space="preserve">18</w:t>
      </w:r>
      <w:r>
        <w:rPr>
          <w:rFonts w:ascii="Arial" w:hAnsi="Arial" w:eastAsia="Arial" w:cs="Arial"/>
          <w:color w:val="bcbec4"/>
          <w:sz w:val="24"/>
        </w:rPr>
        <w:t xml:space="preserve">, fontWeight: FontWeight.w700),</w:t>
        <w:br/>
        <w:t xml:space="preserve">                    ),</w:t>
        <w:br/>
        <w:t xml:space="preserve">                    </w:t>
      </w:r>
      <w:r>
        <w:rPr>
          <w:rFonts w:ascii="Arial" w:hAnsi="Arial" w:eastAsia="Arial" w:cs="Arial"/>
          <w:color w:val="cf8e6d"/>
          <w:sz w:val="24"/>
        </w:rPr>
        <w:t xml:space="preserve">const </w:t>
      </w:r>
      <w:r>
        <w:rPr>
          <w:rFonts w:ascii="Arial" w:hAnsi="Arial" w:eastAsia="Arial" w:cs="Arial"/>
          <w:color w:val="bcbec4"/>
          <w:sz w:val="24"/>
        </w:rPr>
        <w:t xml:space="preserve">SizedBox(height: </w:t>
      </w:r>
      <w:r>
        <w:rPr>
          <w:rFonts w:ascii="Arial" w:hAnsi="Arial" w:eastAsia="Arial" w:cs="Arial"/>
          <w:color w:val="2aacb8"/>
          <w:sz w:val="24"/>
        </w:rPr>
        <w:t xml:space="preserve">12</w:t>
      </w:r>
      <w:r>
        <w:rPr>
          <w:rFonts w:ascii="Arial" w:hAnsi="Arial" w:eastAsia="Arial" w:cs="Arial"/>
          <w:color w:val="bcbec4"/>
          <w:sz w:val="24"/>
        </w:rPr>
        <w:t xml:space="preserve">),</w:t>
        <w:br/>
        <w:t xml:space="preserve">                    buildField(</w:t>
      </w:r>
      <w:r>
        <w:rPr>
          <w:rFonts w:ascii="Arial" w:hAnsi="Arial" w:eastAsia="Arial" w:cs="Arial"/>
          <w:color w:val="6aab73"/>
          <w:sz w:val="24"/>
        </w:rPr>
        <w:t xml:space="preserve">'Вугілля, т'</w:t>
      </w:r>
      <w:r>
        <w:rPr>
          <w:rFonts w:ascii="Arial" w:hAnsi="Arial" w:eastAsia="Arial" w:cs="Arial"/>
          <w:color w:val="bcbec4"/>
          <w:sz w:val="24"/>
        </w:rPr>
        <w:t xml:space="preserve">, </w:t>
      </w:r>
      <w:r>
        <w:rPr>
          <w:rFonts w:ascii="Arial" w:hAnsi="Arial" w:eastAsia="Arial" w:cs="Arial"/>
          <w:color w:val="6aab73"/>
          <w:sz w:val="24"/>
        </w:rPr>
        <w:t xml:space="preserve">'Наприклад: 1096363'</w:t>
      </w:r>
      <w:r>
        <w:rPr>
          <w:rFonts w:ascii="Arial" w:hAnsi="Arial" w:eastAsia="Arial" w:cs="Arial"/>
          <w:color w:val="bcbec4"/>
          <w:sz w:val="24"/>
        </w:rPr>
        <w:t xml:space="preserve">, coalController),</w:t>
        <w:br/>
        <w:t xml:space="preserve">                    buildField(</w:t>
      </w:r>
      <w:r>
        <w:rPr>
          <w:rFonts w:ascii="Arial" w:hAnsi="Arial" w:eastAsia="Arial" w:cs="Arial"/>
          <w:color w:val="6aab73"/>
          <w:sz w:val="24"/>
        </w:rPr>
        <w:t xml:space="preserve">'Мазут, т'</w:t>
      </w:r>
      <w:r>
        <w:rPr>
          <w:rFonts w:ascii="Arial" w:hAnsi="Arial" w:eastAsia="Arial" w:cs="Arial"/>
          <w:color w:val="bcbec4"/>
          <w:sz w:val="24"/>
        </w:rPr>
        <w:t xml:space="preserve">, </w:t>
      </w:r>
      <w:r>
        <w:rPr>
          <w:rFonts w:ascii="Arial" w:hAnsi="Arial" w:eastAsia="Arial" w:cs="Arial"/>
          <w:color w:val="6aab73"/>
          <w:sz w:val="24"/>
        </w:rPr>
        <w:t xml:space="preserve">'Наприклад: 70945'</w:t>
      </w:r>
      <w:r>
        <w:rPr>
          <w:rFonts w:ascii="Arial" w:hAnsi="Arial" w:eastAsia="Arial" w:cs="Arial"/>
          <w:color w:val="bcbec4"/>
          <w:sz w:val="24"/>
        </w:rPr>
        <w:t xml:space="preserve">, oilController),</w:t>
        <w:br/>
        <w:t xml:space="preserve">                    buildField(</w:t>
      </w:r>
      <w:r>
        <w:rPr>
          <w:rFonts w:ascii="Arial" w:hAnsi="Arial" w:eastAsia="Arial" w:cs="Arial"/>
          <w:color w:val="6aab73"/>
          <w:sz w:val="24"/>
        </w:rPr>
        <w:t xml:space="preserve">'Природний газ, тис. м³'</w:t>
      </w:r>
      <w:r>
        <w:rPr>
          <w:rFonts w:ascii="Arial" w:hAnsi="Arial" w:eastAsia="Arial" w:cs="Arial"/>
          <w:color w:val="bcbec4"/>
          <w:sz w:val="24"/>
        </w:rPr>
        <w:t xml:space="preserve">, </w:t>
      </w:r>
      <w:r>
        <w:rPr>
          <w:rFonts w:ascii="Arial" w:hAnsi="Arial" w:eastAsia="Arial" w:cs="Arial"/>
          <w:color w:val="6aab73"/>
          <w:sz w:val="24"/>
        </w:rPr>
        <w:t xml:space="preserve">'Наприклад: 84762'</w:t>
      </w:r>
      <w:r>
        <w:rPr>
          <w:rFonts w:ascii="Arial" w:hAnsi="Arial" w:eastAsia="Arial" w:cs="Arial"/>
          <w:color w:val="bcbec4"/>
          <w:sz w:val="24"/>
        </w:rPr>
        <w:t xml:space="preserve">, gasController),</w:t>
        <w:br/>
        <w:t xml:space="preserve">                    </w:t>
      </w:r>
      <w:r>
        <w:rPr>
          <w:rFonts w:ascii="Arial" w:hAnsi="Arial" w:eastAsia="Arial" w:cs="Arial"/>
          <w:color w:val="cf8e6d"/>
          <w:sz w:val="24"/>
        </w:rPr>
        <w:t xml:space="preserve">const </w:t>
      </w:r>
      <w:r>
        <w:rPr>
          <w:rFonts w:ascii="Arial" w:hAnsi="Arial" w:eastAsia="Arial" w:cs="Arial"/>
          <w:color w:val="bcbec4"/>
          <w:sz w:val="24"/>
        </w:rPr>
        <w:t xml:space="preserve">SizedBox(height: </w:t>
      </w:r>
      <w:r>
        <w:rPr>
          <w:rFonts w:ascii="Arial" w:hAnsi="Arial" w:eastAsia="Arial" w:cs="Arial"/>
          <w:color w:val="2aacb8"/>
          <w:sz w:val="24"/>
        </w:rPr>
        <w:t xml:space="preserve">8</w:t>
      </w:r>
      <w:r>
        <w:rPr>
          <w:rFonts w:ascii="Arial" w:hAnsi="Arial" w:eastAsia="Arial" w:cs="Arial"/>
          <w:color w:val="bcbec4"/>
          <w:sz w:val="24"/>
        </w:rPr>
        <w:t xml:space="preserve">),</w:t>
        <w:br/>
        <w:t xml:space="preserve">                    Wrap(</w:t>
        <w:br/>
        <w:t xml:space="preserve">                      spacing: </w:t>
      </w:r>
      <w:r>
        <w:rPr>
          <w:rFonts w:ascii="Arial" w:hAnsi="Arial" w:eastAsia="Arial" w:cs="Arial"/>
          <w:color w:val="2aacb8"/>
          <w:sz w:val="24"/>
        </w:rPr>
        <w:t xml:space="preserve">10</w:t>
      </w:r>
      <w:r>
        <w:rPr>
          <w:rFonts w:ascii="Arial" w:hAnsi="Arial" w:eastAsia="Arial" w:cs="Arial"/>
          <w:color w:val="bcbec4"/>
          <w:sz w:val="24"/>
        </w:rPr>
        <w:t xml:space="preserve">,</w:t>
        <w:br/>
        <w:t xml:space="preserve">                      runSpacing: </w:t>
      </w:r>
      <w:r>
        <w:rPr>
          <w:rFonts w:ascii="Arial" w:hAnsi="Arial" w:eastAsia="Arial" w:cs="Arial"/>
          <w:color w:val="2aacb8"/>
          <w:sz w:val="24"/>
        </w:rPr>
        <w:t xml:space="preserve">10</w:t>
      </w:r>
      <w:r>
        <w:rPr>
          <w:rFonts w:ascii="Arial" w:hAnsi="Arial" w:eastAsia="Arial" w:cs="Arial"/>
          <w:color w:val="bcbec4"/>
          <w:sz w:val="24"/>
        </w:rPr>
        <w:t xml:space="preserve">,</w:t>
        <w:br/>
        <w:t xml:space="preserve">                      children: [</w:t>
        <w:br/>
        <w:t xml:space="preserve">                        FilledButton.icon(</w:t>
        <w:br/>
        <w:t xml:space="preserve">                          onPressed: calculate,</w:t>
        <w:br/>
        <w:t xml:space="preserve">                          icon: </w:t>
      </w:r>
      <w:r>
        <w:rPr>
          <w:rFonts w:ascii="Arial" w:hAnsi="Arial" w:eastAsia="Arial" w:cs="Arial"/>
          <w:color w:val="cf8e6d"/>
          <w:sz w:val="24"/>
        </w:rPr>
        <w:t xml:space="preserve">const </w:t>
      </w:r>
      <w:r>
        <w:rPr>
          <w:rFonts w:ascii="Arial" w:hAnsi="Arial" w:eastAsia="Arial" w:cs="Arial"/>
          <w:color w:val="bcbec4"/>
          <w:sz w:val="24"/>
        </w:rPr>
        <w:t xml:space="preserve">Icon(Icons.calculate),</w:t>
        <w:br/>
        <w:t xml:space="preserve">                          label: </w:t>
      </w:r>
      <w:r>
        <w:rPr>
          <w:rFonts w:ascii="Arial" w:hAnsi="Arial" w:eastAsia="Arial" w:cs="Arial"/>
          <w:color w:val="cf8e6d"/>
          <w:sz w:val="24"/>
        </w:rPr>
        <w:t xml:space="preserve">const </w:t>
      </w:r>
      <w:r>
        <w:rPr>
          <w:rFonts w:ascii="Arial" w:hAnsi="Arial" w:eastAsia="Arial" w:cs="Arial"/>
          <w:color w:val="bcbec4"/>
          <w:sz w:val="24"/>
        </w:rPr>
        <w:t xml:space="preserve">Text(</w:t>
      </w:r>
      <w:r>
        <w:rPr>
          <w:rFonts w:ascii="Arial" w:hAnsi="Arial" w:eastAsia="Arial" w:cs="Arial"/>
          <w:color w:val="6aab73"/>
          <w:sz w:val="24"/>
        </w:rPr>
        <w:t xml:space="preserve">'Розрахувати'</w:t>
      </w:r>
      <w:r>
        <w:rPr>
          <w:rFonts w:ascii="Arial" w:hAnsi="Arial" w:eastAsia="Arial" w:cs="Arial"/>
          <w:color w:val="bcbec4"/>
          <w:sz w:val="24"/>
        </w:rPr>
        <w:t xml:space="preserve">),</w:t>
        <w:br/>
        <w:t xml:space="preserve">                        ),</w:t>
        <w:br/>
        <w:t xml:space="preserve">                        OutlinedButton.icon(</w:t>
        <w:br/>
        <w:t xml:space="preserve">                          onPressed: clearAll,</w:t>
        <w:br/>
        <w:t xml:space="preserve">                          icon: </w:t>
      </w:r>
      <w:r>
        <w:rPr>
          <w:rFonts w:ascii="Arial" w:hAnsi="Arial" w:eastAsia="Arial" w:cs="Arial"/>
          <w:color w:val="cf8e6d"/>
          <w:sz w:val="24"/>
        </w:rPr>
        <w:t xml:space="preserve">const </w:t>
      </w:r>
      <w:r>
        <w:rPr>
          <w:rFonts w:ascii="Arial" w:hAnsi="Arial" w:eastAsia="Arial" w:cs="Arial"/>
          <w:color w:val="bcbec4"/>
          <w:sz w:val="24"/>
        </w:rPr>
        <w:t xml:space="preserve">Icon(Icons.delete_outline),</w:t>
        <w:br/>
        <w:t xml:space="preserve">                          label: </w:t>
      </w:r>
      <w:r>
        <w:rPr>
          <w:rFonts w:ascii="Arial" w:hAnsi="Arial" w:eastAsia="Arial" w:cs="Arial"/>
          <w:color w:val="cf8e6d"/>
          <w:sz w:val="24"/>
        </w:rPr>
        <w:t xml:space="preserve">const </w:t>
      </w:r>
      <w:r>
        <w:rPr>
          <w:rFonts w:ascii="Arial" w:hAnsi="Arial" w:eastAsia="Arial" w:cs="Arial"/>
          <w:color w:val="bcbec4"/>
          <w:sz w:val="24"/>
        </w:rPr>
        <w:t xml:space="preserve">Text(</w:t>
      </w:r>
      <w:r>
        <w:rPr>
          <w:rFonts w:ascii="Arial" w:hAnsi="Arial" w:eastAsia="Arial" w:cs="Arial"/>
          <w:color w:val="6aab73"/>
          <w:sz w:val="24"/>
        </w:rPr>
        <w:t xml:space="preserve">'Очистити'</w:t>
      </w:r>
      <w:r>
        <w:rPr>
          <w:rFonts w:ascii="Arial" w:hAnsi="Arial" w:eastAsia="Arial" w:cs="Arial"/>
          <w:color w:val="bcbec4"/>
          <w:sz w:val="24"/>
        </w:rPr>
        <w:t xml:space="preserve">),</w:t>
        <w:br/>
        <w:t xml:space="preserve">                        ),</w:t>
        <w:br/>
        <w:t xml:space="preserve">                        OutlinedButton(</w:t>
        <w:br/>
        <w:t xml:space="preserve">                          onPressed: fillControlExample,</w:t>
        <w:br/>
        <w:t xml:space="preserve">                          child: </w:t>
      </w:r>
      <w:r>
        <w:rPr>
          <w:rFonts w:ascii="Arial" w:hAnsi="Arial" w:eastAsia="Arial" w:cs="Arial"/>
          <w:color w:val="cf8e6d"/>
          <w:sz w:val="24"/>
        </w:rPr>
        <w:t xml:space="preserve">const </w:t>
      </w:r>
      <w:r>
        <w:rPr>
          <w:rFonts w:ascii="Arial" w:hAnsi="Arial" w:eastAsia="Arial" w:cs="Arial"/>
          <w:color w:val="bcbec4"/>
          <w:sz w:val="24"/>
        </w:rPr>
        <w:t xml:space="preserve">Text(</w:t>
      </w:r>
      <w:r>
        <w:rPr>
          <w:rFonts w:ascii="Arial" w:hAnsi="Arial" w:eastAsia="Arial" w:cs="Arial"/>
          <w:color w:val="6aab73"/>
          <w:sz w:val="24"/>
        </w:rPr>
        <w:t xml:space="preserve">'Контрольний приклад'</w:t>
      </w:r>
      <w:r>
        <w:rPr>
          <w:rFonts w:ascii="Arial" w:hAnsi="Arial" w:eastAsia="Arial" w:cs="Arial"/>
          <w:color w:val="bcbec4"/>
          <w:sz w:val="24"/>
        </w:rPr>
        <w:t xml:space="preserve">),</w:t>
        <w:br/>
        <w:t xml:space="preserve">                        ),</w:t>
        <w:br/>
        <w:t xml:space="preserve">                        OutlinedButton(</w:t>
        <w:br/>
        <w:t xml:space="preserve">                          onPressed: fillVariant6,</w:t>
        <w:br/>
        <w:t xml:space="preserve">                          child: </w:t>
      </w:r>
      <w:r>
        <w:rPr>
          <w:rFonts w:ascii="Arial" w:hAnsi="Arial" w:eastAsia="Arial" w:cs="Arial"/>
          <w:color w:val="cf8e6d"/>
          <w:sz w:val="24"/>
        </w:rPr>
        <w:t xml:space="preserve">const </w:t>
      </w:r>
      <w:r>
        <w:rPr>
          <w:rFonts w:ascii="Arial" w:hAnsi="Arial" w:eastAsia="Arial" w:cs="Arial"/>
          <w:color w:val="bcbec4"/>
          <w:sz w:val="24"/>
        </w:rPr>
        <w:t xml:space="preserve">Text(</w:t>
      </w:r>
      <w:r>
        <w:rPr>
          <w:rFonts w:ascii="Arial" w:hAnsi="Arial" w:eastAsia="Arial" w:cs="Arial"/>
          <w:color w:val="6aab73"/>
          <w:sz w:val="24"/>
        </w:rPr>
        <w:t xml:space="preserve">'Варіант 6'</w:t>
      </w:r>
      <w:r>
        <w:rPr>
          <w:rFonts w:ascii="Arial" w:hAnsi="Arial" w:eastAsia="Arial" w:cs="Arial"/>
          <w:color w:val="bcbec4"/>
          <w:sz w:val="24"/>
        </w:rPr>
        <w:t xml:space="preserve">),</w:t>
        <w:br/>
        <w:t xml:space="preserve">                        ),</w:t>
        <w:br/>
        <w:t xml:space="preserve">                      ],</w:t>
        <w:br/>
        <w:t xml:space="preserve">                    ),</w:t>
        <w:br/>
        <w:t xml:space="preserve">                  ],</w:t>
        <w:br/>
        <w:t xml:space="preserve">                ),</w:t>
        <w:br/>
        <w:t xml:space="preserve">              ),</w:t>
        <w:br/>
        <w:t xml:space="preserve">            ),</w:t>
        <w:br/>
        <w:t xml:space="preserve">            </w:t>
      </w:r>
      <w:r>
        <w:rPr>
          <w:rFonts w:ascii="Arial" w:hAnsi="Arial" w:eastAsia="Arial" w:cs="Arial"/>
          <w:color w:val="cf8e6d"/>
          <w:sz w:val="24"/>
        </w:rPr>
        <w:t xml:space="preserve">const </w:t>
      </w:r>
      <w:r>
        <w:rPr>
          <w:rFonts w:ascii="Arial" w:hAnsi="Arial" w:eastAsia="Arial" w:cs="Arial"/>
          <w:color w:val="bcbec4"/>
          <w:sz w:val="24"/>
        </w:rPr>
        <w:t xml:space="preserve">SizedBox(height: </w:t>
      </w:r>
      <w:r>
        <w:rPr>
          <w:rFonts w:ascii="Arial" w:hAnsi="Arial" w:eastAsia="Arial" w:cs="Arial"/>
          <w:color w:val="2aacb8"/>
          <w:sz w:val="24"/>
        </w:rPr>
        <w:t xml:space="preserve">12</w:t>
      </w:r>
      <w:r>
        <w:rPr>
          <w:rFonts w:ascii="Arial" w:hAnsi="Arial" w:eastAsia="Arial" w:cs="Arial"/>
          <w:color w:val="bcbec4"/>
          <w:sz w:val="24"/>
        </w:rPr>
        <w:t xml:space="preserve">),</w:t>
        <w:br/>
        <w:t xml:space="preserve">            buildResultCard(),</w:t>
        <w:br/>
        <w:t xml:space="preserve">          ],</w:t>
        <w:br/>
        <w:t xml:space="preserve">        ),</w:t>
        <w:br/>
        <w:t xml:space="preserve">      ),</w:t>
        <w:br/>
        <w:t xml:space="preserve">    );</w:t>
        <w:br/>
        <w:t xml:space="preserve">  }</w:t>
        <w:br/>
        <w:t xml:space="preserve">}</w:t>
      </w:r>
      <w:r/>
    </w:p>
    <w:p>
      <w:pPr>
        <w:pBdr/>
        <w:shd w:val="nil" w:color="auto"/>
        <w:spacing/>
        <w:ind/>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br w:type="page" w:clear="all"/>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Bdr/>
        <w:spacing/>
        <w:ind/>
        <w:jc w:val="left"/>
        <w:rPr>
          <w:rFonts w:ascii="Times New Roman" w:hAnsi="Times New Roman" w:eastAsia="Times New Roman" w:cs="Times New Roman"/>
          <w:b/>
          <w:bCs/>
          <w:sz w:val="28"/>
          <w:szCs w:val="28"/>
          <w:highlight w:val="none"/>
          <w:lang w:val="uk-UA"/>
        </w:rPr>
      </w:pPr>
      <w:r>
        <w:rPr>
          <w:rFonts w:ascii="Times New Roman" w:hAnsi="Times New Roman" w:eastAsia="Times New Roman" w:cs="Times New Roman"/>
          <w:b/>
          <w:bCs/>
          <w:sz w:val="28"/>
          <w:szCs w:val="28"/>
          <w:highlight w:val="none"/>
          <w:lang w:val="uk-UA"/>
        </w:rPr>
        <w:t xml:space="preserve">Скриншот виконання програми</w:t>
      </w:r>
      <w:r>
        <w:rPr>
          <w:rFonts w:ascii="Times New Roman" w:hAnsi="Times New Roman" w:eastAsia="Times New Roman" w:cs="Times New Roman"/>
          <w:b/>
          <w:bCs/>
          <w:sz w:val="28"/>
          <w:szCs w:val="28"/>
          <w:highlight w:val="none"/>
          <w:lang w:val="en-US"/>
        </w:rPr>
        <w:t xml:space="preserve"> (</w:t>
      </w:r>
      <w:r>
        <w:rPr>
          <w:rFonts w:ascii="Times New Roman" w:hAnsi="Times New Roman" w:eastAsia="Times New Roman" w:cs="Times New Roman"/>
          <w:b/>
          <w:bCs/>
          <w:sz w:val="28"/>
          <w:szCs w:val="28"/>
          <w:highlight w:val="none"/>
          <w:lang w:val="uk-UA"/>
        </w:rPr>
        <w:t xml:space="preserve">контрольний приклад</w:t>
      </w:r>
      <w:r>
        <w:rPr>
          <w:rFonts w:ascii="Times New Roman" w:hAnsi="Times New Roman" w:eastAsia="Times New Roman" w:cs="Times New Roman"/>
          <w:b/>
          <w:bCs/>
          <w:sz w:val="28"/>
          <w:szCs w:val="28"/>
          <w:highlight w:val="none"/>
          <w:lang w:val="en-US"/>
        </w:rPr>
        <w:t xml:space="preserve">)</w:t>
      </w:r>
      <w:r>
        <w:rPr>
          <w:rFonts w:ascii="Times New Roman" w:hAnsi="Times New Roman" w:eastAsia="Times New Roman" w:cs="Times New Roman"/>
          <w:b/>
          <w:bCs/>
          <w:sz w:val="28"/>
          <w:szCs w:val="28"/>
          <w:highlight w:val="none"/>
          <w:lang w:val="uk-UA"/>
        </w:rPr>
        <w:t xml:space="preserve">:</w:t>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bCs/>
          <w:sz w:val="28"/>
          <w:szCs w:val="28"/>
          <w:highlight w:val="none"/>
          <w:lang w:val="uk-UA"/>
        </w:rPr>
      </w:r>
    </w:p>
    <w:p>
      <w:pPr>
        <w:pBdr/>
        <w:spacing/>
        <w:ind/>
        <w:jc w:val="center"/>
        <w:rPr>
          <w:rFonts w:ascii="Times New Roman" w:hAnsi="Times New Roman" w:eastAsia="Times New Roman" w:cs="Times New Roman"/>
          <w:b/>
          <w:bCs/>
          <w:sz w:val="28"/>
          <w:szCs w:val="28"/>
          <w:highlight w:val="none"/>
          <w:lang w:val="uk-UA"/>
        </w:rPr>
      </w:pPr>
      <w:r>
        <w:rPr>
          <w:rFonts w:ascii="Times New Roman" w:hAnsi="Times New Roman" w:eastAsia="Times New Roman" w:cs="Times New Roman"/>
          <w:b/>
          <w:bCs/>
          <w:sz w:val="28"/>
          <w:szCs w:val="28"/>
          <w:highlight w:val="none"/>
          <w:lang w:val="uk-UA"/>
        </w:rPr>
      </w:r>
      <w:r>
        <mc:AlternateContent>
          <mc:Choice Requires="wpg">
            <w:drawing>
              <wp:inline xmlns:wp="http://schemas.openxmlformats.org/drawingml/2006/wordprocessingDrawing" distT="0" distB="0" distL="0" distR="0">
                <wp:extent cx="3686175" cy="7600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03525" name=""/>
                        <pic:cNvPicPr>
                          <a:picLocks noChangeAspect="1"/>
                        </pic:cNvPicPr>
                        <pic:nvPr/>
                      </pic:nvPicPr>
                      <pic:blipFill rotWithShape="1">
                        <a:blip r:embed="rId9"/>
                        <a:stretch/>
                      </pic:blipFill>
                      <pic:spPr bwMode="auto">
                        <a:xfrm>
                          <a:off x="0" y="0"/>
                          <a:ext cx="3686175" cy="7600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0.25pt;height:598.5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sz w:val="28"/>
          <w:szCs w:val="28"/>
          <w:highlight w:val="none"/>
          <w:lang w:val="uk-UA"/>
        </w:rPr>
      </w:r>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bCs/>
          <w:sz w:val="28"/>
          <w:szCs w:val="28"/>
          <w:highlight w:val="none"/>
          <w:lang w:val="uk-UA"/>
        </w:rPr>
      </w:r>
    </w:p>
    <w:p>
      <w:pPr>
        <w:pBdr/>
        <w:shd w:val="nil" w:color="auto"/>
        <w:spacing/>
        <w:ind/>
        <w:rPr>
          <w:rFonts w:ascii="Times New Roman" w:hAnsi="Times New Roman" w:eastAsia="Times New Roman" w:cs="Times New Roman"/>
          <w:b/>
          <w:bCs/>
          <w:sz w:val="28"/>
          <w:szCs w:val="28"/>
          <w:highlight w:val="none"/>
          <w:lang w:val="uk-UA"/>
        </w:rPr>
      </w:pPr>
      <w:r>
        <w:rPr>
          <w:rFonts w:ascii="Times New Roman" w:hAnsi="Times New Roman" w:eastAsia="Times New Roman" w:cs="Times New Roman"/>
          <w:b/>
          <w:bCs/>
          <w:sz w:val="28"/>
          <w:szCs w:val="28"/>
          <w:highlight w:val="none"/>
          <w:lang w:val="uk-UA"/>
        </w:rPr>
        <w:br w:type="page" w:clear="all"/>
      </w:r>
      <w:r>
        <w:rPr>
          <w:rFonts w:ascii="Cambria Math" w:hAnsi="Cambria Math" w:eastAsia="Cambria Math" w:cs="Cambria Math"/>
          <w:b/>
          <w:bCs/>
          <w:sz w:val="28"/>
          <w:szCs w:val="28"/>
          <w:highlight w:val="none"/>
          <w:lang w:val="uk-UA" w:bidi="uk-UA"/>
        </w:rPr>
        <w:t xml:space="preserve">Скриншот виконання програми (варіант №6)</w:t>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bCs/>
          <w:sz w:val="28"/>
          <w:szCs w:val="28"/>
          <w:highlight w:val="none"/>
          <w:lang w:val="uk-UA"/>
        </w:rPr>
      </w:r>
    </w:p>
    <w:p>
      <w:pPr>
        <w:pBdr/>
        <w:spacing/>
        <w:ind/>
        <w:jc w:val="center"/>
        <w:rPr>
          <w:rFonts w:ascii="Cambria Math" w:hAnsi="Cambria Math" w:eastAsia="Cambria Math" w:cs="Cambria Math"/>
          <w:b/>
          <w:bCs/>
          <w:sz w:val="28"/>
          <w:szCs w:val="28"/>
          <w:highlight w:val="none"/>
          <w:lang w:val="uk-UA" w:bidi="uk-UA"/>
        </w:rPr>
      </w:pPr>
      <w:r>
        <w:rPr>
          <w:rFonts w:ascii="Cambria Math" w:hAnsi="Cambria Math" w:eastAsia="Cambria Math" w:cs="Cambria Math"/>
          <w:b/>
          <w:bCs/>
          <w:sz w:val="28"/>
          <w:szCs w:val="28"/>
          <w:highlight w:val="none"/>
          <w:lang w:val="uk-UA" w:bidi="uk-UA"/>
        </w:rPr>
      </w:r>
      <w:r>
        <mc:AlternateContent>
          <mc:Choice Requires="wpg">
            <w:drawing>
              <wp:inline xmlns:wp="http://schemas.openxmlformats.org/drawingml/2006/wordprocessingDrawing" distT="0" distB="0" distL="0" distR="0">
                <wp:extent cx="3609975" cy="76771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6354" name=""/>
                        <pic:cNvPicPr>
                          <a:picLocks noChangeAspect="1"/>
                        </pic:cNvPicPr>
                        <pic:nvPr/>
                      </pic:nvPicPr>
                      <pic:blipFill rotWithShape="1">
                        <a:blip r:embed="rId10"/>
                        <a:stretch/>
                      </pic:blipFill>
                      <pic:spPr bwMode="auto">
                        <a:xfrm>
                          <a:off x="0" y="0"/>
                          <a:ext cx="3609974" cy="7677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4.25pt;height:604.50pt;mso-wrap-distance-left:0.00pt;mso-wrap-distance-top:0.00pt;mso-wrap-distance-right:0.00pt;mso-wrap-distance-bottom:0.00pt;z-index:1;" stroked="false">
                <v:imagedata r:id="rId10" o:title=""/>
                <o:lock v:ext="edit" rotation="t"/>
              </v:shape>
            </w:pict>
          </mc:Fallback>
        </mc:AlternateContent>
      </w:r>
      <w:r>
        <w:rPr>
          <w:rFonts w:ascii="Cambria Math" w:hAnsi="Cambria Math" w:eastAsia="Cambria Math" w:cs="Cambria Math"/>
          <w:b/>
          <w:bCs/>
          <w:sz w:val="28"/>
          <w:szCs w:val="28"/>
          <w:highlight w:val="none"/>
          <w:lang w:val="uk-UA" w:bidi="uk-UA"/>
        </w:rPr>
      </w:r>
      <w:r/>
      <w:r>
        <w:rPr>
          <w:rFonts w:ascii="Cambria Math" w:hAnsi="Cambria Math" w:eastAsia="Cambria Math" w:cs="Cambria Math"/>
          <w:b/>
          <w:bCs/>
          <w:sz w:val="28"/>
          <w:szCs w:val="28"/>
          <w:highlight w:val="none"/>
          <w:lang w:val="uk-UA" w:bidi="uk-UA"/>
        </w:rPr>
      </w:r>
      <w:r>
        <w:rPr>
          <w:rFonts w:ascii="Cambria Math" w:hAnsi="Cambria Math" w:eastAsia="Cambria Math" w:cs="Cambria Math"/>
          <w:b/>
          <w:bCs/>
          <w:sz w:val="28"/>
          <w:szCs w:val="28"/>
          <w:highlight w:val="none"/>
          <w:lang w:val="uk-UA" w:bidi="uk-UA"/>
        </w:rPr>
      </w:r>
    </w:p>
    <w:p>
      <w:pPr>
        <w:pBdr/>
        <w:shd w:val="nil" w:color="auto"/>
        <w:spacing/>
        <w:ind/>
        <w:rPr>
          <w:rFonts w:ascii="Cambria Math" w:hAnsi="Cambria Math" w:eastAsia="Cambria Math" w:cs="Cambria Math"/>
          <w:sz w:val="28"/>
          <w:szCs w:val="28"/>
          <w:highlight w:val="none"/>
          <w:lang w:val="uk-UA" w:bidi="uk-UA"/>
        </w:rPr>
      </w:pPr>
      <w:r>
        <w:rPr>
          <w:rFonts w:ascii="Cambria Math" w:hAnsi="Cambria Math" w:eastAsia="Cambria Math" w:cs="Cambria Math"/>
          <w:sz w:val="28"/>
          <w:szCs w:val="28"/>
          <w:highlight w:val="none"/>
          <w:lang w:val="uk-UA" w:bidi="uk-UA"/>
        </w:rPr>
        <w:br w:type="page" w:clear="all"/>
      </w:r>
      <w:r>
        <w:rPr>
          <w:rFonts w:ascii="Cambria Math" w:hAnsi="Cambria Math" w:eastAsia="Cambria Math" w:cs="Cambria Math"/>
          <w:sz w:val="28"/>
          <w:szCs w:val="28"/>
          <w:highlight w:val="none"/>
          <w:lang w:val="uk-UA" w:bidi="uk-UA"/>
        </w:rPr>
      </w:r>
      <w:r>
        <w:rPr>
          <w:rFonts w:ascii="Cambria Math" w:hAnsi="Cambria Math" w:eastAsia="Cambria Math" w:cs="Cambria Math"/>
          <w:sz w:val="28"/>
          <w:szCs w:val="28"/>
          <w:highlight w:val="none"/>
          <w:lang w:val="uk-UA" w:bidi="uk-UA"/>
        </w:rPr>
      </w:r>
    </w:p>
    <w:p>
      <w:pPr>
        <w:pBdr/>
        <w:spacing/>
        <w:ind/>
        <w:jc w:val="left"/>
        <w:rPr>
          <w:rFonts w:ascii="Cambria Math" w:hAnsi="Cambria Math" w:eastAsia="Cambria Math" w:cs="Cambria Math"/>
          <w:b/>
          <w:bCs/>
          <w:sz w:val="28"/>
          <w:szCs w:val="28"/>
          <w:highlight w:val="none"/>
          <w:lang w:val="uk-UA" w:bidi="uk-UA"/>
        </w:rPr>
      </w:pPr>
      <w:r>
        <w:rPr>
          <w:rFonts w:ascii="Cambria Math" w:hAnsi="Cambria Math" w:eastAsia="Cambria Math" w:cs="Cambria Math"/>
          <w:b/>
          <w:bCs/>
          <w:sz w:val="28"/>
          <w:szCs w:val="28"/>
          <w:highlight w:val="none"/>
          <w:lang w:val="ru-RU"/>
        </w:rPr>
        <w:t xml:space="preserve">Виснов</w:t>
      </w:r>
      <w:r>
        <w:rPr>
          <w:rFonts w:ascii="Cambria Math" w:hAnsi="Cambria Math" w:eastAsia="Cambria Math" w:cs="Cambria Math"/>
          <w:b/>
          <w:bCs/>
          <w:sz w:val="28"/>
          <w:szCs w:val="28"/>
          <w:highlight w:val="none"/>
          <w:lang w:val="uk-UA"/>
        </w:rPr>
        <w:t xml:space="preserve">ок</w:t>
      </w:r>
      <w:r>
        <w:rPr>
          <w:rFonts w:ascii="Cambria Math" w:hAnsi="Cambria Math" w:eastAsia="Cambria Math" w:cs="Cambria Math"/>
          <w:b/>
          <w:bCs/>
          <w:sz w:val="28"/>
          <w:szCs w:val="28"/>
          <w:highlight w:val="none"/>
          <w:lang w:val="uk-UA"/>
        </w:rPr>
        <w:t xml:space="preserve">:</w:t>
      </w:r>
      <w:r>
        <w:rPr>
          <w:rFonts w:ascii="Cambria Math" w:hAnsi="Cambria Math" w:eastAsia="Cambria Math" w:cs="Cambria Math"/>
          <w:b/>
          <w:bCs/>
          <w:sz w:val="28"/>
          <w:szCs w:val="28"/>
          <w:highlight w:val="none"/>
          <w:lang w:val="uk-UA" w:bidi="uk-UA"/>
        </w:rPr>
        <w:t xml:space="preserve"> </w:t>
      </w:r>
      <w:r>
        <w:rPr>
          <w:rFonts w:ascii="Cambria Math" w:hAnsi="Cambria Math" w:eastAsia="Cambria Math" w:cs="Cambria Math"/>
          <w:b/>
          <w:bCs/>
          <w:sz w:val="28"/>
          <w:szCs w:val="28"/>
          <w:highlight w:val="none"/>
          <w:lang w:val="uk-UA" w:bidi="uk-UA"/>
        </w:rPr>
      </w:r>
      <w:r>
        <w:rPr>
          <w:rFonts w:ascii="Cambria Math" w:hAnsi="Cambria Math" w:eastAsia="Cambria Math" w:cs="Cambria Math"/>
          <w:b/>
          <w:bCs/>
          <w:sz w:val="28"/>
          <w:szCs w:val="28"/>
          <w:highlight w:val="none"/>
          <w:lang w:val="uk-UA" w:bidi="uk-UA"/>
        </w:rPr>
      </w:r>
    </w:p>
    <w:p>
      <w:pPr>
        <w:pBdr/>
        <w:spacing w:line="360" w:lineRule="auto"/>
        <w:ind w:firstLine="708"/>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lang w:val="uk-UA" w:bidi="uk-UA"/>
        </w:rPr>
      </w:r>
      <w:r>
        <w:rPr>
          <w:rFonts w:ascii="Times New Roman" w:hAnsi="Times New Roman" w:eastAsia="Times New Roman" w:cs="Times New Roman"/>
          <w:sz w:val="28"/>
          <w:szCs w:val="28"/>
        </w:rPr>
        <w:t xml:space="preserve">У ході виконання лабораторної роботи було створено кросплатформний програмний мобільний калькулятор для розрахунку валових викидів твердих частинок при спалюванні вугілля, мазуту та природного газу. Застосунок дозволяє користувачеві ввести витрати відповідних видів палива й отримати</w:t>
      </w:r>
      <w:r>
        <w:rPr>
          <w:rFonts w:ascii="Times New Roman" w:hAnsi="Times New Roman" w:eastAsia="Times New Roman" w:cs="Times New Roman"/>
          <w:sz w:val="28"/>
          <w:szCs w:val="28"/>
        </w:rPr>
        <w:t xml:space="preserve"> значення валових викидів відповідно до заданих показників емісії та нижчої теплоти згорання. Було реалізовано формули для окремих видів палива, з урахуванням того, що при спалюванні природного газу тверді частинки не утворюються. Програма протестована на </w:t>
      </w:r>
      <w:r>
        <w:rPr>
          <w:rFonts w:ascii="Times New Roman" w:hAnsi="Times New Roman" w:eastAsia="Times New Roman" w:cs="Times New Roman"/>
          <w:sz w:val="28"/>
          <w:szCs w:val="28"/>
        </w:rPr>
        <w:t xml:space="preserve">контрольних прикладах і працює коректно, що свідчить про правильність реалізації функціоналу.</w:t>
      </w:r>
      <w:r>
        <w:rPr>
          <w:rFonts w:ascii="Times New Roman" w:hAnsi="Times New Roman" w:eastAsia="Times New Roman" w:cs="Times New Roman"/>
          <w:b w:val="0"/>
          <w:bCs w:val="0"/>
          <w:sz w:val="28"/>
          <w:szCs w:val="28"/>
        </w:rPr>
      </w:r>
      <w:r>
        <w:rPr>
          <w:rFonts w:ascii="Times New Roman" w:hAnsi="Times New Roman" w:cs="Times New Roman"/>
          <w:b w:val="0"/>
          <w:bCs w:val="0"/>
          <w:sz w:val="28"/>
          <w:szCs w:val="28"/>
        </w:rPr>
      </w:r>
    </w:p>
    <w:p w14:paraId="7918E645">
      <w:pPr>
        <w:pBdr/>
        <w:spacing w:line="360" w:lineRule="auto"/>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ab/>
        <w:t xml:space="preserve">Якщо ж порівнювати поточну реалізацію зі створенням такого ж калькулятора, але з застосуванням мови </w:t>
      </w:r>
      <w:r>
        <w:rPr>
          <w:rFonts w:ascii="Times New Roman" w:hAnsi="Times New Roman" w:eastAsia="Times New Roman" w:cs="Times New Roman"/>
          <w:b w:val="0"/>
          <w:bCs w:val="0"/>
          <w:sz w:val="28"/>
          <w:szCs w:val="28"/>
          <w:highlight w:val="none"/>
          <w:lang w:val="en-US"/>
        </w:rPr>
        <w:t xml:space="preserve">Kotlin, </w:t>
      </w:r>
      <w:r>
        <w:rPr>
          <w:rFonts w:ascii="Times New Roman" w:hAnsi="Times New Roman" w:eastAsia="Times New Roman" w:cs="Times New Roman"/>
          <w:b w:val="0"/>
          <w:bCs w:val="0"/>
          <w:sz w:val="28"/>
          <w:szCs w:val="28"/>
          <w:highlight w:val="none"/>
          <w:lang w:val="ru-RU"/>
        </w:rPr>
        <w:t xml:space="preserve">то </w:t>
      </w:r>
      <w:r>
        <w:rPr>
          <w:rFonts w:ascii="Times New Roman" w:hAnsi="Times New Roman" w:eastAsia="Times New Roman" w:cs="Times New Roman"/>
          <w:b w:val="0"/>
          <w:bCs w:val="0"/>
          <w:sz w:val="28"/>
          <w:szCs w:val="28"/>
          <w:highlight w:val="none"/>
          <w:lang w:val="en-US"/>
        </w:rPr>
        <w:t xml:space="preserve">Dart </w:t>
      </w:r>
      <w:r>
        <w:rPr>
          <w:rFonts w:ascii="Times New Roman" w:hAnsi="Times New Roman" w:eastAsia="Times New Roman" w:cs="Times New Roman"/>
          <w:b w:val="0"/>
          <w:bCs w:val="0"/>
          <w:sz w:val="28"/>
          <w:szCs w:val="28"/>
          <w:highlight w:val="none"/>
          <w:lang w:val="uk-UA"/>
        </w:rPr>
        <w:t xml:space="preserve">у поєднанні з </w:t>
      </w:r>
      <w:r>
        <w:rPr>
          <w:rFonts w:ascii="Times New Roman" w:hAnsi="Times New Roman" w:eastAsia="Times New Roman" w:cs="Times New Roman"/>
          <w:b w:val="0"/>
          <w:bCs w:val="0"/>
          <w:sz w:val="28"/>
          <w:szCs w:val="28"/>
          <w:highlight w:val="none"/>
          <w:lang w:val="en-US"/>
        </w:rPr>
        <w:t xml:space="preserve">Flutter </w:t>
      </w:r>
      <w:r>
        <w:rPr>
          <w:rFonts w:ascii="Times New Roman" w:hAnsi="Times New Roman" w:eastAsia="Times New Roman" w:cs="Times New Roman"/>
          <w:b w:val="0"/>
          <w:bCs w:val="0"/>
          <w:sz w:val="28"/>
          <w:szCs w:val="28"/>
          <w:highlight w:val="none"/>
          <w:lang w:val="uk-UA"/>
        </w:rPr>
        <w:t xml:space="preserve">дозволяє створювати кросплатформні мобільні застосунки з єдиною кодовою базою для різних операційних систем, натомість </w:t>
      </w:r>
      <w:r>
        <w:rPr>
          <w:rFonts w:ascii="Times New Roman" w:hAnsi="Times New Roman" w:eastAsia="Times New Roman" w:cs="Times New Roman"/>
          <w:b w:val="0"/>
          <w:bCs w:val="0"/>
          <w:sz w:val="28"/>
          <w:szCs w:val="28"/>
          <w:highlight w:val="none"/>
          <w:lang w:val="en-US"/>
        </w:rPr>
        <w:t xml:space="preserve">Kotlin </w:t>
      </w:r>
      <w:r>
        <w:rPr>
          <w:rFonts w:ascii="Times New Roman" w:hAnsi="Times New Roman" w:eastAsia="Times New Roman" w:cs="Times New Roman"/>
          <w:b w:val="0"/>
          <w:bCs w:val="0"/>
          <w:sz w:val="28"/>
          <w:szCs w:val="28"/>
          <w:highlight w:val="none"/>
          <w:lang w:val="uk-UA"/>
        </w:rPr>
        <w:t xml:space="preserve">лишається більш ефективним у випадках розробки нативних </w:t>
      </w:r>
      <w:r>
        <w:rPr>
          <w:rFonts w:ascii="Times New Roman" w:hAnsi="Times New Roman" w:eastAsia="Times New Roman" w:cs="Times New Roman"/>
          <w:b w:val="0"/>
          <w:bCs w:val="0"/>
          <w:sz w:val="28"/>
          <w:szCs w:val="28"/>
          <w:highlight w:val="none"/>
          <w:lang w:val="en-US"/>
        </w:rPr>
        <w:t xml:space="preserve">Android-</w:t>
      </w:r>
      <w:r>
        <w:rPr>
          <w:rFonts w:ascii="Times New Roman" w:hAnsi="Times New Roman" w:eastAsia="Times New Roman" w:cs="Times New Roman"/>
          <w:b w:val="0"/>
          <w:bCs w:val="0"/>
          <w:sz w:val="28"/>
          <w:szCs w:val="28"/>
          <w:highlight w:val="none"/>
          <w:lang w:val="uk-UA"/>
        </w:rPr>
        <w:t xml:space="preserve">рішень. </w:t>
      </w:r>
      <w:r>
        <w:rPr>
          <w:rFonts w:ascii="Times New Roman" w:hAnsi="Times New Roman" w:eastAsia="Times New Roman" w:cs="Times New Roman"/>
          <w:b w:val="0"/>
          <w:bCs w:val="0"/>
          <w:sz w:val="28"/>
          <w:szCs w:val="28"/>
          <w:highlight w:val="none"/>
        </w:rPr>
      </w:r>
    </w:p>
    <w:p>
      <w:pPr>
        <w:pBdr/>
        <w:spacing/>
        <w:ind/>
        <w:jc w:val="left"/>
        <w:rPr>
          <w:rFonts w:ascii="Cambria Math" w:hAnsi="Cambria Math" w:eastAsia="Cambria Math" w:cs="Cambria Math"/>
          <w:sz w:val="28"/>
          <w:szCs w:val="28"/>
          <w:highlight w:val="none"/>
          <w:lang w:val="uk-UA" w:bidi="uk-UA"/>
        </w:rPr>
      </w:pPr>
      <w:r>
        <w:rPr>
          <w:rFonts w:ascii="Cambria Math" w:hAnsi="Cambria Math" w:eastAsia="Cambria Math" w:cs="Cambria Math"/>
          <w:sz w:val="28"/>
          <w:szCs w:val="28"/>
          <w:highlight w:val="none"/>
          <w:lang w:val="uk-UA" w:bidi="uk-UA"/>
        </w:rPr>
      </w:r>
      <w:r>
        <w:rPr>
          <w:rFonts w:ascii="Cambria Math" w:hAnsi="Cambria Math" w:eastAsia="Cambria Math" w:cs="Cambria Math"/>
          <w:sz w:val="28"/>
          <w:szCs w:val="28"/>
          <w:highlight w:val="none"/>
          <w:lang w:val="uk-UA" w:bidi="uk-UA"/>
        </w:rPr>
      </w:r>
      <w:r>
        <w:rPr>
          <w:rFonts w:ascii="Cambria Math" w:hAnsi="Cambria Math" w:eastAsia="Cambria Math" w:cs="Cambria Math"/>
          <w:sz w:val="28"/>
          <w:szCs w:val="28"/>
          <w:highlight w:val="none"/>
          <w:lang w:val="uk-UA" w:bidi="uk-UA"/>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github.com/BulbNazarethiusTV22/lab2_flutter_emissions/blob/main/lib/main.dart" TargetMode="External"/><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2026-03-15T11:59:41Z</dcterms:modified>
</cp:coreProperties>
</file>