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Міністерство освіти і науки України</w:t>
        <w:br/>
        <w:t xml:space="preserve">Національний технічний університет України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«Київський політехнічний інститут  ім. І. Сікорського»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Кафедра інженерії програмного забезпечення в 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енергетиці</w:t>
      </w:r>
      <w:r/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color w:val="000000"/>
          <w:sz w:val="24"/>
          <w:szCs w:val="24"/>
        </w:rPr>
      </w:pPr>
      <w:r>
        <w:rPr>
          <w:rtl w:val="0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Bdr/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  <w:lang w:val="ru-RU"/>
        </w:rPr>
        <w:t xml:space="preserve">За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  <w:lang w:val="uk-UA"/>
        </w:rPr>
        <w:t xml:space="preserve">лікова робота</w:t>
      </w:r>
      <w:r/>
    </w:p>
    <w:p>
      <w:pPr>
        <w:pBdr/>
        <w:tabs>
          <w:tab w:val="center" w:leader="none" w:pos="5233"/>
          <w:tab w:val="left" w:leader="none" w:pos="8010"/>
        </w:tabs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з курсу: «</w:t>
      </w:r>
      <w:r>
        <w:rPr>
          <w:rFonts w:ascii="Times New Roman" w:hAnsi="Times New Roman" w:eastAsia="Times New Roman" w:cs="Times New Roman"/>
          <w:color w:val="0f172a"/>
          <w:sz w:val="32"/>
          <w:szCs w:val="32"/>
          <w:highlight w:val="white"/>
        </w:rPr>
        <w:t xml:space="preserve">Побудова масштабованих систем обробки даних у реальному часі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»</w:t>
      </w:r>
      <w:r/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/>
      <w:bookmarkStart w:id="0" w:name="_heading=h.gjdgxs"/>
      <w:r/>
      <w:bookmarkEnd w:id="0"/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Варіант №6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right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rtl w:val="0"/>
        </w:rPr>
        <w:t xml:space="preserve">Виконав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u w:val="single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br/>
        <w:t xml:space="preserve">студент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  <w:lang w:val="uk-UA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-го курсу,</w:t>
        <w:br/>
        <w:t xml:space="preserve">групи </w:t>
      </w:r>
      <w:r>
        <w:rPr>
          <w:rFonts w:ascii="Times New Roman" w:hAnsi="Times New Roman" w:eastAsia="Times New Roman" w:cs="Times New Roman"/>
          <w:sz w:val="32"/>
          <w:szCs w:val="32"/>
          <w:highlight w:val="white"/>
          <w:rtl w:val="0"/>
        </w:rPr>
        <w:t xml:space="preserve">ТВ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-</w:t>
      </w:r>
      <w:r>
        <w:rPr>
          <w:rFonts w:ascii="Times New Roman" w:hAnsi="Times New Roman" w:eastAsia="Times New Roman" w:cs="Times New Roman"/>
          <w:sz w:val="32"/>
          <w:szCs w:val="32"/>
          <w:highlight w:val="white"/>
          <w:rtl w:val="0"/>
        </w:rPr>
        <w:t xml:space="preserve">22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br/>
      </w:r>
      <w:r>
        <w:rPr>
          <w:rFonts w:ascii="Times New Roman" w:hAnsi="Times New Roman" w:eastAsia="Times New Roman" w:cs="Times New Roman"/>
          <w:sz w:val="32"/>
          <w:szCs w:val="32"/>
          <w:highlight w:val="white"/>
          <w:rtl w:val="0"/>
        </w:rPr>
        <w:t xml:space="preserve">Бульботко Н.В.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  <w:rtl w:val="0"/>
        </w:rPr>
        <w:tab/>
        <w:tab/>
        <w:tab/>
        <w:tab/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before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right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rtl w:val="0"/>
        </w:rPr>
        <w:t xml:space="preserve">Перевірив: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r>
    </w:p>
    <w:p>
      <w:pPr>
        <w:pBdr/>
        <w:spacing w:after="0" w:before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Колумбет В.П.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</w:p>
    <w:p>
      <w:pPr>
        <w:pBdr/>
        <w:tabs>
          <w:tab w:val="left" w:leader="none" w:pos="1260"/>
          <w:tab w:val="left" w:leader="none" w:pos="8550"/>
        </w:tabs>
        <w:spacing/>
        <w:ind/>
        <w:rPr/>
      </w:pPr>
      <w:r>
        <w:rPr>
          <w:rtl w:val="0"/>
        </w:rPr>
        <w:tab/>
      </w:r>
      <w:r/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Київ 202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  <w:lang w:val="uk-UA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</w:rPr>
        <w:t xml:space="preserve">/20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rtl w:val="0"/>
          <w:lang w:val="uk-UA"/>
        </w:rPr>
        <w:t xml:space="preserve">26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uk-UA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Реалізація механізмів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backpressure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та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rate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limiting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для захисту системи від перевантаження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/>
    </w:p>
    <w:p w14:paraId="4E0A2B56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Мета: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Сформувати навички реалізації механізмів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backpressure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та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rate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limiting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для захисту системи від перевантаження, навчити контролю швидкості обробки потокових даних.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60584F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  <w:t xml:space="preserve">Короткі теоретичні відомості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873A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Механізм rate limiting використовується для обмеження кількості запитів або подій, які система може обробити за одиницю часу. Це дозволяє захистити застосунок від перевантаження та стабілізувати обробку потокових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016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Одним із найпоширеніших алгоритмів rate limiting є token bucket. Його суть полягає в тому, що віртуальний бакет містить певну кількість токенів. Токени періодично додаються до бакета з фіксованою швидкістю, але не більше його максимальної місткості. Для об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робки одного запиту необхідно витратити один або кілька токенів. Якщо токенів недостатньо, запит або відхиляється, або відкладається до моменту поповнення бакета.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141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Такий підхід дозволяє контролювати середню швидкість обробки, але водночас допускає короткочасні сплески навантаження в межах доступного запасу токенів.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Хід роботи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Завдання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 w14:paraId="4740B7CE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Реалізувати токен-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бакет</w:t>
      </w:r>
      <w:r>
        <w:rPr>
          <w:rFonts w:ascii="Times New Roman" w:hAnsi="Times New Roman" w:eastAsia="Times New Roman" w:cs="Times New Roman"/>
          <w:sz w:val="28"/>
          <w:szCs w:val="28"/>
          <w:lang w:eastAsia="uk-UA"/>
        </w:rPr>
        <w:t xml:space="preserve"> для обмеження швидкості обробки.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 програмної реалізації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D191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роботі реалізовано клас TokenBucket, який моделює бакет токенів із заданою місткістю та швидкістю поповнення. Для обчислення часу використано time.monotonic(), що дозволяє коректно визначати інтервали між поповненнями токенів.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07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класі реалізовано два основні методи: try_consume(), який намагається одразу витратити токен і повертає результат, та wait_and_consume(), який реалізує механізм backpressure через очікування появи необхідної кількості токенів.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A1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демонстрації роботи створено функцію process_stream(), яка імітує потік запитів і показує два режими роботи системи: відхилення запитів при перевищенні ліміту та контрольоване очікування перед обробкою.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24744A">
      <w:pPr>
        <w:pBdr/>
        <w:shd w:val="nil" w:color="000000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Лістинг програми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692A1E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import time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28E33666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import threading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125957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from dataclasses import dataclass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2C9FA9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A8C0AB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48643760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@dataclass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D39473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class TokenBucket: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7EF014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capacity: float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1257E3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refill_rate: float  # токенів за секунду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DAE07B6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02C2B7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def __post_init__(self) -&gt; None: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18FFCF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self.capacity &lt;= 0: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5F795A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raise ValueError("capacity must be &gt; 0")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B1D4F9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self.refill_rate &lt;= 0: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0ABC4FC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raise ValueError("refill_rate must be &gt; 0")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276BD33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F785A5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self._tokens = self.capacity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F735DC4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self._last_refill = time.monotonic()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C9D38B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self._lock = threading.Lock()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AF1B6F2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D92DE1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def _refill(self) -&gt; None: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038D74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now = time.monotonic()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D664F21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elapsed = now - self._last_refill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0C0477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elapsed &lt;= 0: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6E72436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return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F577C32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95B7661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added = elapsed * self.refill_rate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F305F92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self._tokens = min(self.capacity, self._tokens + added)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2FFD70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self._last_refill = now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31D60B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50FB70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def try_consume(self, tokens: float = 1.0) -&gt; bool: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0D945E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tokens &lt;= 0: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8F6B55A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raise ValueError("tokens must be &gt; 0")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AC0B5A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8F69BB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with self._lock: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44B224C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self._refill()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76AD15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if self._tokens &gt;= tokens: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557A8AC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self._tokens -= tokens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A89B011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return True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AEC4E8A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return False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D97A19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4C2BD8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def wait_and_consume(self, tokens: float = 1.0) -&gt; None: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F1C25EC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tokens &lt;= 0: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2BF24AA0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raise ValueError("tokens must be &gt; 0")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00E9A4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74655F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while True: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19AD74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with self._lock: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C8A9114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self._refill()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EFFF1C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if self._tokens &gt;= tokens: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5F9F9A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    self._tokens -= tokens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1AAB51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    return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2BDBD4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C2B5E9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deficit = tokens - self._tokens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67CFF31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wait_time = deficit / self.refill_rate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564BAD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0777666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time.sleep(wait_time)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9CB6FF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A2B5B8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def get_state(self) -&gt; tuple[float, float]: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79F41C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with self._lock: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373B61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self._refill()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90BC35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return self._tokens, self.capacity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FEC134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B3099DB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4D0A2F73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def process_stream(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21F14C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bucket: TokenBucket,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267F43A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total_requests: int = 20,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22279A4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interval: float = 0.2,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4D38C7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use_wait_mode: bool = False,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F45BBD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) -&gt; None: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EFA706A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for i in range(1, total_requests + 1):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6F3DF6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timestamp = time.strftime("%H:%M:%S")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FA6028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552C0B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if use_wait_mode: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E557B2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bucket.wait_and_consume()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A8B1883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print(f"[{timestamp}] Запит {i:02d}: оброблено")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00282C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else: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9F8D446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allowed = bucket.try_consume()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3E6D0B4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if allowed: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3DAD133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print(f"[{timestamp}] Запит {i:02d}: оброблено")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32B94EC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else: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56ECC3E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        print(f"[{timestamp}] Запит {i:02d}: відхилено (rate limit)")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445C1E0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8E13EB4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    time.sleep(interval)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2BBB5FC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DBA87A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D8E0725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if __name__ == "__main__":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2EFAB29D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# capacity = максимум токенів у бакеті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0FDC0E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# refill_rate = скільки токенів додається за секунду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2854DD9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bucket = TokenBucket(capacity=5, refill_rate=2)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7D9DE57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EDD6F03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print("=== Режим відхилення запитів ===")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1762E3A8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process_stream(bucket, total_requests=20, interval=0.2, use_wait_mode=False)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266D481F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2970C47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print("\n=== Режим очікування токенів ===")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4BB1D8FE">
      <w:pPr>
        <w:pBdr/>
        <w:shd w:val="nil" w:color="000000"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bucket = TokenBucket(capacity=5, refill_rate=2)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0D4D310C">
      <w:pPr>
        <w:pBdr/>
        <w:shd w:val="nil" w:color="000000"/>
        <w:spacing/>
        <w:ind/>
        <w:rPr>
          <w:rFonts w:ascii="Courier New" w:hAnsi="Courier New" w:eastAsia="Courier New" w:cs="Courier New"/>
          <w:b/>
          <w:bCs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    process_stream(bucket, total_requests=20, interval=0.2, use_wait_mode=True)</w:t>
      </w:r>
      <w:r>
        <w:rPr>
          <w:rFonts w:ascii="Courier New" w:hAnsi="Courier New" w:eastAsia="Courier New" w:cs="Courier New"/>
          <w:b/>
          <w:bCs/>
          <w:sz w:val="20"/>
          <w:szCs w:val="20"/>
          <w:highlight w:val="none"/>
        </w:rPr>
      </w:r>
      <w:r>
        <w:rPr>
          <w:rFonts w:ascii="Courier New" w:hAnsi="Courier New" w:cs="Courier New"/>
          <w:b w:val="0"/>
          <w:bCs w:val="0"/>
          <w:sz w:val="20"/>
          <w:szCs w:val="20"/>
        </w:rPr>
      </w:r>
    </w:p>
    <w:p w14:paraId="44693CCF">
      <w:pPr>
        <w:pBdr/>
        <w:shd w:val="nil" w:color="000000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Перевірка коректності роботи програми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474E63E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6390" cy="56198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385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126390" cy="5619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6.17pt;height:442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401F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 ході тестування було перевірено роботу реалізованого алгоритму token bucket у двох режимах: відхилення запитів та очікування токенів.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91E6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 першому режимі (відхилення запитів) спостерігається, що на початку обробки запити проходять без обмежень, оскільки бакет заповнений токенами. Після вичерпання доступних токенів частина наступних запитів починає відхилятися з повідомленням про перевищення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ліміту (rate limit). При цьому періодично окремі запити знову обробляються, що пояснюється поступовим поповненням бакета токенами з заданою швидкістю. Це підтверджує коректну роботу механізму обмеження швидкості (rate limiting).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06105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 другому режимі (очікування токенів) жоден запит не був відхилений. Усі запити оброблялися послідовно з невеликими затримками між ними. Це свідчить про реалізацію механізму backpressure, при якому система не перевантажується, а регулює швидкість обробки ш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ляхом очікування появи доступних токенів.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Виснов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ок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 результаті виконання залікової роботи було реалізовано алгоритм token bucket для обмеження швидкості обробки потокових даних. Програма демонструє контроль інтенсивності навантаження та дозволяє запобігати перевантаженню системи за рахунок використання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механізмів rate limiting і backpressure. Отримані результати підтверджують, що алгоритм ефективно контролює швидкість обробки запитів і може бути використаний для захисту програмних систем від надмірного навантаження.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63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63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63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63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63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282" w:left="707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3" w:left="1414"/>
      </w:pPr>
      <w:rPr/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283" w:left="2121"/>
      </w:pPr>
      <w:rPr/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283" w:left="2828"/>
      </w:pPr>
      <w:rPr/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283" w:left="3535"/>
      </w:pPr>
      <w:rPr/>
      <w:start w:val="1"/>
      <w:suff w:val="tab"/>
    </w:lvl>
    <w:lvl w:ilvl="5">
      <w:isLgl w:val="false"/>
      <w:lvlJc w:val="left"/>
      <w:lvlText w:val=""/>
      <w:numFmt w:val="bullet"/>
      <w:pPr>
        <w:pBdr/>
        <w:spacing/>
        <w:ind w:hanging="283" w:left="4242"/>
      </w:pPr>
      <w:rPr/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283" w:left="4949"/>
      </w:pPr>
      <w:rPr/>
      <w:start w:val="1"/>
      <w:suff w:val="tab"/>
    </w:lvl>
    <w:lvl w:ilvl="7">
      <w:isLgl w:val="false"/>
      <w:lvlJc w:val="left"/>
      <w:lvlText w:val=""/>
      <w:numFmt w:val="bullet"/>
      <w:pPr>
        <w:pBdr/>
        <w:spacing/>
        <w:ind w:hanging="282" w:left="5656"/>
      </w:pPr>
      <w:rPr/>
      <w:start w:val="1"/>
      <w:suff w:val="tab"/>
    </w:lvl>
    <w:lvl w:ilvl="8">
      <w:isLgl w:val="false"/>
      <w:lvlJc w:val="left"/>
      <w:lvlText w:val=""/>
      <w:numFmt w:val="bullet"/>
      <w:pPr>
        <w:pBdr/>
        <w:spacing/>
        <w:ind w:hanging="283" w:left="6363"/>
      </w:pPr>
      <w:rPr/>
      <w:start w:val="1"/>
      <w:suff w:val="tab"/>
    </w:lvl>
  </w:abstractNum>
  <w:abstractNum w:abstractNumId="6">
    <w:nsid w:val="1A97D3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3CAE16A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36E9F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20465E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A499B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BCAF3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9F3E90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E07F5A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7A097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DA931B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2026-04-13T08:54:56Z</dcterms:modified>
</cp:coreProperties>
</file>