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9CFB" w14:textId="77777777" w:rsidR="00A502CA" w:rsidRDefault="00A502CA" w:rsidP="00A502CA">
      <w:pPr>
        <w:pStyle w:val="a4"/>
        <w:spacing w:before="40" w:line="240" w:lineRule="exact"/>
        <w:jc w:val="center"/>
      </w:pPr>
      <w:bookmarkStart w:id="0" w:name="_Toc350340403"/>
      <w:bookmarkStart w:id="1" w:name="_Toc350340752"/>
      <w:bookmarkStart w:id="2" w:name="_Toc350358373"/>
      <w:bookmarkStart w:id="3" w:name="_Toc350358743"/>
      <w:bookmarkStart w:id="4" w:name="_Toc350358946"/>
      <w:bookmarkStart w:id="5" w:name="_Toc500943339"/>
      <w:r>
        <w:t>МИНИСТЕРСТВО ОБРАЗОВАНИЯ И НАУКИ РОССИЙСКОЙ ФЕДЕРАЦИИ</w:t>
      </w:r>
      <w:bookmarkEnd w:id="0"/>
      <w:bookmarkEnd w:id="1"/>
      <w:bookmarkEnd w:id="2"/>
      <w:bookmarkEnd w:id="3"/>
      <w:bookmarkEnd w:id="4"/>
      <w:bookmarkEnd w:id="5"/>
    </w:p>
    <w:p w14:paraId="351E409F" w14:textId="77777777" w:rsidR="00A502CA" w:rsidRDefault="00A502CA" w:rsidP="00A502CA">
      <w:pPr>
        <w:pStyle w:val="a3"/>
        <w:framePr w:w="0" w:h="0" w:hSpace="0" w:wrap="auto" w:vAnchor="margin" w:hAnchor="text" w:xAlign="left" w:yAlign="inline"/>
        <w:spacing w:before="40"/>
        <w:jc w:val="center"/>
        <w:rPr>
          <w:b w:val="0"/>
          <w:spacing w:val="20"/>
          <w:szCs w:val="28"/>
        </w:rPr>
      </w:pPr>
      <w:r>
        <w:rPr>
          <w:b w:val="0"/>
          <w:szCs w:val="28"/>
        </w:rPr>
        <w:t xml:space="preserve">«Сибирский государственный </w:t>
      </w:r>
      <w:r>
        <w:rPr>
          <w:b w:val="0"/>
          <w:spacing w:val="12"/>
          <w:szCs w:val="28"/>
        </w:rPr>
        <w:t>университет науки и технологий</w:t>
      </w:r>
    </w:p>
    <w:p w14:paraId="64A1DBEA" w14:textId="77777777" w:rsidR="00A502CA" w:rsidRDefault="00A502CA" w:rsidP="00A502CA">
      <w:pPr>
        <w:spacing w:line="240" w:lineRule="exact"/>
        <w:jc w:val="center"/>
        <w:rPr>
          <w:rFonts w:ascii="Times New Roman" w:hAnsi="Times New Roman" w:cs="Times New Roman"/>
          <w:sz w:val="28"/>
          <w:szCs w:val="28"/>
        </w:rPr>
      </w:pPr>
      <w:r>
        <w:rPr>
          <w:rFonts w:ascii="Times New Roman" w:hAnsi="Times New Roman" w:cs="Times New Roman"/>
          <w:sz w:val="28"/>
          <w:szCs w:val="28"/>
        </w:rPr>
        <w:t>имени академика М.Ф. Решетнева»</w:t>
      </w:r>
    </w:p>
    <w:p w14:paraId="307E9D24" w14:textId="77777777" w:rsidR="00A502CA" w:rsidRDefault="00A502CA" w:rsidP="00A502CA">
      <w:pPr>
        <w:pStyle w:val="a4"/>
        <w:spacing w:before="40" w:line="240" w:lineRule="exact"/>
        <w:jc w:val="center"/>
        <w:rPr>
          <w:sz w:val="26"/>
          <w:szCs w:val="26"/>
        </w:rPr>
      </w:pPr>
    </w:p>
    <w:p w14:paraId="045F2E98" w14:textId="77777777" w:rsidR="00A502CA" w:rsidRDefault="00A502CA" w:rsidP="00A502CA">
      <w:pPr>
        <w:pStyle w:val="a4"/>
        <w:spacing w:before="40" w:line="240" w:lineRule="exact"/>
        <w:jc w:val="center"/>
        <w:rPr>
          <w:sz w:val="26"/>
          <w:szCs w:val="26"/>
        </w:rPr>
      </w:pPr>
    </w:p>
    <w:p w14:paraId="528B3FC1" w14:textId="77777777" w:rsidR="00A502CA" w:rsidRDefault="00A502CA" w:rsidP="00A502CA">
      <w:pPr>
        <w:pStyle w:val="a4"/>
        <w:spacing w:before="40" w:line="240" w:lineRule="exact"/>
        <w:jc w:val="center"/>
        <w:rPr>
          <w:sz w:val="26"/>
          <w:szCs w:val="26"/>
        </w:rPr>
      </w:pPr>
    </w:p>
    <w:p w14:paraId="4319B457" w14:textId="77777777" w:rsidR="00A502CA" w:rsidRDefault="00A502CA" w:rsidP="00A502CA">
      <w:pPr>
        <w:pStyle w:val="a4"/>
        <w:spacing w:before="40" w:line="240" w:lineRule="exact"/>
        <w:jc w:val="center"/>
        <w:rPr>
          <w:sz w:val="26"/>
          <w:szCs w:val="26"/>
        </w:rPr>
      </w:pPr>
    </w:p>
    <w:p w14:paraId="4C2856A8" w14:textId="77777777" w:rsidR="00A502CA" w:rsidRDefault="00A502CA" w:rsidP="00A502CA">
      <w:pPr>
        <w:pStyle w:val="a4"/>
        <w:spacing w:before="40" w:line="240" w:lineRule="exact"/>
        <w:jc w:val="center"/>
        <w:rPr>
          <w:sz w:val="26"/>
          <w:szCs w:val="26"/>
        </w:rPr>
      </w:pPr>
    </w:p>
    <w:p w14:paraId="429137D5" w14:textId="77777777" w:rsidR="00A502CA" w:rsidRDefault="00A502CA" w:rsidP="00A502CA">
      <w:pPr>
        <w:pStyle w:val="a4"/>
        <w:spacing w:before="40" w:line="240" w:lineRule="exact"/>
        <w:jc w:val="center"/>
        <w:rPr>
          <w:sz w:val="26"/>
          <w:szCs w:val="26"/>
        </w:rPr>
      </w:pPr>
    </w:p>
    <w:p w14:paraId="5817C72F" w14:textId="77777777" w:rsidR="00A502CA" w:rsidRDefault="00A502CA" w:rsidP="00A502CA">
      <w:pPr>
        <w:pStyle w:val="a4"/>
        <w:spacing w:before="40" w:line="240" w:lineRule="exact"/>
        <w:jc w:val="center"/>
        <w:rPr>
          <w:sz w:val="26"/>
          <w:szCs w:val="26"/>
        </w:rPr>
      </w:pPr>
    </w:p>
    <w:p w14:paraId="234149FE" w14:textId="77777777" w:rsidR="00A502CA" w:rsidRDefault="00A502CA" w:rsidP="00A502CA">
      <w:pPr>
        <w:pStyle w:val="a4"/>
        <w:spacing w:before="40" w:line="240" w:lineRule="exact"/>
        <w:jc w:val="center"/>
        <w:rPr>
          <w:sz w:val="26"/>
          <w:szCs w:val="26"/>
        </w:rPr>
      </w:pPr>
    </w:p>
    <w:p w14:paraId="1AC048AD" w14:textId="77777777" w:rsidR="00A502CA" w:rsidRDefault="00A502CA" w:rsidP="00A502CA">
      <w:pPr>
        <w:pStyle w:val="a4"/>
        <w:spacing w:before="40" w:line="240" w:lineRule="exact"/>
        <w:jc w:val="center"/>
        <w:rPr>
          <w:sz w:val="26"/>
          <w:szCs w:val="26"/>
        </w:rPr>
      </w:pPr>
    </w:p>
    <w:p w14:paraId="5DB0DF8D" w14:textId="77777777" w:rsidR="00A502CA" w:rsidRDefault="00A502CA" w:rsidP="00A502CA">
      <w:pPr>
        <w:pStyle w:val="a4"/>
        <w:spacing w:before="40" w:line="240" w:lineRule="exact"/>
        <w:jc w:val="center"/>
        <w:rPr>
          <w:sz w:val="26"/>
          <w:szCs w:val="26"/>
        </w:rPr>
      </w:pPr>
    </w:p>
    <w:p w14:paraId="657D01BB" w14:textId="77777777" w:rsidR="00A502CA" w:rsidRDefault="00A502CA" w:rsidP="00A502CA">
      <w:pPr>
        <w:pStyle w:val="a4"/>
        <w:spacing w:before="40" w:line="240" w:lineRule="exact"/>
        <w:jc w:val="center"/>
        <w:rPr>
          <w:sz w:val="26"/>
          <w:szCs w:val="26"/>
        </w:rPr>
      </w:pPr>
    </w:p>
    <w:p w14:paraId="07B85727" w14:textId="77777777" w:rsidR="00A502CA" w:rsidRDefault="00A502CA" w:rsidP="00A502CA">
      <w:pPr>
        <w:pStyle w:val="a4"/>
        <w:spacing w:before="40" w:line="240" w:lineRule="exact"/>
        <w:jc w:val="center"/>
        <w:rPr>
          <w:sz w:val="26"/>
          <w:szCs w:val="26"/>
        </w:rPr>
      </w:pPr>
    </w:p>
    <w:p w14:paraId="45F41C14" w14:textId="77777777" w:rsidR="00A502CA" w:rsidRDefault="00A502CA" w:rsidP="00A502CA">
      <w:pPr>
        <w:pStyle w:val="a4"/>
        <w:spacing w:before="40" w:line="240" w:lineRule="exact"/>
        <w:jc w:val="center"/>
        <w:rPr>
          <w:sz w:val="44"/>
          <w:szCs w:val="44"/>
        </w:rPr>
      </w:pPr>
    </w:p>
    <w:p w14:paraId="40E60BD9" w14:textId="77777777" w:rsidR="00A502CA" w:rsidRDefault="00A502CA" w:rsidP="00A502CA">
      <w:pPr>
        <w:spacing w:after="0" w:line="240" w:lineRule="auto"/>
        <w:ind w:right="142"/>
        <w:jc w:val="center"/>
        <w:rPr>
          <w:rFonts w:ascii="Times New Roman" w:eastAsia="Times New Roman" w:hAnsi="Times New Roman" w:cs="Times New Roman"/>
          <w:sz w:val="32"/>
          <w:szCs w:val="32"/>
        </w:rPr>
      </w:pPr>
      <w:bookmarkStart w:id="6" w:name="_Toc500943341"/>
      <w:bookmarkStart w:id="7" w:name="_Toc350340404"/>
      <w:bookmarkStart w:id="8" w:name="_Toc350340753"/>
      <w:bookmarkStart w:id="9" w:name="_Toc350358374"/>
      <w:bookmarkStart w:id="10" w:name="_Toc350358744"/>
      <w:bookmarkStart w:id="11" w:name="_Toc350358947"/>
      <w:r>
        <w:rPr>
          <w:rFonts w:ascii="Times New Roman" w:eastAsia="Times New Roman" w:hAnsi="Times New Roman" w:cs="Times New Roman"/>
          <w:sz w:val="32"/>
          <w:szCs w:val="32"/>
        </w:rPr>
        <w:t>Отчет по лабораторной работе №1</w:t>
      </w:r>
    </w:p>
    <w:p w14:paraId="546162D7" w14:textId="53A57936" w:rsidR="00A502CA" w:rsidRDefault="00A502CA" w:rsidP="00A502CA">
      <w:pPr>
        <w:pStyle w:val="a6"/>
        <w:tabs>
          <w:tab w:val="left" w:pos="10260"/>
        </w:tabs>
        <w:spacing w:after="120"/>
        <w:ind w:left="0" w:right="-1"/>
      </w:pPr>
      <w:r>
        <w:t>«</w:t>
      </w:r>
      <w:r>
        <w:rPr>
          <w:sz w:val="32"/>
          <w:szCs w:val="32"/>
        </w:rPr>
        <w:t>Описание проблемной ситуации в терминах теории систем</w:t>
      </w:r>
      <w:r>
        <w:t>»</w:t>
      </w:r>
      <w:bookmarkEnd w:id="6"/>
    </w:p>
    <w:p w14:paraId="3719B83C" w14:textId="5C557136" w:rsidR="00A502CA" w:rsidRDefault="00A502CA" w:rsidP="00A502CA">
      <w:pPr>
        <w:pStyle w:val="a6"/>
        <w:tabs>
          <w:tab w:val="left" w:pos="10260"/>
        </w:tabs>
        <w:spacing w:after="120"/>
        <w:ind w:left="0" w:right="-1"/>
      </w:pPr>
      <w:r>
        <w:t xml:space="preserve">Вариант: </w:t>
      </w:r>
      <w:bookmarkEnd w:id="7"/>
      <w:bookmarkEnd w:id="8"/>
      <w:bookmarkEnd w:id="9"/>
      <w:bookmarkEnd w:id="10"/>
      <w:bookmarkEnd w:id="11"/>
      <w:r w:rsidR="0095184F">
        <w:t>5</w:t>
      </w:r>
    </w:p>
    <w:p w14:paraId="70BD9F60" w14:textId="77777777" w:rsidR="00A502CA" w:rsidRDefault="00A502CA" w:rsidP="00A502CA">
      <w:pPr>
        <w:pStyle w:val="a4"/>
        <w:spacing w:before="40" w:line="240" w:lineRule="exact"/>
        <w:jc w:val="center"/>
        <w:rPr>
          <w:sz w:val="26"/>
          <w:szCs w:val="26"/>
        </w:rPr>
      </w:pPr>
    </w:p>
    <w:p w14:paraId="35980DF4" w14:textId="77777777" w:rsidR="00A502CA" w:rsidRDefault="00A502CA" w:rsidP="00A502CA">
      <w:pPr>
        <w:pStyle w:val="a4"/>
        <w:spacing w:before="40" w:line="240" w:lineRule="exact"/>
        <w:jc w:val="center"/>
        <w:rPr>
          <w:sz w:val="26"/>
          <w:szCs w:val="26"/>
        </w:rPr>
      </w:pPr>
    </w:p>
    <w:p w14:paraId="255C08A8" w14:textId="77777777" w:rsidR="00A502CA" w:rsidRDefault="00A502CA" w:rsidP="00A502CA">
      <w:pPr>
        <w:pStyle w:val="a4"/>
        <w:spacing w:before="40" w:line="240" w:lineRule="exact"/>
        <w:jc w:val="center"/>
        <w:rPr>
          <w:sz w:val="26"/>
          <w:szCs w:val="26"/>
        </w:rPr>
      </w:pPr>
    </w:p>
    <w:p w14:paraId="56C4E5A7" w14:textId="77777777" w:rsidR="00A502CA" w:rsidRDefault="00A502CA" w:rsidP="00A502CA">
      <w:pPr>
        <w:pStyle w:val="a4"/>
        <w:spacing w:before="40" w:line="240" w:lineRule="exact"/>
        <w:jc w:val="center"/>
        <w:rPr>
          <w:sz w:val="26"/>
          <w:szCs w:val="26"/>
        </w:rPr>
      </w:pPr>
    </w:p>
    <w:p w14:paraId="5AAB2297" w14:textId="77777777" w:rsidR="00A502CA" w:rsidRDefault="00A502CA" w:rsidP="00A502CA">
      <w:pPr>
        <w:pStyle w:val="a4"/>
        <w:spacing w:before="40" w:line="240" w:lineRule="exact"/>
        <w:jc w:val="center"/>
        <w:rPr>
          <w:sz w:val="26"/>
          <w:szCs w:val="26"/>
        </w:rPr>
      </w:pPr>
    </w:p>
    <w:p w14:paraId="725ADC69" w14:textId="77777777" w:rsidR="00A502CA" w:rsidRDefault="00A502CA" w:rsidP="00A502CA">
      <w:pPr>
        <w:pStyle w:val="a4"/>
        <w:spacing w:before="40" w:line="240" w:lineRule="exact"/>
        <w:jc w:val="center"/>
        <w:rPr>
          <w:sz w:val="26"/>
          <w:szCs w:val="26"/>
        </w:rPr>
      </w:pPr>
    </w:p>
    <w:p w14:paraId="22C69504" w14:textId="77777777" w:rsidR="00A502CA" w:rsidRDefault="00A502CA" w:rsidP="00A502CA">
      <w:pPr>
        <w:pStyle w:val="a4"/>
        <w:spacing w:before="40" w:line="240" w:lineRule="exact"/>
        <w:jc w:val="center"/>
        <w:rPr>
          <w:sz w:val="26"/>
          <w:szCs w:val="26"/>
        </w:rPr>
      </w:pPr>
    </w:p>
    <w:p w14:paraId="374F9172" w14:textId="77777777" w:rsidR="00A502CA" w:rsidRDefault="00A502CA" w:rsidP="00A502CA">
      <w:pPr>
        <w:pStyle w:val="a7"/>
        <w:spacing w:line="240" w:lineRule="atLeast"/>
        <w:ind w:left="4678" w:right="0"/>
      </w:pPr>
      <w:r>
        <w:t>Руководитель:</w:t>
      </w:r>
    </w:p>
    <w:p w14:paraId="028B97D6" w14:textId="38C522DD" w:rsidR="00A502CA" w:rsidRDefault="00A502CA" w:rsidP="00A502CA">
      <w:pPr>
        <w:pStyle w:val="a7"/>
        <w:spacing w:line="240" w:lineRule="atLeast"/>
        <w:ind w:left="4678" w:right="0"/>
      </w:pPr>
      <w:r>
        <w:t>___________________ И.В. Василенко</w:t>
      </w:r>
    </w:p>
    <w:p w14:paraId="404CA2EA" w14:textId="77777777" w:rsidR="00A502CA" w:rsidRDefault="00A502CA" w:rsidP="00A502CA">
      <w:pPr>
        <w:pStyle w:val="a7"/>
        <w:tabs>
          <w:tab w:val="center" w:pos="6480"/>
        </w:tabs>
        <w:spacing w:line="240" w:lineRule="atLeast"/>
        <w:ind w:left="4678" w:right="0"/>
        <w:rPr>
          <w:vertAlign w:val="superscript"/>
        </w:rPr>
      </w:pPr>
      <w:r>
        <w:rPr>
          <w:vertAlign w:val="superscript"/>
        </w:rPr>
        <w:t>(подпись)</w:t>
      </w:r>
    </w:p>
    <w:p w14:paraId="5712D15C" w14:textId="77777777" w:rsidR="00A502CA" w:rsidRDefault="00A502CA" w:rsidP="00A502CA">
      <w:pPr>
        <w:pStyle w:val="a7"/>
        <w:spacing w:line="240" w:lineRule="atLeast"/>
        <w:ind w:left="4678" w:right="0"/>
      </w:pPr>
      <w:r>
        <w:t>________________________________</w:t>
      </w:r>
    </w:p>
    <w:p w14:paraId="07F6ABEA" w14:textId="77777777" w:rsidR="00A502CA" w:rsidRDefault="00A502CA" w:rsidP="00A502CA">
      <w:pPr>
        <w:pStyle w:val="a7"/>
        <w:tabs>
          <w:tab w:val="center" w:pos="7560"/>
        </w:tabs>
        <w:spacing w:line="240" w:lineRule="atLeast"/>
        <w:ind w:left="5954" w:right="0"/>
        <w:rPr>
          <w:vertAlign w:val="superscript"/>
        </w:rPr>
      </w:pPr>
      <w:r>
        <w:rPr>
          <w:vertAlign w:val="superscript"/>
        </w:rPr>
        <w:t>(оценка, дата)</w:t>
      </w:r>
    </w:p>
    <w:p w14:paraId="1D2DDC4B" w14:textId="77777777" w:rsidR="00A502CA" w:rsidRDefault="00A502CA" w:rsidP="00A502CA">
      <w:pPr>
        <w:pStyle w:val="a7"/>
        <w:spacing w:line="240" w:lineRule="atLeast"/>
        <w:ind w:left="4678" w:right="0"/>
      </w:pPr>
      <w:r>
        <w:t xml:space="preserve">Выполнил: </w:t>
      </w:r>
    </w:p>
    <w:p w14:paraId="0368EA23" w14:textId="77777777" w:rsidR="00A502CA" w:rsidRDefault="00A502CA" w:rsidP="00A502CA">
      <w:pPr>
        <w:pStyle w:val="a7"/>
        <w:spacing w:line="240" w:lineRule="atLeast"/>
        <w:ind w:left="4678" w:right="0"/>
      </w:pPr>
      <w:r>
        <w:t>студент группы БПЭ 22-02</w:t>
      </w:r>
    </w:p>
    <w:p w14:paraId="6AEAFFBA" w14:textId="76BCD00D" w:rsidR="00A502CA" w:rsidRPr="0095184F" w:rsidRDefault="00A502CA" w:rsidP="00A502CA">
      <w:pPr>
        <w:pStyle w:val="a7"/>
        <w:spacing w:line="240" w:lineRule="atLeast"/>
        <w:ind w:left="4678" w:right="0"/>
      </w:pPr>
      <w:r>
        <w:t xml:space="preserve">____________________ </w:t>
      </w:r>
      <w:r w:rsidR="0095184F">
        <w:t>З</w:t>
      </w:r>
      <w:r w:rsidR="0095184F" w:rsidRPr="005F298E">
        <w:t>.</w:t>
      </w:r>
      <w:r w:rsidR="0095184F">
        <w:t>О.</w:t>
      </w:r>
      <w:r w:rsidR="00383E69">
        <w:t xml:space="preserve"> </w:t>
      </w:r>
      <w:r w:rsidR="0095184F">
        <w:t>Крючков</w:t>
      </w:r>
    </w:p>
    <w:p w14:paraId="5461798E" w14:textId="77777777" w:rsidR="00A502CA" w:rsidRDefault="00A502CA" w:rsidP="00A502CA">
      <w:pPr>
        <w:pStyle w:val="a7"/>
        <w:tabs>
          <w:tab w:val="center" w:pos="6521"/>
        </w:tabs>
        <w:spacing w:line="240" w:lineRule="atLeast"/>
        <w:ind w:left="4820" w:right="0"/>
        <w:rPr>
          <w:vertAlign w:val="superscript"/>
        </w:rPr>
      </w:pPr>
      <w:r>
        <w:rPr>
          <w:vertAlign w:val="superscript"/>
        </w:rPr>
        <w:t>(подпись)</w:t>
      </w:r>
    </w:p>
    <w:p w14:paraId="3A812782" w14:textId="77777777" w:rsidR="00A502CA" w:rsidRDefault="00A502CA" w:rsidP="00A502CA">
      <w:pPr>
        <w:pStyle w:val="a7"/>
        <w:spacing w:line="240" w:lineRule="atLeast"/>
        <w:ind w:left="4678" w:right="0"/>
      </w:pPr>
      <w:r>
        <w:t>________________________________</w:t>
      </w:r>
    </w:p>
    <w:p w14:paraId="07D587C9" w14:textId="77777777" w:rsidR="00A502CA" w:rsidRDefault="00A502CA" w:rsidP="00A502CA">
      <w:pPr>
        <w:pStyle w:val="a7"/>
        <w:tabs>
          <w:tab w:val="center" w:pos="6521"/>
        </w:tabs>
        <w:spacing w:line="240" w:lineRule="atLeast"/>
        <w:ind w:left="4678" w:right="0"/>
        <w:rPr>
          <w:color w:val="000000"/>
        </w:rPr>
      </w:pPr>
      <w:r>
        <w:tab/>
      </w:r>
      <w:r>
        <w:rPr>
          <w:vertAlign w:val="superscript"/>
        </w:rPr>
        <w:t>(дата)</w:t>
      </w:r>
    </w:p>
    <w:p w14:paraId="25C6F087" w14:textId="77777777" w:rsidR="00A502CA" w:rsidRDefault="00A502CA" w:rsidP="00A502CA">
      <w:pPr>
        <w:jc w:val="center"/>
        <w:rPr>
          <w:rFonts w:ascii="Times New Roman" w:hAnsi="Times New Roman" w:cs="Times New Roman"/>
          <w:sz w:val="28"/>
          <w:szCs w:val="28"/>
        </w:rPr>
      </w:pPr>
    </w:p>
    <w:p w14:paraId="5C0641F5" w14:textId="77777777" w:rsidR="00A502CA" w:rsidRDefault="00A502CA" w:rsidP="00A502CA">
      <w:pPr>
        <w:jc w:val="center"/>
        <w:rPr>
          <w:rFonts w:ascii="Times New Roman" w:hAnsi="Times New Roman" w:cs="Times New Roman"/>
          <w:sz w:val="28"/>
          <w:szCs w:val="28"/>
        </w:rPr>
      </w:pPr>
    </w:p>
    <w:p w14:paraId="771D48D0" w14:textId="77777777" w:rsidR="00A502CA" w:rsidRDefault="00A502CA" w:rsidP="00A502CA">
      <w:pPr>
        <w:jc w:val="center"/>
        <w:rPr>
          <w:rFonts w:ascii="Times New Roman" w:hAnsi="Times New Roman" w:cs="Times New Roman"/>
          <w:sz w:val="28"/>
          <w:szCs w:val="28"/>
        </w:rPr>
      </w:pPr>
    </w:p>
    <w:p w14:paraId="397F5A96" w14:textId="77777777" w:rsidR="00A502CA" w:rsidRDefault="00A502CA" w:rsidP="00A502CA">
      <w:pPr>
        <w:jc w:val="center"/>
        <w:rPr>
          <w:rFonts w:ascii="Times New Roman" w:hAnsi="Times New Roman" w:cs="Times New Roman"/>
          <w:sz w:val="28"/>
          <w:szCs w:val="28"/>
        </w:rPr>
      </w:pPr>
    </w:p>
    <w:p w14:paraId="65C2EC41" w14:textId="77777777" w:rsidR="00A502CA" w:rsidRDefault="00A502CA" w:rsidP="00A502CA">
      <w:pPr>
        <w:jc w:val="center"/>
        <w:rPr>
          <w:rFonts w:ascii="Times New Roman" w:hAnsi="Times New Roman" w:cs="Times New Roman"/>
          <w:sz w:val="28"/>
          <w:szCs w:val="28"/>
        </w:rPr>
      </w:pPr>
      <w:bookmarkStart w:id="12" w:name="_Toc350340405"/>
      <w:bookmarkStart w:id="13" w:name="_Toc350340754"/>
      <w:bookmarkStart w:id="14" w:name="_Toc350358375"/>
      <w:bookmarkStart w:id="15" w:name="_Toc350358745"/>
      <w:bookmarkStart w:id="16" w:name="_Toc350358948"/>
      <w:bookmarkStart w:id="17" w:name="_Toc500943343"/>
      <w:r>
        <w:rPr>
          <w:rFonts w:ascii="Times New Roman" w:hAnsi="Times New Roman" w:cs="Times New Roman"/>
          <w:sz w:val="28"/>
          <w:szCs w:val="28"/>
        </w:rPr>
        <w:t>Красноярск 20</w:t>
      </w:r>
      <w:bookmarkEnd w:id="12"/>
      <w:bookmarkEnd w:id="13"/>
      <w:bookmarkEnd w:id="14"/>
      <w:bookmarkEnd w:id="15"/>
      <w:bookmarkEnd w:id="16"/>
      <w:bookmarkEnd w:id="17"/>
      <w:r>
        <w:rPr>
          <w:rFonts w:ascii="Times New Roman" w:hAnsi="Times New Roman" w:cs="Times New Roman"/>
          <w:sz w:val="28"/>
          <w:szCs w:val="28"/>
        </w:rPr>
        <w:t>23</w:t>
      </w:r>
    </w:p>
    <w:p w14:paraId="01EE698F" w14:textId="77777777" w:rsidR="00A502CA" w:rsidRDefault="00A502CA" w:rsidP="00A502CA">
      <w:pPr>
        <w:spacing w:line="254" w:lineRule="auto"/>
      </w:pPr>
      <w:r>
        <w:br w:type="page"/>
      </w:r>
    </w:p>
    <w:p w14:paraId="793C95AA" w14:textId="76109E42" w:rsidR="00794C4F" w:rsidRDefault="00794C4F" w:rsidP="00794C4F">
      <w:pPr>
        <w:pStyle w:val="Default"/>
        <w:rPr>
          <w:sz w:val="28"/>
          <w:szCs w:val="28"/>
        </w:rPr>
      </w:pPr>
      <w:r w:rsidRPr="00794C4F">
        <w:rPr>
          <w:b/>
          <w:bCs/>
          <w:sz w:val="28"/>
          <w:szCs w:val="28"/>
        </w:rPr>
        <w:lastRenderedPageBreak/>
        <w:t>Задание</w:t>
      </w:r>
      <w:r w:rsidRPr="0095184F">
        <w:rPr>
          <w:b/>
          <w:bCs/>
          <w:sz w:val="28"/>
          <w:szCs w:val="28"/>
        </w:rPr>
        <w:t>:</w:t>
      </w:r>
      <w:r w:rsidRPr="0095184F">
        <w:rPr>
          <w:sz w:val="28"/>
          <w:szCs w:val="28"/>
        </w:rPr>
        <w:t xml:space="preserve"> </w:t>
      </w:r>
      <w:r w:rsidR="0095184F" w:rsidRPr="0095184F">
        <w:rPr>
          <w:sz w:val="28"/>
          <w:szCs w:val="28"/>
        </w:rPr>
        <w:t>Смоделируйте работу бизнес-единицы «Склад», отвечающей за хранение материалов и из своевременную выдачу другим бизнес-единицам предприятия</w:t>
      </w:r>
      <w:r>
        <w:rPr>
          <w:sz w:val="28"/>
          <w:szCs w:val="28"/>
        </w:rPr>
        <w:t xml:space="preserve">. </w:t>
      </w:r>
    </w:p>
    <w:p w14:paraId="24469D0F" w14:textId="03F2DB1F" w:rsidR="00794C4F" w:rsidRPr="0095184F" w:rsidRDefault="00794C4F" w:rsidP="00794C4F">
      <w:pPr>
        <w:pStyle w:val="Default"/>
        <w:spacing w:after="24"/>
        <w:rPr>
          <w:sz w:val="28"/>
          <w:szCs w:val="28"/>
        </w:rPr>
      </w:pPr>
      <w:r>
        <w:rPr>
          <w:sz w:val="28"/>
          <w:szCs w:val="28"/>
        </w:rPr>
        <w:t xml:space="preserve">1. </w:t>
      </w:r>
      <w:r>
        <w:rPr>
          <w:b/>
          <w:bCs/>
          <w:sz w:val="28"/>
          <w:szCs w:val="28"/>
        </w:rPr>
        <w:t xml:space="preserve">Основная цель </w:t>
      </w:r>
      <w:r w:rsidR="0095184F" w:rsidRPr="0095184F">
        <w:rPr>
          <w:sz w:val="28"/>
          <w:szCs w:val="28"/>
        </w:rPr>
        <w:t>бизнес-единицы. Заключается в своевременном и полном обеспечении потребности бизнес-единиц материалами со склада.</w:t>
      </w:r>
    </w:p>
    <w:p w14:paraId="217A6BA0" w14:textId="561C5D66" w:rsidR="0095184F" w:rsidRDefault="00794C4F" w:rsidP="0095184F">
      <w:pPr>
        <w:pStyle w:val="Default"/>
        <w:spacing w:after="24"/>
        <w:rPr>
          <w:sz w:val="28"/>
          <w:szCs w:val="28"/>
        </w:rPr>
      </w:pPr>
      <w:r>
        <w:rPr>
          <w:sz w:val="28"/>
          <w:szCs w:val="28"/>
        </w:rPr>
        <w:t xml:space="preserve">2. </w:t>
      </w:r>
      <w:r>
        <w:rPr>
          <w:b/>
          <w:bCs/>
          <w:sz w:val="28"/>
          <w:szCs w:val="28"/>
        </w:rPr>
        <w:t xml:space="preserve">Основные </w:t>
      </w:r>
      <w:r w:rsidRPr="0095184F">
        <w:rPr>
          <w:b/>
          <w:bCs/>
          <w:sz w:val="28"/>
          <w:szCs w:val="28"/>
        </w:rPr>
        <w:t>задачи</w:t>
      </w:r>
      <w:r w:rsidR="0095184F" w:rsidRPr="0095184F">
        <w:rPr>
          <w:b/>
          <w:bCs/>
          <w:sz w:val="28"/>
          <w:szCs w:val="28"/>
        </w:rPr>
        <w:t xml:space="preserve">. </w:t>
      </w:r>
      <w:r w:rsidR="0095184F" w:rsidRPr="0095184F">
        <w:rPr>
          <w:sz w:val="28"/>
          <w:szCs w:val="28"/>
        </w:rPr>
        <w:t>Прием материалов, их хранение и поставка бизнес-единицам предприятия по требованиям, учет поступления, отгрузки и внутри складских перемещений материалов в натуральном выражении.</w:t>
      </w:r>
    </w:p>
    <w:p w14:paraId="6CEC4AD4" w14:textId="47D26A73" w:rsidR="00794C4F" w:rsidRDefault="00794C4F" w:rsidP="0095184F">
      <w:pPr>
        <w:pStyle w:val="Default"/>
        <w:spacing w:after="24"/>
        <w:rPr>
          <w:b/>
          <w:bCs/>
          <w:sz w:val="28"/>
          <w:szCs w:val="28"/>
        </w:rPr>
      </w:pPr>
      <w:r>
        <w:rPr>
          <w:sz w:val="28"/>
          <w:szCs w:val="28"/>
        </w:rPr>
        <w:t xml:space="preserve">3. </w:t>
      </w:r>
      <w:r>
        <w:rPr>
          <w:b/>
          <w:bCs/>
          <w:sz w:val="28"/>
          <w:szCs w:val="28"/>
        </w:rPr>
        <w:t xml:space="preserve">Описание предметной области. </w:t>
      </w:r>
    </w:p>
    <w:p w14:paraId="6E4AAB3F" w14:textId="59E35938" w:rsidR="0095184F" w:rsidRPr="0095184F" w:rsidRDefault="0095184F" w:rsidP="0095184F">
      <w:pPr>
        <w:pStyle w:val="Default"/>
        <w:spacing w:after="24"/>
        <w:rPr>
          <w:sz w:val="28"/>
          <w:szCs w:val="28"/>
        </w:rPr>
      </w:pPr>
      <w:r w:rsidRPr="0095184F">
        <w:rPr>
          <w:sz w:val="28"/>
          <w:szCs w:val="28"/>
        </w:rPr>
        <w:t>Материалы поступают на склад и размещаются по местам хранения. Затем, по определенным документам, они могут быть перемещены с места на место или выданы материально – ответственным лицам из числа сотрудников бизнес-единиц предприятия. Учет ведется по принципу «двойной записи» – в журнале перемещений указывается, откуда берется материал и куда помещается. Понятие «Откуда» включает внешних поставщиков и места хранения на складе, а понятие «Куда» – места хранения и бизнес-единицы предприятия, а также списание в убытки. Каждое движение материалов подтверждается документом – на поступление – счет-фактурой, на перемещение или выдачу – накладной. Менеджер склада контролирует остатки материалов каждого вида.</w:t>
      </w:r>
    </w:p>
    <w:p w14:paraId="05D3201E" w14:textId="01E29DD4" w:rsidR="00794C4F" w:rsidRDefault="00794C4F" w:rsidP="00794C4F">
      <w:pPr>
        <w:pStyle w:val="Default"/>
      </w:pPr>
    </w:p>
    <w:p w14:paraId="12FF6F3E" w14:textId="77777777" w:rsidR="0095184F" w:rsidRDefault="00794C4F" w:rsidP="0095184F">
      <w:pPr>
        <w:pStyle w:val="Default"/>
        <w:rPr>
          <w:sz w:val="28"/>
          <w:szCs w:val="28"/>
        </w:rPr>
      </w:pPr>
      <w:r>
        <w:rPr>
          <w:sz w:val="28"/>
          <w:szCs w:val="28"/>
        </w:rPr>
        <w:t xml:space="preserve">4. </w:t>
      </w:r>
      <w:r w:rsidRPr="0095184F">
        <w:rPr>
          <w:b/>
          <w:bCs/>
          <w:sz w:val="28"/>
          <w:szCs w:val="28"/>
        </w:rPr>
        <w:t xml:space="preserve">Рекомендуемые </w:t>
      </w:r>
      <w:r w:rsidR="0095184F" w:rsidRPr="0095184F">
        <w:rPr>
          <w:sz w:val="28"/>
          <w:szCs w:val="28"/>
        </w:rPr>
        <w:t>– Классификатор материалов, Места хранения, Бизнес-единицы, Контрагенты, Журнал учета движения (прихода/расхода) материалов, Документы на перемещение материалов.</w:t>
      </w:r>
    </w:p>
    <w:p w14:paraId="1CA3CBED" w14:textId="77777777" w:rsidR="0095184F" w:rsidRDefault="0095184F" w:rsidP="0095184F">
      <w:pPr>
        <w:pStyle w:val="Default"/>
      </w:pPr>
    </w:p>
    <w:p w14:paraId="0601AC45" w14:textId="77777777" w:rsidR="0095184F" w:rsidRDefault="0095184F" w:rsidP="0095184F">
      <w:pPr>
        <w:pStyle w:val="Default"/>
      </w:pPr>
    </w:p>
    <w:p w14:paraId="209840BB" w14:textId="77777777" w:rsidR="00E3078D" w:rsidRDefault="0095184F" w:rsidP="0095184F">
      <w:pPr>
        <w:pStyle w:val="Default"/>
        <w:rPr>
          <w:b/>
          <w:sz w:val="28"/>
          <w:szCs w:val="28"/>
        </w:rPr>
      </w:pPr>
      <w:r w:rsidRPr="0095184F">
        <w:rPr>
          <w:b/>
          <w:sz w:val="28"/>
          <w:szCs w:val="28"/>
        </w:rPr>
        <w:t>• Система</w:t>
      </w:r>
    </w:p>
    <w:p w14:paraId="74F0023B" w14:textId="108C3D9B" w:rsidR="00E3078D" w:rsidRDefault="00E3078D" w:rsidP="0095184F">
      <w:pPr>
        <w:pStyle w:val="Default"/>
        <w:rPr>
          <w:color w:val="000000" w:themeColor="text1"/>
          <w:sz w:val="28"/>
          <w:szCs w:val="28"/>
          <w:bdr w:val="none" w:sz="0" w:space="0" w:color="auto" w:frame="1"/>
        </w:rPr>
      </w:pPr>
      <w:r>
        <w:rPr>
          <w:color w:val="000000" w:themeColor="text1"/>
          <w:sz w:val="28"/>
          <w:szCs w:val="28"/>
          <w:bdr w:val="none" w:sz="0" w:space="0" w:color="auto" w:frame="1"/>
        </w:rPr>
        <w:t>П</w:t>
      </w:r>
      <w:r w:rsidRPr="00E3078D">
        <w:rPr>
          <w:color w:val="000000" w:themeColor="text1"/>
          <w:sz w:val="28"/>
          <w:szCs w:val="28"/>
          <w:bdr w:val="none" w:sz="0" w:space="0" w:color="auto" w:frame="1"/>
        </w:rPr>
        <w:t>рограммное решение, которое оптимизирует управление складами на всех этапах: от поступления и хранения до комплектации, упаковки, отгрузки, отслеживания запасов и всех промежуточных операций.</w:t>
      </w:r>
      <w:r w:rsidR="003D3B31">
        <w:rPr>
          <w:color w:val="000000" w:themeColor="text1"/>
          <w:sz w:val="28"/>
          <w:szCs w:val="28"/>
          <w:bdr w:val="none" w:sz="0" w:space="0" w:color="auto" w:frame="1"/>
        </w:rPr>
        <w:t xml:space="preserve"> </w:t>
      </w:r>
      <w:r>
        <w:rPr>
          <w:color w:val="000000" w:themeColor="text1"/>
          <w:sz w:val="28"/>
          <w:szCs w:val="28"/>
          <w:bdr w:val="none" w:sz="0" w:space="0" w:color="auto" w:frame="1"/>
        </w:rPr>
        <w:t>(</w:t>
      </w:r>
      <w:r w:rsidRPr="0095184F">
        <w:rPr>
          <w:sz w:val="28"/>
          <w:szCs w:val="28"/>
        </w:rPr>
        <w:t>бизнес-единицы «Склад», отвечающей за хранение материалов и из своевременную выдачу другим бизнес-единицам предприятия</w:t>
      </w:r>
      <w:r>
        <w:rPr>
          <w:sz w:val="28"/>
          <w:szCs w:val="28"/>
        </w:rPr>
        <w:t>.</w:t>
      </w:r>
      <w:r>
        <w:rPr>
          <w:color w:val="000000" w:themeColor="text1"/>
          <w:sz w:val="28"/>
          <w:szCs w:val="28"/>
          <w:bdr w:val="none" w:sz="0" w:space="0" w:color="auto" w:frame="1"/>
        </w:rPr>
        <w:t>)</w:t>
      </w:r>
    </w:p>
    <w:p w14:paraId="5332CFD9" w14:textId="77777777" w:rsidR="00E3078D" w:rsidRDefault="00E3078D" w:rsidP="0095184F">
      <w:pPr>
        <w:pStyle w:val="Default"/>
        <w:rPr>
          <w:color w:val="000000" w:themeColor="text1"/>
          <w:sz w:val="28"/>
          <w:szCs w:val="28"/>
          <w:bdr w:val="none" w:sz="0" w:space="0" w:color="auto" w:frame="1"/>
        </w:rPr>
      </w:pPr>
    </w:p>
    <w:p w14:paraId="7F4A0E43" w14:textId="6F24264B" w:rsidR="00E3078D" w:rsidRDefault="00E3078D" w:rsidP="0095184F">
      <w:pPr>
        <w:pStyle w:val="Default"/>
        <w:rPr>
          <w:b/>
          <w:sz w:val="28"/>
          <w:szCs w:val="28"/>
        </w:rPr>
      </w:pPr>
      <w:r w:rsidRPr="00E3078D">
        <w:rPr>
          <w:b/>
          <w:sz w:val="28"/>
          <w:szCs w:val="28"/>
        </w:rPr>
        <w:t>• Взаимодействующие системы</w:t>
      </w:r>
    </w:p>
    <w:p w14:paraId="161AC4F0" w14:textId="60AA6F26" w:rsidR="00794C4F" w:rsidRDefault="00395729" w:rsidP="00FB3B58">
      <w:pPr>
        <w:pStyle w:val="Default"/>
        <w:numPr>
          <w:ilvl w:val="0"/>
          <w:numId w:val="1"/>
        </w:numPr>
        <w:rPr>
          <w:sz w:val="28"/>
          <w:szCs w:val="28"/>
        </w:rPr>
      </w:pPr>
      <w:r>
        <w:rPr>
          <w:sz w:val="28"/>
          <w:szCs w:val="28"/>
        </w:rPr>
        <w:t>З</w:t>
      </w:r>
      <w:r w:rsidR="00FB3B58">
        <w:rPr>
          <w:sz w:val="28"/>
          <w:szCs w:val="28"/>
        </w:rPr>
        <w:t>акупка материалов</w:t>
      </w:r>
    </w:p>
    <w:p w14:paraId="2AE46FCA" w14:textId="3C98ADFE" w:rsidR="00FB3B58" w:rsidRDefault="00395729" w:rsidP="00FB3B58">
      <w:pPr>
        <w:pStyle w:val="Default"/>
        <w:numPr>
          <w:ilvl w:val="0"/>
          <w:numId w:val="1"/>
        </w:numPr>
        <w:rPr>
          <w:sz w:val="28"/>
          <w:szCs w:val="28"/>
        </w:rPr>
      </w:pPr>
      <w:r>
        <w:rPr>
          <w:sz w:val="28"/>
          <w:szCs w:val="28"/>
        </w:rPr>
        <w:t>Ф</w:t>
      </w:r>
      <w:r w:rsidR="00FB3B58">
        <w:rPr>
          <w:sz w:val="28"/>
          <w:szCs w:val="28"/>
        </w:rPr>
        <w:t>инансовые организации</w:t>
      </w:r>
    </w:p>
    <w:p w14:paraId="7E65CED1" w14:textId="69C8427F" w:rsidR="00FB3B58" w:rsidRPr="00A73D3D" w:rsidRDefault="00395729" w:rsidP="00FB3B58">
      <w:pPr>
        <w:pStyle w:val="Default"/>
        <w:numPr>
          <w:ilvl w:val="0"/>
          <w:numId w:val="1"/>
        </w:numPr>
        <w:rPr>
          <w:sz w:val="28"/>
          <w:szCs w:val="28"/>
        </w:rPr>
      </w:pPr>
      <w:r>
        <w:rPr>
          <w:sz w:val="28"/>
          <w:szCs w:val="28"/>
        </w:rPr>
        <w:t>В</w:t>
      </w:r>
      <w:r w:rsidR="00FB3B58">
        <w:rPr>
          <w:sz w:val="28"/>
          <w:szCs w:val="28"/>
        </w:rPr>
        <w:t>нешние поставщики</w:t>
      </w:r>
    </w:p>
    <w:p w14:paraId="11C9C6BD" w14:textId="5F0ED1B0" w:rsidR="002648BF" w:rsidRDefault="002648BF" w:rsidP="002648BF">
      <w:pPr>
        <w:pStyle w:val="Default"/>
      </w:pPr>
    </w:p>
    <w:p w14:paraId="0B3F7F38" w14:textId="77777777" w:rsidR="002648BF" w:rsidRDefault="002648BF" w:rsidP="002648BF">
      <w:pPr>
        <w:pStyle w:val="Default"/>
      </w:pPr>
    </w:p>
    <w:p w14:paraId="1E003B1F" w14:textId="77777777" w:rsidR="002648BF" w:rsidRPr="00A73D3D" w:rsidRDefault="002648BF" w:rsidP="002648BF">
      <w:pPr>
        <w:pStyle w:val="Default"/>
        <w:rPr>
          <w:sz w:val="28"/>
          <w:szCs w:val="28"/>
        </w:rPr>
      </w:pPr>
      <w:r w:rsidRPr="00A73D3D">
        <w:rPr>
          <w:sz w:val="28"/>
          <w:szCs w:val="28"/>
        </w:rPr>
        <w:t xml:space="preserve">• </w:t>
      </w:r>
      <w:r w:rsidRPr="00A73D3D">
        <w:rPr>
          <w:b/>
          <w:bCs/>
          <w:sz w:val="28"/>
          <w:szCs w:val="28"/>
        </w:rPr>
        <w:t xml:space="preserve">Компоненты (элементы, подсистемы) системы </w:t>
      </w:r>
      <w:r w:rsidRPr="00A73D3D">
        <w:rPr>
          <w:i/>
          <w:iCs/>
          <w:sz w:val="28"/>
          <w:szCs w:val="28"/>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14:paraId="6CD2515A" w14:textId="3513008A" w:rsidR="002648BF" w:rsidRDefault="00A73D3D" w:rsidP="00A73D3D">
      <w:pPr>
        <w:pStyle w:val="Default"/>
        <w:rPr>
          <w:sz w:val="28"/>
          <w:szCs w:val="28"/>
        </w:rPr>
      </w:pPr>
      <w:r>
        <w:sym w:font="Symbol" w:char="F0B7"/>
      </w:r>
      <w:r>
        <w:t xml:space="preserve"> Функциональные подсистемы:</w:t>
      </w:r>
    </w:p>
    <w:p w14:paraId="01815F31" w14:textId="055032A3" w:rsidR="004F24CF" w:rsidRPr="004F24CF" w:rsidRDefault="004F24CF" w:rsidP="004F24CF">
      <w:pPr>
        <w:pStyle w:val="Default"/>
        <w:rPr>
          <w:sz w:val="28"/>
          <w:szCs w:val="28"/>
        </w:rPr>
      </w:pPr>
      <w:r w:rsidRPr="004F24CF">
        <w:rPr>
          <w:sz w:val="28"/>
          <w:szCs w:val="28"/>
        </w:rPr>
        <w:t xml:space="preserve">1) </w:t>
      </w:r>
      <w:r w:rsidR="00395729">
        <w:rPr>
          <w:sz w:val="28"/>
          <w:szCs w:val="28"/>
        </w:rPr>
        <w:t>П</w:t>
      </w:r>
      <w:r w:rsidRPr="004F24CF">
        <w:rPr>
          <w:sz w:val="28"/>
          <w:szCs w:val="28"/>
        </w:rPr>
        <w:t xml:space="preserve">одсистема </w:t>
      </w:r>
      <w:r w:rsidR="005F298E">
        <w:rPr>
          <w:sz w:val="28"/>
          <w:szCs w:val="28"/>
        </w:rPr>
        <w:t xml:space="preserve">внесение </w:t>
      </w:r>
      <w:r w:rsidR="008016CD">
        <w:rPr>
          <w:sz w:val="28"/>
          <w:szCs w:val="28"/>
        </w:rPr>
        <w:t>товара</w:t>
      </w:r>
      <w:r w:rsidR="005F298E">
        <w:rPr>
          <w:sz w:val="28"/>
          <w:szCs w:val="28"/>
        </w:rPr>
        <w:t xml:space="preserve"> на склад</w:t>
      </w:r>
    </w:p>
    <w:p w14:paraId="7FD8C329" w14:textId="2C057A4A" w:rsidR="004F24CF" w:rsidRPr="004F24CF" w:rsidRDefault="004F24CF" w:rsidP="004F24CF">
      <w:pPr>
        <w:pStyle w:val="Default"/>
        <w:rPr>
          <w:sz w:val="28"/>
          <w:szCs w:val="28"/>
        </w:rPr>
      </w:pPr>
      <w:r w:rsidRPr="004F24CF">
        <w:rPr>
          <w:sz w:val="28"/>
          <w:szCs w:val="28"/>
        </w:rPr>
        <w:t xml:space="preserve">2) </w:t>
      </w:r>
      <w:r w:rsidR="00395729">
        <w:rPr>
          <w:sz w:val="28"/>
          <w:szCs w:val="28"/>
        </w:rPr>
        <w:t>П</w:t>
      </w:r>
      <w:r w:rsidRPr="004F24CF">
        <w:rPr>
          <w:sz w:val="28"/>
          <w:szCs w:val="28"/>
        </w:rPr>
        <w:t xml:space="preserve">одсистема </w:t>
      </w:r>
      <w:r w:rsidR="00FB3B58">
        <w:rPr>
          <w:sz w:val="28"/>
          <w:szCs w:val="28"/>
        </w:rPr>
        <w:t>учета движения материалов</w:t>
      </w:r>
    </w:p>
    <w:p w14:paraId="1D13473F" w14:textId="1FF69A9C" w:rsidR="002648BF" w:rsidRDefault="00B46BBF" w:rsidP="004F24CF">
      <w:pPr>
        <w:pStyle w:val="Default"/>
        <w:rPr>
          <w:sz w:val="28"/>
          <w:szCs w:val="28"/>
        </w:rPr>
      </w:pPr>
      <w:r>
        <w:rPr>
          <w:sz w:val="28"/>
          <w:szCs w:val="28"/>
        </w:rPr>
        <w:lastRenderedPageBreak/>
        <w:t>3</w:t>
      </w:r>
      <w:r w:rsidR="004F24CF" w:rsidRPr="004F24CF">
        <w:rPr>
          <w:sz w:val="28"/>
          <w:szCs w:val="28"/>
        </w:rPr>
        <w:t xml:space="preserve">) </w:t>
      </w:r>
      <w:r w:rsidR="00395729">
        <w:rPr>
          <w:sz w:val="28"/>
          <w:szCs w:val="28"/>
        </w:rPr>
        <w:t>П</w:t>
      </w:r>
      <w:r w:rsidR="004F24CF" w:rsidRPr="004F24CF">
        <w:rPr>
          <w:sz w:val="28"/>
          <w:szCs w:val="28"/>
        </w:rPr>
        <w:t>одсистема отчетов и аналитики</w:t>
      </w:r>
    </w:p>
    <w:p w14:paraId="56C2CF46" w14:textId="77777777" w:rsidR="002648BF" w:rsidRDefault="002648BF" w:rsidP="002648BF">
      <w:pPr>
        <w:pStyle w:val="Default"/>
      </w:pPr>
    </w:p>
    <w:p w14:paraId="0A969FC7" w14:textId="63E1C88C" w:rsidR="002648BF" w:rsidRDefault="002648BF" w:rsidP="002648BF">
      <w:pPr>
        <w:pStyle w:val="Default"/>
        <w:rPr>
          <w:i/>
          <w:iCs/>
          <w:sz w:val="28"/>
          <w:szCs w:val="28"/>
        </w:rPr>
      </w:pPr>
      <w:r w:rsidRPr="00A73D3D">
        <w:rPr>
          <w:sz w:val="28"/>
          <w:szCs w:val="28"/>
        </w:rPr>
        <w:t xml:space="preserve">• </w:t>
      </w:r>
      <w:r w:rsidRPr="00A73D3D">
        <w:rPr>
          <w:b/>
          <w:bCs/>
          <w:sz w:val="28"/>
          <w:szCs w:val="28"/>
        </w:rPr>
        <w:t xml:space="preserve">Процесс </w:t>
      </w:r>
      <w:r w:rsidRPr="00A73D3D">
        <w:rPr>
          <w:i/>
          <w:iCs/>
          <w:sz w:val="28"/>
          <w:szCs w:val="28"/>
        </w:rPr>
        <w:t xml:space="preserve">– динамическое изменение системы во времени. </w:t>
      </w:r>
    </w:p>
    <w:p w14:paraId="67D78CA8" w14:textId="77777777" w:rsidR="004F24CF" w:rsidRDefault="004F24CF" w:rsidP="002648BF">
      <w:pPr>
        <w:pStyle w:val="Default"/>
        <w:rPr>
          <w:i/>
          <w:iCs/>
          <w:sz w:val="28"/>
          <w:szCs w:val="28"/>
        </w:rPr>
      </w:pPr>
    </w:p>
    <w:p w14:paraId="29D71E43" w14:textId="77777777" w:rsidR="004F24CF" w:rsidRPr="004F24CF" w:rsidRDefault="004F24CF" w:rsidP="004F24CF">
      <w:pPr>
        <w:pStyle w:val="Default"/>
        <w:rPr>
          <w:sz w:val="28"/>
          <w:szCs w:val="28"/>
        </w:rPr>
      </w:pPr>
      <w:r w:rsidRPr="004F24CF">
        <w:rPr>
          <w:sz w:val="28"/>
          <w:szCs w:val="28"/>
        </w:rPr>
        <w:t>Действия, направленные на достижение главной цели системы – полное и</w:t>
      </w:r>
    </w:p>
    <w:p w14:paraId="7F5ABD24" w14:textId="3CB0C0D0" w:rsidR="004F24CF" w:rsidRPr="00A73D3D" w:rsidRDefault="004F24CF" w:rsidP="004F24CF">
      <w:pPr>
        <w:pStyle w:val="Default"/>
        <w:rPr>
          <w:sz w:val="28"/>
          <w:szCs w:val="28"/>
        </w:rPr>
      </w:pPr>
      <w:r w:rsidRPr="004F24CF">
        <w:rPr>
          <w:sz w:val="28"/>
          <w:szCs w:val="28"/>
        </w:rPr>
        <w:t>своевременное удовлетворение запроса заказчиков и условий хранения</w:t>
      </w:r>
    </w:p>
    <w:p w14:paraId="0653FD34" w14:textId="533BF527" w:rsidR="002648BF" w:rsidRDefault="002648BF" w:rsidP="002648BF">
      <w:pPr>
        <w:pStyle w:val="Default"/>
      </w:pPr>
    </w:p>
    <w:p w14:paraId="5F25692A" w14:textId="77777777" w:rsidR="002648BF" w:rsidRPr="00A73D3D" w:rsidRDefault="002648BF" w:rsidP="002648BF">
      <w:pPr>
        <w:pStyle w:val="Default"/>
        <w:rPr>
          <w:sz w:val="28"/>
          <w:szCs w:val="28"/>
        </w:rPr>
      </w:pPr>
      <w:r w:rsidRPr="00A73D3D">
        <w:rPr>
          <w:sz w:val="28"/>
          <w:szCs w:val="28"/>
        </w:rPr>
        <w:t xml:space="preserve">• </w:t>
      </w:r>
      <w:r w:rsidRPr="00A73D3D">
        <w:rPr>
          <w:b/>
          <w:bCs/>
          <w:sz w:val="28"/>
          <w:szCs w:val="28"/>
        </w:rPr>
        <w:t xml:space="preserve">Состояние </w:t>
      </w:r>
      <w:r w:rsidRPr="00A73D3D">
        <w:rPr>
          <w:i/>
          <w:iCs/>
          <w:sz w:val="28"/>
          <w:szCs w:val="28"/>
        </w:rPr>
        <w:t xml:space="preserve">– положение системы относительно других её положений. </w:t>
      </w:r>
    </w:p>
    <w:p w14:paraId="284E6702" w14:textId="4793DCFE" w:rsidR="002648BF" w:rsidRDefault="004F24CF" w:rsidP="00794C4F">
      <w:pPr>
        <w:pStyle w:val="Default"/>
        <w:rPr>
          <w:sz w:val="28"/>
          <w:szCs w:val="28"/>
        </w:rPr>
      </w:pPr>
      <w:r w:rsidRPr="004F24CF">
        <w:rPr>
          <w:sz w:val="28"/>
          <w:szCs w:val="28"/>
        </w:rPr>
        <w:t xml:space="preserve">     </w:t>
      </w:r>
      <w:r w:rsidRPr="004F24CF">
        <w:rPr>
          <w:sz w:val="28"/>
          <w:szCs w:val="28"/>
        </w:rPr>
        <w:sym w:font="Symbol" w:char="F0B7"/>
      </w:r>
      <w:r w:rsidRPr="004F24CF">
        <w:rPr>
          <w:sz w:val="28"/>
          <w:szCs w:val="28"/>
        </w:rPr>
        <w:t xml:space="preserve"> Значения на каждый момент времени показателей системы</w:t>
      </w:r>
    </w:p>
    <w:p w14:paraId="003C06D2" w14:textId="668BB219" w:rsidR="009A4E9B" w:rsidRDefault="009A4E9B" w:rsidP="00FB3B58">
      <w:pPr>
        <w:pStyle w:val="Default"/>
        <w:numPr>
          <w:ilvl w:val="0"/>
          <w:numId w:val="3"/>
        </w:numPr>
        <w:rPr>
          <w:sz w:val="28"/>
          <w:szCs w:val="28"/>
        </w:rPr>
      </w:pPr>
      <w:r w:rsidRPr="009A4E9B">
        <w:rPr>
          <w:sz w:val="28"/>
          <w:szCs w:val="28"/>
        </w:rPr>
        <w:t xml:space="preserve">Список и состояние </w:t>
      </w:r>
      <w:r w:rsidR="00FB3B58">
        <w:rPr>
          <w:sz w:val="28"/>
          <w:szCs w:val="28"/>
        </w:rPr>
        <w:t>материалов</w:t>
      </w:r>
      <w:r w:rsidRPr="009A4E9B">
        <w:rPr>
          <w:sz w:val="28"/>
          <w:szCs w:val="28"/>
        </w:rPr>
        <w:t xml:space="preserve"> на складе</w:t>
      </w:r>
    </w:p>
    <w:p w14:paraId="5728DDBA" w14:textId="53DFA814" w:rsidR="00FB3B58" w:rsidRPr="009A4E9B" w:rsidRDefault="00625808" w:rsidP="00FB3B58">
      <w:pPr>
        <w:pStyle w:val="Default"/>
        <w:numPr>
          <w:ilvl w:val="0"/>
          <w:numId w:val="3"/>
        </w:numPr>
        <w:rPr>
          <w:sz w:val="28"/>
          <w:szCs w:val="28"/>
        </w:rPr>
      </w:pPr>
      <w:r>
        <w:rPr>
          <w:sz w:val="28"/>
          <w:szCs w:val="28"/>
        </w:rPr>
        <w:t>С</w:t>
      </w:r>
      <w:r w:rsidR="00FB3B58">
        <w:rPr>
          <w:sz w:val="28"/>
          <w:szCs w:val="28"/>
        </w:rPr>
        <w:t>писок материально-ответственных лиц</w:t>
      </w:r>
    </w:p>
    <w:p w14:paraId="00B6966F" w14:textId="06ED8C1C" w:rsidR="009A4E9B" w:rsidRPr="009A4E9B" w:rsidRDefault="009A4E9B" w:rsidP="00FB3B58">
      <w:pPr>
        <w:pStyle w:val="Default"/>
        <w:numPr>
          <w:ilvl w:val="0"/>
          <w:numId w:val="3"/>
        </w:numPr>
        <w:rPr>
          <w:sz w:val="28"/>
          <w:szCs w:val="28"/>
        </w:rPr>
      </w:pPr>
      <w:r w:rsidRPr="009A4E9B">
        <w:rPr>
          <w:sz w:val="28"/>
          <w:szCs w:val="28"/>
        </w:rPr>
        <w:t xml:space="preserve">Список и свойства (включая тарифы) </w:t>
      </w:r>
      <w:r w:rsidR="00FB3B58">
        <w:rPr>
          <w:sz w:val="28"/>
          <w:szCs w:val="28"/>
        </w:rPr>
        <w:t>переданного материала</w:t>
      </w:r>
    </w:p>
    <w:p w14:paraId="77B5D820" w14:textId="37200F3C" w:rsidR="009A4E9B" w:rsidRPr="009A4E9B" w:rsidRDefault="009A4E9B" w:rsidP="00FB3B58">
      <w:pPr>
        <w:pStyle w:val="Default"/>
        <w:numPr>
          <w:ilvl w:val="0"/>
          <w:numId w:val="3"/>
        </w:numPr>
        <w:rPr>
          <w:sz w:val="28"/>
          <w:szCs w:val="28"/>
        </w:rPr>
      </w:pPr>
      <w:r w:rsidRPr="009A4E9B">
        <w:rPr>
          <w:sz w:val="28"/>
          <w:szCs w:val="28"/>
        </w:rPr>
        <w:t xml:space="preserve">Объем </w:t>
      </w:r>
      <w:r w:rsidR="00FB3B58">
        <w:rPr>
          <w:sz w:val="28"/>
          <w:szCs w:val="28"/>
        </w:rPr>
        <w:t>материалов</w:t>
      </w:r>
      <w:r w:rsidRPr="009A4E9B">
        <w:rPr>
          <w:sz w:val="28"/>
          <w:szCs w:val="28"/>
        </w:rPr>
        <w:t>, требуемых для хранения товаров</w:t>
      </w:r>
    </w:p>
    <w:p w14:paraId="163131AE" w14:textId="55681370" w:rsidR="009A4E9B" w:rsidRPr="009A4E9B" w:rsidRDefault="009A4E9B" w:rsidP="00FB3B58">
      <w:pPr>
        <w:pStyle w:val="Default"/>
        <w:numPr>
          <w:ilvl w:val="0"/>
          <w:numId w:val="3"/>
        </w:numPr>
        <w:rPr>
          <w:sz w:val="28"/>
          <w:szCs w:val="28"/>
        </w:rPr>
      </w:pPr>
      <w:r w:rsidRPr="009A4E9B">
        <w:rPr>
          <w:sz w:val="28"/>
          <w:szCs w:val="28"/>
        </w:rPr>
        <w:t>Объем оплаты клиентами и заказчиками</w:t>
      </w:r>
    </w:p>
    <w:p w14:paraId="0E91E241" w14:textId="3BC336CF" w:rsidR="009A4E9B" w:rsidRDefault="00D77872" w:rsidP="00FB3B58">
      <w:pPr>
        <w:pStyle w:val="Default"/>
        <w:numPr>
          <w:ilvl w:val="0"/>
          <w:numId w:val="3"/>
        </w:numPr>
        <w:rPr>
          <w:sz w:val="28"/>
          <w:szCs w:val="28"/>
        </w:rPr>
      </w:pPr>
      <w:r>
        <w:rPr>
          <w:sz w:val="28"/>
          <w:szCs w:val="28"/>
        </w:rPr>
        <w:t>Список и состояние поставок</w:t>
      </w:r>
    </w:p>
    <w:p w14:paraId="1FEA620E" w14:textId="53B6CF6F" w:rsidR="004F24CF" w:rsidRPr="009A4E9B" w:rsidRDefault="004F24CF" w:rsidP="00794C4F">
      <w:pPr>
        <w:pStyle w:val="Default"/>
        <w:rPr>
          <w:sz w:val="28"/>
          <w:szCs w:val="28"/>
        </w:rPr>
      </w:pPr>
      <w:r>
        <w:rPr>
          <w:sz w:val="28"/>
          <w:szCs w:val="28"/>
        </w:rPr>
        <w:tab/>
      </w:r>
      <w:r w:rsidRPr="009A4E9B">
        <w:rPr>
          <w:sz w:val="28"/>
          <w:szCs w:val="28"/>
        </w:rPr>
        <w:t xml:space="preserve"> </w:t>
      </w:r>
    </w:p>
    <w:p w14:paraId="795FE045" w14:textId="77777777" w:rsidR="002648BF" w:rsidRPr="00A73D3D" w:rsidRDefault="002648BF" w:rsidP="002648BF">
      <w:pPr>
        <w:pStyle w:val="Default"/>
        <w:rPr>
          <w:sz w:val="28"/>
          <w:szCs w:val="28"/>
        </w:rPr>
      </w:pPr>
    </w:p>
    <w:p w14:paraId="6E2BA1B0" w14:textId="77777777" w:rsidR="002648BF" w:rsidRPr="00A73D3D" w:rsidRDefault="002648BF" w:rsidP="002648BF">
      <w:pPr>
        <w:pStyle w:val="Default"/>
        <w:rPr>
          <w:sz w:val="28"/>
          <w:szCs w:val="28"/>
        </w:rPr>
      </w:pPr>
      <w:r w:rsidRPr="00A73D3D">
        <w:rPr>
          <w:sz w:val="28"/>
          <w:szCs w:val="28"/>
        </w:rPr>
        <w:t xml:space="preserve">• </w:t>
      </w:r>
      <w:r w:rsidRPr="00A73D3D">
        <w:rPr>
          <w:b/>
          <w:bCs/>
          <w:sz w:val="28"/>
          <w:szCs w:val="28"/>
        </w:rPr>
        <w:t>Системный эффект (синергия</w:t>
      </w:r>
      <w:r w:rsidRPr="00A73D3D">
        <w:rPr>
          <w:sz w:val="28"/>
          <w:szCs w:val="28"/>
        </w:rPr>
        <w:t xml:space="preserve">) </w:t>
      </w:r>
      <w:r w:rsidRPr="00A73D3D">
        <w:rPr>
          <w:i/>
          <w:iCs/>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6448B54B" w14:textId="5B533252" w:rsidR="002648BF" w:rsidRPr="00A73D3D" w:rsidRDefault="002648BF" w:rsidP="00794C4F">
      <w:pPr>
        <w:pStyle w:val="Default"/>
        <w:rPr>
          <w:sz w:val="28"/>
          <w:szCs w:val="28"/>
        </w:rPr>
      </w:pPr>
    </w:p>
    <w:p w14:paraId="21BE47C9" w14:textId="77777777" w:rsidR="002648BF" w:rsidRDefault="002648BF" w:rsidP="00794C4F">
      <w:pPr>
        <w:pStyle w:val="Default"/>
        <w:rPr>
          <w:sz w:val="28"/>
          <w:szCs w:val="28"/>
        </w:rPr>
      </w:pPr>
    </w:p>
    <w:p w14:paraId="0DBF31EA" w14:textId="77777777" w:rsidR="002648BF" w:rsidRPr="00A73D3D" w:rsidRDefault="002648BF" w:rsidP="002648BF">
      <w:pPr>
        <w:pStyle w:val="a4"/>
        <w:kinsoku w:val="0"/>
        <w:overflowPunct w:val="0"/>
        <w:rPr>
          <w:sz w:val="28"/>
          <w:szCs w:val="28"/>
        </w:rPr>
      </w:pPr>
      <w:r w:rsidRPr="00A73D3D">
        <w:rPr>
          <w:sz w:val="28"/>
          <w:szCs w:val="28"/>
        </w:rPr>
        <w:t>Связи</w:t>
      </w:r>
      <w:r w:rsidRPr="00A73D3D">
        <w:rPr>
          <w:spacing w:val="3"/>
          <w:sz w:val="28"/>
          <w:szCs w:val="28"/>
        </w:rPr>
        <w:t xml:space="preserve"> </w:t>
      </w:r>
      <w:r w:rsidRPr="00A73D3D">
        <w:rPr>
          <w:sz w:val="28"/>
          <w:szCs w:val="28"/>
        </w:rPr>
        <w:t>между</w:t>
      </w:r>
      <w:r w:rsidRPr="00A73D3D">
        <w:rPr>
          <w:spacing w:val="-12"/>
          <w:sz w:val="28"/>
          <w:szCs w:val="28"/>
        </w:rPr>
        <w:t xml:space="preserve"> </w:t>
      </w:r>
      <w:r w:rsidRPr="00A73D3D">
        <w:rPr>
          <w:sz w:val="28"/>
          <w:szCs w:val="28"/>
        </w:rPr>
        <w:t>подсистемами:</w:t>
      </w:r>
    </w:p>
    <w:tbl>
      <w:tblPr>
        <w:tblW w:w="9706" w:type="dxa"/>
        <w:tblInd w:w="105" w:type="dxa"/>
        <w:tblLayout w:type="fixed"/>
        <w:tblCellMar>
          <w:left w:w="0" w:type="dxa"/>
          <w:right w:w="0" w:type="dxa"/>
        </w:tblCellMar>
        <w:tblLook w:val="0000" w:firstRow="0" w:lastRow="0" w:firstColumn="0" w:lastColumn="0" w:noHBand="0" w:noVBand="0"/>
      </w:tblPr>
      <w:tblGrid>
        <w:gridCol w:w="3236"/>
        <w:gridCol w:w="3234"/>
        <w:gridCol w:w="3236"/>
      </w:tblGrid>
      <w:tr w:rsidR="002648BF" w:rsidRPr="00A73D3D" w14:paraId="4ABECDB3" w14:textId="77777777" w:rsidTr="00383E69">
        <w:trPr>
          <w:trHeight w:val="378"/>
        </w:trPr>
        <w:tc>
          <w:tcPr>
            <w:tcW w:w="3236" w:type="dxa"/>
            <w:tcBorders>
              <w:top w:val="single" w:sz="6" w:space="0" w:color="000000"/>
              <w:left w:val="single" w:sz="6" w:space="0" w:color="000000"/>
              <w:bottom w:val="single" w:sz="6" w:space="0" w:color="000000"/>
              <w:right w:val="single" w:sz="6" w:space="0" w:color="000000"/>
            </w:tcBorders>
          </w:tcPr>
          <w:p w14:paraId="16B07322" w14:textId="77777777" w:rsidR="002648BF" w:rsidRPr="00A73D3D" w:rsidRDefault="002648BF">
            <w:pPr>
              <w:pStyle w:val="TableParagraph"/>
              <w:kinsoku w:val="0"/>
              <w:overflowPunct w:val="0"/>
              <w:ind w:right="153"/>
              <w:rPr>
                <w:b/>
                <w:bCs/>
                <w:sz w:val="28"/>
                <w:szCs w:val="28"/>
              </w:rPr>
            </w:pPr>
            <w:r w:rsidRPr="00A73D3D">
              <w:rPr>
                <w:b/>
                <w:bCs/>
                <w:sz w:val="28"/>
                <w:szCs w:val="28"/>
              </w:rPr>
              <w:t>Система</w:t>
            </w:r>
            <w:r w:rsidRPr="00A73D3D">
              <w:rPr>
                <w:b/>
                <w:bCs/>
                <w:spacing w:val="-8"/>
                <w:sz w:val="28"/>
                <w:szCs w:val="28"/>
              </w:rPr>
              <w:t xml:space="preserve"> </w:t>
            </w:r>
            <w:r w:rsidRPr="00A73D3D">
              <w:rPr>
                <w:b/>
                <w:bCs/>
                <w:sz w:val="28"/>
                <w:szCs w:val="28"/>
              </w:rPr>
              <w:t>отправитель</w:t>
            </w:r>
          </w:p>
        </w:tc>
        <w:tc>
          <w:tcPr>
            <w:tcW w:w="3234" w:type="dxa"/>
            <w:tcBorders>
              <w:top w:val="single" w:sz="6" w:space="0" w:color="000000"/>
              <w:left w:val="single" w:sz="6" w:space="0" w:color="000000"/>
              <w:bottom w:val="single" w:sz="6" w:space="0" w:color="000000"/>
              <w:right w:val="single" w:sz="6" w:space="0" w:color="000000"/>
            </w:tcBorders>
          </w:tcPr>
          <w:p w14:paraId="0A3D8FD5" w14:textId="77777777" w:rsidR="002648BF" w:rsidRPr="00A73D3D" w:rsidRDefault="002648BF">
            <w:pPr>
              <w:pStyle w:val="TableParagraph"/>
              <w:kinsoku w:val="0"/>
              <w:overflowPunct w:val="0"/>
              <w:ind w:left="88"/>
              <w:rPr>
                <w:b/>
                <w:bCs/>
                <w:sz w:val="28"/>
                <w:szCs w:val="28"/>
              </w:rPr>
            </w:pPr>
            <w:r w:rsidRPr="00A73D3D">
              <w:rPr>
                <w:b/>
                <w:bCs/>
                <w:sz w:val="28"/>
                <w:szCs w:val="28"/>
              </w:rPr>
              <w:t>Связь</w:t>
            </w:r>
          </w:p>
        </w:tc>
        <w:tc>
          <w:tcPr>
            <w:tcW w:w="3236" w:type="dxa"/>
            <w:tcBorders>
              <w:top w:val="single" w:sz="6" w:space="0" w:color="000000"/>
              <w:left w:val="single" w:sz="6" w:space="0" w:color="000000"/>
              <w:bottom w:val="single" w:sz="6" w:space="0" w:color="000000"/>
              <w:right w:val="single" w:sz="6" w:space="0" w:color="000000"/>
            </w:tcBorders>
          </w:tcPr>
          <w:p w14:paraId="76C3A5DC" w14:textId="77777777" w:rsidR="002648BF" w:rsidRPr="00A73D3D" w:rsidRDefault="002648BF">
            <w:pPr>
              <w:pStyle w:val="TableParagraph"/>
              <w:kinsoku w:val="0"/>
              <w:overflowPunct w:val="0"/>
              <w:ind w:right="178"/>
              <w:rPr>
                <w:b/>
                <w:bCs/>
                <w:sz w:val="28"/>
                <w:szCs w:val="28"/>
              </w:rPr>
            </w:pPr>
            <w:r w:rsidRPr="00A73D3D">
              <w:rPr>
                <w:b/>
                <w:bCs/>
                <w:sz w:val="28"/>
                <w:szCs w:val="28"/>
              </w:rPr>
              <w:t>Система</w:t>
            </w:r>
            <w:r w:rsidRPr="00A73D3D">
              <w:rPr>
                <w:b/>
                <w:bCs/>
                <w:spacing w:val="-8"/>
                <w:sz w:val="28"/>
                <w:szCs w:val="28"/>
              </w:rPr>
              <w:t xml:space="preserve"> </w:t>
            </w:r>
            <w:r w:rsidRPr="00A73D3D">
              <w:rPr>
                <w:b/>
                <w:bCs/>
                <w:sz w:val="28"/>
                <w:szCs w:val="28"/>
              </w:rPr>
              <w:t>получатель</w:t>
            </w:r>
          </w:p>
        </w:tc>
      </w:tr>
      <w:tr w:rsidR="002648BF" w:rsidRPr="00A73D3D" w14:paraId="3354E8F9" w14:textId="77777777" w:rsidTr="00383E69">
        <w:trPr>
          <w:trHeight w:val="628"/>
        </w:trPr>
        <w:tc>
          <w:tcPr>
            <w:tcW w:w="3236" w:type="dxa"/>
            <w:tcBorders>
              <w:top w:val="single" w:sz="6" w:space="0" w:color="000000"/>
              <w:left w:val="single" w:sz="6" w:space="0" w:color="000000"/>
              <w:bottom w:val="single" w:sz="6" w:space="0" w:color="000000"/>
              <w:right w:val="single" w:sz="6" w:space="0" w:color="000000"/>
            </w:tcBorders>
          </w:tcPr>
          <w:p w14:paraId="14E631B5" w14:textId="77777777" w:rsidR="002648BF" w:rsidRPr="00A73D3D" w:rsidRDefault="002648BF">
            <w:pPr>
              <w:pStyle w:val="TableParagraph"/>
              <w:kinsoku w:val="0"/>
              <w:overflowPunct w:val="0"/>
              <w:ind w:right="180"/>
              <w:rPr>
                <w:sz w:val="28"/>
                <w:szCs w:val="28"/>
              </w:rPr>
            </w:pPr>
            <w:r w:rsidRPr="00A73D3D">
              <w:rPr>
                <w:sz w:val="28"/>
                <w:szCs w:val="28"/>
              </w:rPr>
              <w:t>Подсистема</w:t>
            </w:r>
            <w:r w:rsidRPr="00A73D3D">
              <w:rPr>
                <w:spacing w:val="40"/>
                <w:sz w:val="28"/>
                <w:szCs w:val="28"/>
              </w:rPr>
              <w:t xml:space="preserve"> </w:t>
            </w:r>
            <w:r w:rsidRPr="00A73D3D">
              <w:rPr>
                <w:sz w:val="28"/>
                <w:szCs w:val="28"/>
              </w:rPr>
              <w:t>контроля</w:t>
            </w:r>
            <w:r w:rsidRPr="00A73D3D">
              <w:rPr>
                <w:spacing w:val="48"/>
                <w:sz w:val="28"/>
                <w:szCs w:val="28"/>
              </w:rPr>
              <w:t xml:space="preserve"> </w:t>
            </w:r>
            <w:r w:rsidRPr="00A73D3D">
              <w:rPr>
                <w:sz w:val="28"/>
                <w:szCs w:val="28"/>
              </w:rPr>
              <w:t>оказания</w:t>
            </w:r>
          </w:p>
        </w:tc>
        <w:tc>
          <w:tcPr>
            <w:tcW w:w="3234" w:type="dxa"/>
            <w:tcBorders>
              <w:top w:val="single" w:sz="6" w:space="0" w:color="000000"/>
              <w:left w:val="single" w:sz="6" w:space="0" w:color="000000"/>
              <w:bottom w:val="single" w:sz="6" w:space="0" w:color="000000"/>
              <w:right w:val="single" w:sz="6" w:space="0" w:color="000000"/>
            </w:tcBorders>
          </w:tcPr>
          <w:p w14:paraId="5E0DB2E3" w14:textId="77777777" w:rsidR="002648BF" w:rsidRPr="00A73D3D" w:rsidRDefault="002648BF">
            <w:pPr>
              <w:pStyle w:val="TableParagraph"/>
              <w:kinsoku w:val="0"/>
              <w:overflowPunct w:val="0"/>
              <w:ind w:left="94"/>
              <w:rPr>
                <w:sz w:val="28"/>
                <w:szCs w:val="28"/>
              </w:rPr>
            </w:pPr>
            <w:r w:rsidRPr="00A73D3D">
              <w:rPr>
                <w:sz w:val="28"/>
                <w:szCs w:val="28"/>
              </w:rPr>
              <w:t>Первичная</w:t>
            </w:r>
            <w:r w:rsidRPr="00A73D3D">
              <w:rPr>
                <w:spacing w:val="19"/>
                <w:sz w:val="28"/>
                <w:szCs w:val="28"/>
              </w:rPr>
              <w:t xml:space="preserve"> </w:t>
            </w:r>
            <w:r w:rsidRPr="00A73D3D">
              <w:rPr>
                <w:sz w:val="28"/>
                <w:szCs w:val="28"/>
              </w:rPr>
              <w:t>информация</w:t>
            </w:r>
            <w:r w:rsidRPr="00A73D3D">
              <w:rPr>
                <w:spacing w:val="11"/>
                <w:sz w:val="28"/>
                <w:szCs w:val="28"/>
              </w:rPr>
              <w:t xml:space="preserve"> </w:t>
            </w:r>
            <w:r w:rsidRPr="00A73D3D">
              <w:rPr>
                <w:sz w:val="28"/>
                <w:szCs w:val="28"/>
              </w:rPr>
              <w:t>об</w:t>
            </w:r>
            <w:r w:rsidRPr="00A73D3D">
              <w:rPr>
                <w:spacing w:val="-1"/>
                <w:sz w:val="28"/>
                <w:szCs w:val="28"/>
              </w:rPr>
              <w:t xml:space="preserve"> </w:t>
            </w:r>
            <w:r w:rsidRPr="00A73D3D">
              <w:rPr>
                <w:sz w:val="28"/>
                <w:szCs w:val="28"/>
              </w:rPr>
              <w:t>объеме</w:t>
            </w:r>
          </w:p>
        </w:tc>
        <w:tc>
          <w:tcPr>
            <w:tcW w:w="3236" w:type="dxa"/>
            <w:tcBorders>
              <w:top w:val="single" w:sz="6" w:space="0" w:color="000000"/>
              <w:left w:val="single" w:sz="6" w:space="0" w:color="000000"/>
              <w:bottom w:val="single" w:sz="6" w:space="0" w:color="000000"/>
              <w:right w:val="single" w:sz="6" w:space="0" w:color="000000"/>
            </w:tcBorders>
          </w:tcPr>
          <w:p w14:paraId="4E9488E7" w14:textId="77777777" w:rsidR="002648BF" w:rsidRPr="00A73D3D" w:rsidRDefault="002648BF">
            <w:pPr>
              <w:pStyle w:val="TableParagraph"/>
              <w:kinsoku w:val="0"/>
              <w:overflowPunct w:val="0"/>
              <w:ind w:left="173" w:right="191"/>
              <w:rPr>
                <w:sz w:val="28"/>
                <w:szCs w:val="28"/>
              </w:rPr>
            </w:pPr>
            <w:r w:rsidRPr="00A73D3D">
              <w:rPr>
                <w:sz w:val="28"/>
                <w:szCs w:val="28"/>
              </w:rPr>
              <w:t>Подсистема</w:t>
            </w:r>
            <w:r w:rsidRPr="00A73D3D">
              <w:rPr>
                <w:spacing w:val="43"/>
                <w:sz w:val="28"/>
                <w:szCs w:val="28"/>
              </w:rPr>
              <w:t xml:space="preserve"> </w:t>
            </w:r>
            <w:r w:rsidRPr="00A73D3D">
              <w:rPr>
                <w:sz w:val="28"/>
                <w:szCs w:val="28"/>
              </w:rPr>
              <w:t>учета</w:t>
            </w:r>
            <w:r w:rsidRPr="00A73D3D">
              <w:rPr>
                <w:spacing w:val="43"/>
                <w:sz w:val="28"/>
                <w:szCs w:val="28"/>
              </w:rPr>
              <w:t xml:space="preserve"> </w:t>
            </w:r>
            <w:r w:rsidRPr="00A73D3D">
              <w:rPr>
                <w:sz w:val="28"/>
                <w:szCs w:val="28"/>
              </w:rPr>
              <w:t>потребления</w:t>
            </w:r>
          </w:p>
        </w:tc>
      </w:tr>
      <w:tr w:rsidR="00A3432D" w:rsidRPr="00A73D3D" w14:paraId="52B893F0" w14:textId="77777777" w:rsidTr="00383E69">
        <w:trPr>
          <w:trHeight w:val="628"/>
        </w:trPr>
        <w:tc>
          <w:tcPr>
            <w:tcW w:w="3236" w:type="dxa"/>
            <w:tcBorders>
              <w:top w:val="single" w:sz="6" w:space="0" w:color="000000"/>
              <w:left w:val="single" w:sz="6" w:space="0" w:color="000000"/>
              <w:bottom w:val="single" w:sz="6" w:space="0" w:color="000000"/>
              <w:right w:val="single" w:sz="6" w:space="0" w:color="000000"/>
            </w:tcBorders>
          </w:tcPr>
          <w:p w14:paraId="3690201D" w14:textId="3B9850CA" w:rsidR="006602B2" w:rsidRPr="004F24CF" w:rsidRDefault="00395729" w:rsidP="006602B2">
            <w:pPr>
              <w:pStyle w:val="Default"/>
              <w:rPr>
                <w:sz w:val="28"/>
                <w:szCs w:val="28"/>
              </w:rPr>
            </w:pPr>
            <w:r>
              <w:rPr>
                <w:sz w:val="28"/>
                <w:szCs w:val="28"/>
              </w:rPr>
              <w:t>П</w:t>
            </w:r>
            <w:r w:rsidR="006602B2" w:rsidRPr="004F24CF">
              <w:rPr>
                <w:sz w:val="28"/>
                <w:szCs w:val="28"/>
              </w:rPr>
              <w:t xml:space="preserve">одсистема </w:t>
            </w:r>
            <w:r w:rsidR="006602B2">
              <w:rPr>
                <w:sz w:val="28"/>
                <w:szCs w:val="28"/>
              </w:rPr>
              <w:t>внесение товара на склад</w:t>
            </w:r>
          </w:p>
          <w:p w14:paraId="7DD595A8" w14:textId="3B82D49D" w:rsidR="00A3432D" w:rsidRPr="00A73D3D" w:rsidRDefault="00A3432D">
            <w:pPr>
              <w:pStyle w:val="TableParagraph"/>
              <w:kinsoku w:val="0"/>
              <w:overflowPunct w:val="0"/>
              <w:ind w:right="180"/>
              <w:rPr>
                <w:sz w:val="28"/>
                <w:szCs w:val="28"/>
              </w:rPr>
            </w:pPr>
          </w:p>
        </w:tc>
        <w:tc>
          <w:tcPr>
            <w:tcW w:w="3234" w:type="dxa"/>
            <w:tcBorders>
              <w:top w:val="single" w:sz="6" w:space="0" w:color="000000"/>
              <w:left w:val="single" w:sz="6" w:space="0" w:color="000000"/>
              <w:bottom w:val="single" w:sz="6" w:space="0" w:color="000000"/>
              <w:right w:val="single" w:sz="6" w:space="0" w:color="000000"/>
            </w:tcBorders>
          </w:tcPr>
          <w:p w14:paraId="05DB5103" w14:textId="215BB065" w:rsidR="00A3432D" w:rsidRPr="00395729" w:rsidRDefault="006602B2" w:rsidP="006602B2">
            <w:pPr>
              <w:pStyle w:val="TableParagraph"/>
              <w:kinsoku w:val="0"/>
              <w:overflowPunct w:val="0"/>
              <w:ind w:left="94"/>
              <w:jc w:val="left"/>
              <w:rPr>
                <w:sz w:val="28"/>
                <w:szCs w:val="28"/>
              </w:rPr>
            </w:pPr>
            <w:r>
              <w:rPr>
                <w:sz w:val="28"/>
                <w:szCs w:val="28"/>
              </w:rPr>
              <w:t>Передача</w:t>
            </w:r>
            <w:r w:rsidR="00395729">
              <w:rPr>
                <w:sz w:val="28"/>
                <w:szCs w:val="28"/>
              </w:rPr>
              <w:t xml:space="preserve"> информации о поступивших на склад </w:t>
            </w:r>
            <w:r>
              <w:rPr>
                <w:sz w:val="28"/>
                <w:szCs w:val="28"/>
              </w:rPr>
              <w:t xml:space="preserve">материалов </w:t>
            </w:r>
          </w:p>
        </w:tc>
        <w:tc>
          <w:tcPr>
            <w:tcW w:w="3236" w:type="dxa"/>
            <w:tcBorders>
              <w:top w:val="single" w:sz="6" w:space="0" w:color="000000"/>
              <w:left w:val="single" w:sz="6" w:space="0" w:color="000000"/>
              <w:bottom w:val="single" w:sz="6" w:space="0" w:color="000000"/>
              <w:right w:val="single" w:sz="6" w:space="0" w:color="000000"/>
            </w:tcBorders>
          </w:tcPr>
          <w:p w14:paraId="49BF80AF" w14:textId="36B01A59" w:rsidR="00A3432D" w:rsidRPr="00A73D3D" w:rsidRDefault="00395729" w:rsidP="006602B2">
            <w:pPr>
              <w:pStyle w:val="TableParagraph"/>
              <w:kinsoku w:val="0"/>
              <w:overflowPunct w:val="0"/>
              <w:ind w:left="0" w:right="191"/>
              <w:jc w:val="left"/>
              <w:rPr>
                <w:sz w:val="28"/>
                <w:szCs w:val="28"/>
              </w:rPr>
            </w:pPr>
            <w:r>
              <w:rPr>
                <w:sz w:val="28"/>
                <w:szCs w:val="28"/>
              </w:rPr>
              <w:t>П</w:t>
            </w:r>
            <w:r w:rsidR="006602B2" w:rsidRPr="004F24CF">
              <w:rPr>
                <w:sz w:val="28"/>
                <w:szCs w:val="28"/>
              </w:rPr>
              <w:t xml:space="preserve">одсистема </w:t>
            </w:r>
            <w:r w:rsidR="006602B2">
              <w:rPr>
                <w:sz w:val="28"/>
                <w:szCs w:val="28"/>
              </w:rPr>
              <w:t>учета движения материалов</w:t>
            </w:r>
          </w:p>
        </w:tc>
      </w:tr>
      <w:tr w:rsidR="00A3432D" w:rsidRPr="00A73D3D" w14:paraId="2F84DB4A" w14:textId="77777777" w:rsidTr="00383E69">
        <w:trPr>
          <w:trHeight w:val="628"/>
        </w:trPr>
        <w:tc>
          <w:tcPr>
            <w:tcW w:w="3236" w:type="dxa"/>
            <w:tcBorders>
              <w:top w:val="single" w:sz="6" w:space="0" w:color="000000"/>
              <w:left w:val="single" w:sz="6" w:space="0" w:color="000000"/>
              <w:bottom w:val="single" w:sz="6" w:space="0" w:color="000000"/>
              <w:right w:val="single" w:sz="6" w:space="0" w:color="000000"/>
            </w:tcBorders>
          </w:tcPr>
          <w:p w14:paraId="44CDF53C" w14:textId="4CF51B68" w:rsidR="00A3432D" w:rsidRPr="00A73D3D" w:rsidRDefault="00395729" w:rsidP="006602B2">
            <w:pPr>
              <w:pStyle w:val="TableParagraph"/>
              <w:kinsoku w:val="0"/>
              <w:overflowPunct w:val="0"/>
              <w:ind w:left="0" w:right="180"/>
              <w:jc w:val="left"/>
              <w:rPr>
                <w:sz w:val="28"/>
                <w:szCs w:val="28"/>
              </w:rPr>
            </w:pPr>
            <w:r>
              <w:rPr>
                <w:sz w:val="28"/>
                <w:szCs w:val="28"/>
              </w:rPr>
              <w:t>П</w:t>
            </w:r>
            <w:r w:rsidR="006602B2" w:rsidRPr="004F24CF">
              <w:rPr>
                <w:sz w:val="28"/>
                <w:szCs w:val="28"/>
              </w:rPr>
              <w:t xml:space="preserve">одсистема </w:t>
            </w:r>
            <w:r w:rsidR="006602B2">
              <w:rPr>
                <w:sz w:val="28"/>
                <w:szCs w:val="28"/>
              </w:rPr>
              <w:t>учета движения материалов</w:t>
            </w:r>
          </w:p>
        </w:tc>
        <w:tc>
          <w:tcPr>
            <w:tcW w:w="3234" w:type="dxa"/>
            <w:tcBorders>
              <w:top w:val="single" w:sz="6" w:space="0" w:color="000000"/>
              <w:left w:val="single" w:sz="6" w:space="0" w:color="000000"/>
              <w:bottom w:val="single" w:sz="6" w:space="0" w:color="000000"/>
              <w:right w:val="single" w:sz="6" w:space="0" w:color="000000"/>
            </w:tcBorders>
          </w:tcPr>
          <w:p w14:paraId="2C45D38B" w14:textId="24DA0DB7" w:rsidR="00A3432D" w:rsidRPr="00A73D3D" w:rsidRDefault="006602B2">
            <w:pPr>
              <w:pStyle w:val="TableParagraph"/>
              <w:kinsoku w:val="0"/>
              <w:overflowPunct w:val="0"/>
              <w:ind w:left="94"/>
              <w:rPr>
                <w:sz w:val="28"/>
                <w:szCs w:val="28"/>
              </w:rPr>
            </w:pPr>
            <w:r>
              <w:rPr>
                <w:sz w:val="28"/>
                <w:szCs w:val="28"/>
              </w:rPr>
              <w:t>Передача информации о движении материало</w:t>
            </w:r>
            <w:r w:rsidR="00625808">
              <w:rPr>
                <w:sz w:val="28"/>
                <w:szCs w:val="28"/>
              </w:rPr>
              <w:t>в</w:t>
            </w:r>
          </w:p>
        </w:tc>
        <w:tc>
          <w:tcPr>
            <w:tcW w:w="3236" w:type="dxa"/>
            <w:tcBorders>
              <w:top w:val="single" w:sz="6" w:space="0" w:color="000000"/>
              <w:left w:val="single" w:sz="6" w:space="0" w:color="000000"/>
              <w:bottom w:val="single" w:sz="6" w:space="0" w:color="000000"/>
              <w:right w:val="single" w:sz="6" w:space="0" w:color="000000"/>
            </w:tcBorders>
          </w:tcPr>
          <w:p w14:paraId="4E13BF09" w14:textId="2D813971" w:rsidR="006602B2" w:rsidRDefault="00395729" w:rsidP="006602B2">
            <w:pPr>
              <w:pStyle w:val="Default"/>
              <w:rPr>
                <w:sz w:val="28"/>
                <w:szCs w:val="28"/>
              </w:rPr>
            </w:pPr>
            <w:r>
              <w:rPr>
                <w:sz w:val="28"/>
                <w:szCs w:val="28"/>
              </w:rPr>
              <w:t>П</w:t>
            </w:r>
            <w:r w:rsidR="006602B2" w:rsidRPr="004F24CF">
              <w:rPr>
                <w:sz w:val="28"/>
                <w:szCs w:val="28"/>
              </w:rPr>
              <w:t>одсистема отчетов и аналитики</w:t>
            </w:r>
          </w:p>
          <w:p w14:paraId="0DD13FAF" w14:textId="77777777" w:rsidR="00A3432D" w:rsidRPr="00A73D3D" w:rsidRDefault="00A3432D">
            <w:pPr>
              <w:pStyle w:val="TableParagraph"/>
              <w:kinsoku w:val="0"/>
              <w:overflowPunct w:val="0"/>
              <w:ind w:left="173" w:right="191"/>
              <w:rPr>
                <w:sz w:val="28"/>
                <w:szCs w:val="28"/>
              </w:rPr>
            </w:pPr>
          </w:p>
        </w:tc>
      </w:tr>
      <w:tr w:rsidR="00A3432D" w:rsidRPr="00A73D3D" w14:paraId="0EA16FCB" w14:textId="77777777" w:rsidTr="00383E69">
        <w:trPr>
          <w:trHeight w:val="522"/>
        </w:trPr>
        <w:tc>
          <w:tcPr>
            <w:tcW w:w="3236" w:type="dxa"/>
            <w:tcBorders>
              <w:top w:val="single" w:sz="6" w:space="0" w:color="000000"/>
              <w:left w:val="single" w:sz="6" w:space="0" w:color="000000"/>
              <w:bottom w:val="single" w:sz="6" w:space="0" w:color="000000"/>
              <w:right w:val="single" w:sz="6" w:space="0" w:color="000000"/>
            </w:tcBorders>
          </w:tcPr>
          <w:p w14:paraId="66949402" w14:textId="33348CDB" w:rsidR="006602B2" w:rsidRDefault="00395729" w:rsidP="006602B2">
            <w:pPr>
              <w:pStyle w:val="Default"/>
              <w:rPr>
                <w:sz w:val="28"/>
                <w:szCs w:val="28"/>
              </w:rPr>
            </w:pPr>
            <w:r>
              <w:rPr>
                <w:sz w:val="28"/>
                <w:szCs w:val="28"/>
              </w:rPr>
              <w:t>П</w:t>
            </w:r>
            <w:r w:rsidR="006602B2" w:rsidRPr="004F24CF">
              <w:rPr>
                <w:sz w:val="28"/>
                <w:szCs w:val="28"/>
              </w:rPr>
              <w:t>одсистема отчетов и аналитики</w:t>
            </w:r>
          </w:p>
          <w:p w14:paraId="0A706ABF" w14:textId="59BC58BA" w:rsidR="00A3432D" w:rsidRPr="00A73D3D" w:rsidRDefault="00A3432D">
            <w:pPr>
              <w:pStyle w:val="TableParagraph"/>
              <w:kinsoku w:val="0"/>
              <w:overflowPunct w:val="0"/>
              <w:ind w:right="180"/>
              <w:rPr>
                <w:sz w:val="28"/>
                <w:szCs w:val="28"/>
              </w:rPr>
            </w:pPr>
          </w:p>
        </w:tc>
        <w:tc>
          <w:tcPr>
            <w:tcW w:w="3234" w:type="dxa"/>
            <w:tcBorders>
              <w:top w:val="single" w:sz="6" w:space="0" w:color="000000"/>
              <w:left w:val="single" w:sz="6" w:space="0" w:color="000000"/>
              <w:bottom w:val="single" w:sz="6" w:space="0" w:color="000000"/>
              <w:right w:val="single" w:sz="6" w:space="0" w:color="000000"/>
            </w:tcBorders>
          </w:tcPr>
          <w:p w14:paraId="15BBE0EE" w14:textId="02588F10" w:rsidR="00A3432D" w:rsidRPr="00A73D3D" w:rsidRDefault="006602B2">
            <w:pPr>
              <w:pStyle w:val="TableParagraph"/>
              <w:kinsoku w:val="0"/>
              <w:overflowPunct w:val="0"/>
              <w:ind w:left="94"/>
              <w:rPr>
                <w:sz w:val="28"/>
                <w:szCs w:val="28"/>
              </w:rPr>
            </w:pPr>
            <w:r>
              <w:rPr>
                <w:sz w:val="28"/>
                <w:szCs w:val="28"/>
              </w:rPr>
              <w:t>Передача бухгалтерских документов</w:t>
            </w:r>
          </w:p>
        </w:tc>
        <w:tc>
          <w:tcPr>
            <w:tcW w:w="3236" w:type="dxa"/>
            <w:tcBorders>
              <w:top w:val="single" w:sz="6" w:space="0" w:color="000000"/>
              <w:left w:val="single" w:sz="6" w:space="0" w:color="000000"/>
              <w:bottom w:val="single" w:sz="6" w:space="0" w:color="000000"/>
              <w:right w:val="single" w:sz="6" w:space="0" w:color="000000"/>
            </w:tcBorders>
          </w:tcPr>
          <w:p w14:paraId="63B0BF22" w14:textId="021DEC9B" w:rsidR="00A3432D" w:rsidRPr="00A73D3D" w:rsidRDefault="006602B2">
            <w:pPr>
              <w:pStyle w:val="TableParagraph"/>
              <w:kinsoku w:val="0"/>
              <w:overflowPunct w:val="0"/>
              <w:ind w:left="173" w:right="191"/>
              <w:rPr>
                <w:sz w:val="28"/>
                <w:szCs w:val="28"/>
              </w:rPr>
            </w:pPr>
            <w:r>
              <w:rPr>
                <w:sz w:val="28"/>
                <w:szCs w:val="28"/>
              </w:rPr>
              <w:t>Менеджер</w:t>
            </w:r>
          </w:p>
        </w:tc>
      </w:tr>
    </w:tbl>
    <w:p w14:paraId="447B7BDD" w14:textId="77777777" w:rsidR="002648BF" w:rsidRPr="00A73D3D" w:rsidRDefault="002648BF" w:rsidP="002648BF">
      <w:pPr>
        <w:pStyle w:val="Default"/>
        <w:rPr>
          <w:sz w:val="28"/>
          <w:szCs w:val="28"/>
        </w:rPr>
      </w:pPr>
    </w:p>
    <w:p w14:paraId="504B9690" w14:textId="77777777" w:rsidR="002648BF" w:rsidRPr="00A73D3D" w:rsidRDefault="002648BF" w:rsidP="002648BF">
      <w:pPr>
        <w:pStyle w:val="Default"/>
        <w:rPr>
          <w:sz w:val="28"/>
          <w:szCs w:val="28"/>
        </w:rPr>
      </w:pPr>
      <w:r w:rsidRPr="00A73D3D">
        <w:rPr>
          <w:sz w:val="28"/>
          <w:szCs w:val="28"/>
        </w:rPr>
        <w:t xml:space="preserve">• </w:t>
      </w:r>
      <w:r w:rsidRPr="00A73D3D">
        <w:rPr>
          <w:b/>
          <w:bCs/>
          <w:sz w:val="28"/>
          <w:szCs w:val="28"/>
        </w:rPr>
        <w:t xml:space="preserve">Цель – </w:t>
      </w:r>
      <w:r w:rsidRPr="00A73D3D">
        <w:rPr>
          <w:i/>
          <w:iCs/>
          <w:sz w:val="28"/>
          <w:szCs w:val="28"/>
        </w:rPr>
        <w:t xml:space="preserve">желаемые будущие состояния системы в заданный момент времени </w:t>
      </w:r>
    </w:p>
    <w:p w14:paraId="672D8477" w14:textId="68B74269" w:rsidR="002648BF" w:rsidRPr="00A73D3D" w:rsidRDefault="002648BF" w:rsidP="002648BF">
      <w:pPr>
        <w:pStyle w:val="Default"/>
        <w:rPr>
          <w:sz w:val="28"/>
          <w:szCs w:val="28"/>
        </w:rPr>
      </w:pPr>
    </w:p>
    <w:p w14:paraId="2B819C44" w14:textId="77777777" w:rsidR="002648BF" w:rsidRPr="00A73D3D" w:rsidRDefault="002648BF" w:rsidP="002648BF">
      <w:pPr>
        <w:kinsoku w:val="0"/>
        <w:overflowPunct w:val="0"/>
        <w:autoSpaceDE w:val="0"/>
        <w:autoSpaceDN w:val="0"/>
        <w:adjustRightInd w:val="0"/>
        <w:spacing w:before="6" w:after="0" w:line="240" w:lineRule="auto"/>
        <w:rPr>
          <w:rFonts w:ascii="Times New Roman" w:hAnsi="Times New Roman" w:cs="Times New Roman"/>
          <w:sz w:val="28"/>
          <w:szCs w:val="28"/>
        </w:rPr>
      </w:pPr>
    </w:p>
    <w:tbl>
      <w:tblPr>
        <w:tblStyle w:val="aa"/>
        <w:tblW w:w="0" w:type="auto"/>
        <w:tblLook w:val="04A0" w:firstRow="1" w:lastRow="0" w:firstColumn="1" w:lastColumn="0" w:noHBand="0" w:noVBand="1"/>
      </w:tblPr>
      <w:tblGrid>
        <w:gridCol w:w="4672"/>
        <w:gridCol w:w="4673"/>
      </w:tblGrid>
      <w:tr w:rsidR="00A3432D" w14:paraId="0C4FC0EF" w14:textId="77777777" w:rsidTr="00A3432D">
        <w:tc>
          <w:tcPr>
            <w:tcW w:w="4672" w:type="dxa"/>
          </w:tcPr>
          <w:p w14:paraId="5ACF4660" w14:textId="6EF49F0C" w:rsidR="00A3432D" w:rsidRDefault="00A3432D" w:rsidP="00A3432D">
            <w:pPr>
              <w:pStyle w:val="Default"/>
              <w:jc w:val="center"/>
              <w:rPr>
                <w:sz w:val="28"/>
                <w:szCs w:val="28"/>
              </w:rPr>
            </w:pPr>
            <w:r>
              <w:rPr>
                <w:sz w:val="28"/>
                <w:szCs w:val="28"/>
              </w:rPr>
              <w:t>Показатель</w:t>
            </w:r>
          </w:p>
        </w:tc>
        <w:tc>
          <w:tcPr>
            <w:tcW w:w="4673" w:type="dxa"/>
          </w:tcPr>
          <w:p w14:paraId="5CCBAA43" w14:textId="4D5CF454" w:rsidR="00A3432D" w:rsidRPr="00A3432D" w:rsidRDefault="00A3432D" w:rsidP="00A3432D">
            <w:pPr>
              <w:pStyle w:val="Default"/>
              <w:jc w:val="center"/>
              <w:rPr>
                <w:sz w:val="28"/>
                <w:szCs w:val="28"/>
              </w:rPr>
            </w:pPr>
            <w:r w:rsidRPr="00A3432D">
              <w:rPr>
                <w:sz w:val="28"/>
                <w:szCs w:val="28"/>
              </w:rPr>
              <w:t>Желаемое состояние</w:t>
            </w:r>
          </w:p>
        </w:tc>
      </w:tr>
      <w:tr w:rsidR="00A3432D" w14:paraId="06E542E4" w14:textId="77777777" w:rsidTr="00A3432D">
        <w:tc>
          <w:tcPr>
            <w:tcW w:w="4672" w:type="dxa"/>
          </w:tcPr>
          <w:p w14:paraId="6AA93636" w14:textId="33A69AEB" w:rsidR="00A3432D" w:rsidRDefault="00625808" w:rsidP="002648BF">
            <w:pPr>
              <w:pStyle w:val="Default"/>
              <w:rPr>
                <w:sz w:val="28"/>
                <w:szCs w:val="28"/>
              </w:rPr>
            </w:pPr>
            <w:r w:rsidRPr="009A4E9B">
              <w:rPr>
                <w:sz w:val="28"/>
                <w:szCs w:val="28"/>
              </w:rPr>
              <w:t xml:space="preserve">Список и состояние </w:t>
            </w:r>
            <w:r>
              <w:rPr>
                <w:sz w:val="28"/>
                <w:szCs w:val="28"/>
              </w:rPr>
              <w:t>материалов</w:t>
            </w:r>
            <w:r w:rsidRPr="009A4E9B">
              <w:rPr>
                <w:sz w:val="28"/>
                <w:szCs w:val="28"/>
              </w:rPr>
              <w:t xml:space="preserve"> на складе</w:t>
            </w:r>
          </w:p>
        </w:tc>
        <w:tc>
          <w:tcPr>
            <w:tcW w:w="4673" w:type="dxa"/>
          </w:tcPr>
          <w:p w14:paraId="5ED51CE8" w14:textId="77777777" w:rsidR="00A3432D" w:rsidRDefault="008016CD" w:rsidP="002648BF">
            <w:pPr>
              <w:pStyle w:val="Default"/>
              <w:rPr>
                <w:sz w:val="28"/>
                <w:szCs w:val="28"/>
              </w:rPr>
            </w:pPr>
            <w:r>
              <w:rPr>
                <w:sz w:val="28"/>
                <w:szCs w:val="28"/>
              </w:rPr>
              <w:t>Максимальное количество товаров на складе</w:t>
            </w:r>
          </w:p>
          <w:p w14:paraId="7891A7F4" w14:textId="3877B2DA" w:rsidR="008016CD" w:rsidRDefault="008016CD" w:rsidP="002648BF">
            <w:pPr>
              <w:pStyle w:val="Default"/>
              <w:rPr>
                <w:sz w:val="28"/>
                <w:szCs w:val="28"/>
              </w:rPr>
            </w:pPr>
            <w:r>
              <w:rPr>
                <w:sz w:val="28"/>
                <w:szCs w:val="28"/>
              </w:rPr>
              <w:t>Идеальное для хранения условия</w:t>
            </w:r>
          </w:p>
        </w:tc>
      </w:tr>
      <w:tr w:rsidR="00A3432D" w14:paraId="26BC03C5" w14:textId="77777777" w:rsidTr="00A3432D">
        <w:tc>
          <w:tcPr>
            <w:tcW w:w="4672" w:type="dxa"/>
          </w:tcPr>
          <w:p w14:paraId="2443D310" w14:textId="41069031" w:rsidR="00A3432D" w:rsidRDefault="00A3432D" w:rsidP="002648BF">
            <w:pPr>
              <w:pStyle w:val="Default"/>
              <w:rPr>
                <w:sz w:val="28"/>
                <w:szCs w:val="28"/>
              </w:rPr>
            </w:pPr>
            <w:r w:rsidRPr="009A4E9B">
              <w:rPr>
                <w:sz w:val="28"/>
                <w:szCs w:val="28"/>
              </w:rPr>
              <w:lastRenderedPageBreak/>
              <w:t xml:space="preserve">Список и статус </w:t>
            </w:r>
            <w:r w:rsidR="00625808">
              <w:rPr>
                <w:sz w:val="28"/>
                <w:szCs w:val="28"/>
              </w:rPr>
              <w:t>материалов</w:t>
            </w:r>
          </w:p>
        </w:tc>
        <w:tc>
          <w:tcPr>
            <w:tcW w:w="4673" w:type="dxa"/>
          </w:tcPr>
          <w:p w14:paraId="5904C30F" w14:textId="08B7BC44" w:rsidR="00A3432D" w:rsidRDefault="008016CD" w:rsidP="002648BF">
            <w:pPr>
              <w:pStyle w:val="Default"/>
              <w:rPr>
                <w:sz w:val="28"/>
                <w:szCs w:val="28"/>
              </w:rPr>
            </w:pPr>
            <w:r>
              <w:rPr>
                <w:sz w:val="28"/>
                <w:szCs w:val="28"/>
              </w:rPr>
              <w:t>Полный учет доступных услуг</w:t>
            </w:r>
          </w:p>
        </w:tc>
      </w:tr>
      <w:tr w:rsidR="00A3432D" w14:paraId="4A1231C4" w14:textId="77777777" w:rsidTr="00A3432D">
        <w:tc>
          <w:tcPr>
            <w:tcW w:w="4672" w:type="dxa"/>
          </w:tcPr>
          <w:p w14:paraId="15E976EF" w14:textId="5ACE2ED5" w:rsidR="00A3432D" w:rsidRDefault="00A3432D" w:rsidP="002648BF">
            <w:pPr>
              <w:pStyle w:val="Default"/>
              <w:rPr>
                <w:sz w:val="28"/>
                <w:szCs w:val="28"/>
              </w:rPr>
            </w:pPr>
            <w:r w:rsidRPr="009A4E9B">
              <w:rPr>
                <w:sz w:val="28"/>
                <w:szCs w:val="28"/>
              </w:rPr>
              <w:t xml:space="preserve">Список и свойства (включая тарифы) </w:t>
            </w:r>
            <w:r w:rsidR="00625808">
              <w:rPr>
                <w:sz w:val="28"/>
                <w:szCs w:val="28"/>
              </w:rPr>
              <w:t>материалов</w:t>
            </w:r>
          </w:p>
        </w:tc>
        <w:tc>
          <w:tcPr>
            <w:tcW w:w="4673" w:type="dxa"/>
          </w:tcPr>
          <w:p w14:paraId="2FC98F99" w14:textId="77777777" w:rsidR="00A3432D" w:rsidRDefault="00A4315A" w:rsidP="002648BF">
            <w:pPr>
              <w:pStyle w:val="Default"/>
              <w:rPr>
                <w:sz w:val="28"/>
                <w:szCs w:val="28"/>
              </w:rPr>
            </w:pPr>
            <w:r>
              <w:rPr>
                <w:sz w:val="28"/>
                <w:szCs w:val="28"/>
              </w:rPr>
              <w:t>Подробное описание предлагаемых услуг</w:t>
            </w:r>
          </w:p>
          <w:p w14:paraId="3884648C" w14:textId="53E27C1D" w:rsidR="00A4315A" w:rsidRDefault="00A4315A" w:rsidP="002648BF">
            <w:pPr>
              <w:pStyle w:val="Default"/>
              <w:rPr>
                <w:sz w:val="28"/>
                <w:szCs w:val="28"/>
              </w:rPr>
            </w:pPr>
            <w:r>
              <w:rPr>
                <w:sz w:val="28"/>
                <w:szCs w:val="28"/>
              </w:rPr>
              <w:t>Наиболее выгодные по рынку услуг</w:t>
            </w:r>
          </w:p>
        </w:tc>
      </w:tr>
      <w:tr w:rsidR="00A3432D" w14:paraId="76EEC7A1" w14:textId="77777777" w:rsidTr="00A3432D">
        <w:tc>
          <w:tcPr>
            <w:tcW w:w="4672" w:type="dxa"/>
          </w:tcPr>
          <w:p w14:paraId="370BFD0D" w14:textId="3CD4D75E" w:rsidR="00A3432D" w:rsidRDefault="00A3432D" w:rsidP="002648BF">
            <w:pPr>
              <w:pStyle w:val="Default"/>
              <w:rPr>
                <w:sz w:val="28"/>
                <w:szCs w:val="28"/>
              </w:rPr>
            </w:pPr>
            <w:r w:rsidRPr="009A4E9B">
              <w:rPr>
                <w:sz w:val="28"/>
                <w:szCs w:val="28"/>
              </w:rPr>
              <w:t xml:space="preserve">Объем </w:t>
            </w:r>
            <w:r w:rsidR="00625808">
              <w:rPr>
                <w:sz w:val="28"/>
                <w:szCs w:val="28"/>
              </w:rPr>
              <w:t>материалов</w:t>
            </w:r>
            <w:r w:rsidRPr="009A4E9B">
              <w:rPr>
                <w:sz w:val="28"/>
                <w:szCs w:val="28"/>
              </w:rPr>
              <w:t>, требуемых для хранения товаров</w:t>
            </w:r>
          </w:p>
        </w:tc>
        <w:tc>
          <w:tcPr>
            <w:tcW w:w="4673" w:type="dxa"/>
          </w:tcPr>
          <w:p w14:paraId="02BC5432" w14:textId="77777777" w:rsidR="00A3432D" w:rsidRDefault="00A4315A" w:rsidP="002648BF">
            <w:pPr>
              <w:pStyle w:val="Default"/>
              <w:rPr>
                <w:sz w:val="28"/>
                <w:szCs w:val="28"/>
              </w:rPr>
            </w:pPr>
            <w:r>
              <w:rPr>
                <w:sz w:val="28"/>
                <w:szCs w:val="28"/>
              </w:rPr>
              <w:t>Полный учет объема и качества оказанных услуг</w:t>
            </w:r>
          </w:p>
          <w:p w14:paraId="61F7B52F" w14:textId="19042783" w:rsidR="00A4315A" w:rsidRDefault="00A4315A" w:rsidP="002648BF">
            <w:pPr>
              <w:pStyle w:val="Default"/>
              <w:rPr>
                <w:sz w:val="28"/>
                <w:szCs w:val="28"/>
              </w:rPr>
            </w:pPr>
            <w:r>
              <w:rPr>
                <w:sz w:val="28"/>
                <w:szCs w:val="28"/>
              </w:rPr>
              <w:t>Максимально возможный объем услуг</w:t>
            </w:r>
          </w:p>
        </w:tc>
      </w:tr>
      <w:tr w:rsidR="00625808" w14:paraId="690BE5DE" w14:textId="77777777" w:rsidTr="00A3432D">
        <w:tc>
          <w:tcPr>
            <w:tcW w:w="4672" w:type="dxa"/>
          </w:tcPr>
          <w:p w14:paraId="7CB7C9B1" w14:textId="6E4A9605" w:rsidR="00625808" w:rsidRPr="009A4E9B" w:rsidRDefault="00625808" w:rsidP="002648BF">
            <w:pPr>
              <w:pStyle w:val="Default"/>
              <w:rPr>
                <w:sz w:val="28"/>
                <w:szCs w:val="28"/>
              </w:rPr>
            </w:pPr>
            <w:r>
              <w:rPr>
                <w:sz w:val="28"/>
                <w:szCs w:val="28"/>
              </w:rPr>
              <w:t>Список материально-ответственных лиц</w:t>
            </w:r>
          </w:p>
        </w:tc>
        <w:tc>
          <w:tcPr>
            <w:tcW w:w="4673" w:type="dxa"/>
          </w:tcPr>
          <w:p w14:paraId="31C18B5B" w14:textId="3025090E" w:rsidR="00625808" w:rsidRDefault="00625808" w:rsidP="002648BF">
            <w:pPr>
              <w:pStyle w:val="Default"/>
              <w:rPr>
                <w:sz w:val="28"/>
                <w:szCs w:val="28"/>
              </w:rPr>
            </w:pPr>
            <w:r>
              <w:rPr>
                <w:sz w:val="28"/>
                <w:szCs w:val="28"/>
              </w:rPr>
              <w:t>Максимально быстрое и качественное выполнение работы</w:t>
            </w:r>
          </w:p>
        </w:tc>
      </w:tr>
      <w:tr w:rsidR="00625808" w14:paraId="6159FA2E" w14:textId="77777777" w:rsidTr="00A3432D">
        <w:tc>
          <w:tcPr>
            <w:tcW w:w="4672" w:type="dxa"/>
          </w:tcPr>
          <w:p w14:paraId="4092B180" w14:textId="77777777" w:rsidR="00625808" w:rsidRDefault="00625808" w:rsidP="00625808">
            <w:pPr>
              <w:pStyle w:val="Default"/>
              <w:rPr>
                <w:sz w:val="28"/>
                <w:szCs w:val="28"/>
              </w:rPr>
            </w:pPr>
            <w:r>
              <w:rPr>
                <w:sz w:val="28"/>
                <w:szCs w:val="28"/>
              </w:rPr>
              <w:t>Список и состояние поставок</w:t>
            </w:r>
          </w:p>
          <w:p w14:paraId="5D22BB7A" w14:textId="77777777" w:rsidR="00625808" w:rsidRPr="009A4E9B" w:rsidRDefault="00625808" w:rsidP="002648BF">
            <w:pPr>
              <w:pStyle w:val="Default"/>
              <w:rPr>
                <w:sz w:val="28"/>
                <w:szCs w:val="28"/>
              </w:rPr>
            </w:pPr>
          </w:p>
        </w:tc>
        <w:tc>
          <w:tcPr>
            <w:tcW w:w="4673" w:type="dxa"/>
          </w:tcPr>
          <w:p w14:paraId="187F2924" w14:textId="03E90A86" w:rsidR="00625808" w:rsidRDefault="00625808" w:rsidP="002648BF">
            <w:pPr>
              <w:pStyle w:val="Default"/>
              <w:rPr>
                <w:sz w:val="28"/>
                <w:szCs w:val="28"/>
              </w:rPr>
            </w:pPr>
            <w:r>
              <w:rPr>
                <w:sz w:val="28"/>
                <w:szCs w:val="28"/>
              </w:rPr>
              <w:t>Подробный список поставок материалов</w:t>
            </w:r>
          </w:p>
        </w:tc>
      </w:tr>
    </w:tbl>
    <w:p w14:paraId="597BB346" w14:textId="7455B464" w:rsidR="002648BF" w:rsidRPr="00A73D3D" w:rsidRDefault="002648BF" w:rsidP="002648BF">
      <w:pPr>
        <w:pStyle w:val="Default"/>
        <w:rPr>
          <w:sz w:val="28"/>
          <w:szCs w:val="28"/>
        </w:rPr>
      </w:pPr>
    </w:p>
    <w:p w14:paraId="4EA0EEBD" w14:textId="77777777" w:rsidR="002648BF" w:rsidRPr="00A73D3D" w:rsidRDefault="002648BF" w:rsidP="002648BF">
      <w:pPr>
        <w:pStyle w:val="Default"/>
        <w:rPr>
          <w:sz w:val="28"/>
          <w:szCs w:val="28"/>
        </w:rPr>
      </w:pPr>
    </w:p>
    <w:p w14:paraId="0EF3B4C9" w14:textId="2BD6E251" w:rsidR="002648BF" w:rsidRDefault="002648BF" w:rsidP="002648BF">
      <w:pPr>
        <w:pStyle w:val="Default"/>
        <w:rPr>
          <w:i/>
          <w:iCs/>
          <w:sz w:val="28"/>
          <w:szCs w:val="28"/>
        </w:rPr>
      </w:pPr>
      <w:r w:rsidRPr="00A73D3D">
        <w:rPr>
          <w:sz w:val="28"/>
          <w:szCs w:val="28"/>
        </w:rPr>
        <w:t xml:space="preserve">• </w:t>
      </w:r>
      <w:r w:rsidRPr="00A73D3D">
        <w:rPr>
          <w:b/>
          <w:bCs/>
          <w:sz w:val="28"/>
          <w:szCs w:val="28"/>
        </w:rPr>
        <w:t xml:space="preserve">Граница системы </w:t>
      </w:r>
      <w:r w:rsidRPr="00A73D3D">
        <w:rPr>
          <w:i/>
          <w:iCs/>
          <w:sz w:val="28"/>
          <w:szCs w:val="28"/>
        </w:rPr>
        <w:t xml:space="preserve">– любые материальные и нематериальные ограничители, отделяющие систему от внешней среды. </w:t>
      </w:r>
    </w:p>
    <w:p w14:paraId="2C6ACDC1" w14:textId="77777777" w:rsidR="000B1C02" w:rsidRPr="000B1C02" w:rsidRDefault="000B1C02" w:rsidP="000B1C02">
      <w:pPr>
        <w:pStyle w:val="Default"/>
        <w:rPr>
          <w:sz w:val="28"/>
          <w:szCs w:val="28"/>
        </w:rPr>
      </w:pPr>
      <w:r w:rsidRPr="000B1C02">
        <w:rPr>
          <w:sz w:val="28"/>
          <w:szCs w:val="28"/>
        </w:rPr>
        <w:t xml:space="preserve">К системе относятся: </w:t>
      </w:r>
    </w:p>
    <w:p w14:paraId="6DB51098" w14:textId="18643344" w:rsidR="000B1C02" w:rsidRPr="00A73D3D" w:rsidRDefault="000B1C02" w:rsidP="000B1C02">
      <w:pPr>
        <w:pStyle w:val="Default"/>
        <w:rPr>
          <w:sz w:val="28"/>
          <w:szCs w:val="28"/>
        </w:rPr>
      </w:pPr>
      <w:r w:rsidRPr="000B1C02">
        <w:rPr>
          <w:sz w:val="28"/>
          <w:szCs w:val="28"/>
        </w:rPr>
        <w:t>Деятельность сотрудников склада в рамках выполнения функций бизнес-единицы</w:t>
      </w:r>
    </w:p>
    <w:p w14:paraId="0E02D325" w14:textId="24E535DA" w:rsidR="002648BF" w:rsidRPr="00A73D3D" w:rsidRDefault="000B1C02" w:rsidP="002648BF">
      <w:pPr>
        <w:pStyle w:val="Default"/>
        <w:rPr>
          <w:sz w:val="28"/>
          <w:szCs w:val="28"/>
        </w:rPr>
      </w:pPr>
      <w:r>
        <w:rPr>
          <w:sz w:val="28"/>
          <w:szCs w:val="28"/>
        </w:rPr>
        <w:tab/>
      </w:r>
    </w:p>
    <w:p w14:paraId="1D6AFD99" w14:textId="77777777" w:rsidR="002648BF" w:rsidRPr="00A73D3D" w:rsidRDefault="002648BF" w:rsidP="002648BF">
      <w:pPr>
        <w:pStyle w:val="Default"/>
        <w:rPr>
          <w:sz w:val="28"/>
          <w:szCs w:val="28"/>
        </w:rPr>
      </w:pPr>
      <w:r w:rsidRPr="00A73D3D">
        <w:rPr>
          <w:sz w:val="28"/>
          <w:szCs w:val="28"/>
        </w:rPr>
        <w:t xml:space="preserve">• </w:t>
      </w:r>
      <w:r w:rsidRPr="00A73D3D">
        <w:rPr>
          <w:b/>
          <w:bCs/>
          <w:sz w:val="28"/>
          <w:szCs w:val="28"/>
        </w:rPr>
        <w:t xml:space="preserve">Главная проблема владельца системы: </w:t>
      </w:r>
    </w:p>
    <w:p w14:paraId="6B7D86A7" w14:textId="318EA086" w:rsidR="002648BF" w:rsidRPr="00A73D3D" w:rsidRDefault="00383E69" w:rsidP="002648BF">
      <w:pPr>
        <w:pStyle w:val="Default"/>
        <w:rPr>
          <w:sz w:val="28"/>
          <w:szCs w:val="28"/>
        </w:rPr>
      </w:pPr>
      <w:r w:rsidRPr="00EA6EC9">
        <w:rPr>
          <w:sz w:val="28"/>
          <w:szCs w:val="28"/>
        </w:rPr>
        <w:t xml:space="preserve">Владелец стремится увеличить доходность </w:t>
      </w:r>
    </w:p>
    <w:p w14:paraId="49A392AA" w14:textId="084FAD50" w:rsidR="002648BF" w:rsidRDefault="002648BF" w:rsidP="002648BF">
      <w:pPr>
        <w:pStyle w:val="Default"/>
        <w:rPr>
          <w:b/>
          <w:bCs/>
          <w:sz w:val="28"/>
          <w:szCs w:val="28"/>
        </w:rPr>
      </w:pPr>
      <w:r w:rsidRPr="00A73D3D">
        <w:rPr>
          <w:sz w:val="28"/>
          <w:szCs w:val="28"/>
        </w:rPr>
        <w:t xml:space="preserve">• </w:t>
      </w:r>
      <w:r w:rsidRPr="00A73D3D">
        <w:rPr>
          <w:b/>
          <w:bCs/>
          <w:sz w:val="28"/>
          <w:szCs w:val="28"/>
        </w:rPr>
        <w:t xml:space="preserve">Список стейкхолдеров: </w:t>
      </w:r>
    </w:p>
    <w:p w14:paraId="458D006D" w14:textId="02FF2238" w:rsidR="000B1C02" w:rsidRPr="000B1C02" w:rsidRDefault="000B1C02" w:rsidP="000B1C02">
      <w:pPr>
        <w:pStyle w:val="Default"/>
        <w:rPr>
          <w:sz w:val="28"/>
          <w:szCs w:val="28"/>
        </w:rPr>
      </w:pPr>
      <w:r>
        <w:rPr>
          <w:sz w:val="28"/>
          <w:szCs w:val="28"/>
        </w:rPr>
        <w:t>1)</w:t>
      </w:r>
      <w:r w:rsidRPr="000B1C02">
        <w:rPr>
          <w:sz w:val="28"/>
          <w:szCs w:val="28"/>
        </w:rPr>
        <w:t>Сотрудники склада</w:t>
      </w:r>
    </w:p>
    <w:p w14:paraId="4D5620C0" w14:textId="2680646A" w:rsidR="000B1C02" w:rsidRPr="000B1C02" w:rsidRDefault="000B1C02" w:rsidP="000B1C02">
      <w:pPr>
        <w:pStyle w:val="Default"/>
        <w:rPr>
          <w:sz w:val="28"/>
          <w:szCs w:val="28"/>
        </w:rPr>
      </w:pPr>
      <w:r>
        <w:rPr>
          <w:sz w:val="28"/>
          <w:szCs w:val="28"/>
        </w:rPr>
        <w:t>2)</w:t>
      </w:r>
      <w:proofErr w:type="gramStart"/>
      <w:r w:rsidRPr="000B1C02">
        <w:rPr>
          <w:sz w:val="28"/>
          <w:szCs w:val="28"/>
        </w:rPr>
        <w:t>Клиенты</w:t>
      </w:r>
      <w:proofErr w:type="gramEnd"/>
      <w:r w:rsidRPr="000B1C02">
        <w:rPr>
          <w:sz w:val="28"/>
          <w:szCs w:val="28"/>
        </w:rPr>
        <w:t xml:space="preserve"> держащие товар на складе</w:t>
      </w:r>
    </w:p>
    <w:p w14:paraId="7C3346B4" w14:textId="57B367E9" w:rsidR="000B1C02" w:rsidRPr="000B1C02" w:rsidRDefault="000B1C02" w:rsidP="000B1C02">
      <w:pPr>
        <w:pStyle w:val="Default"/>
        <w:rPr>
          <w:sz w:val="28"/>
          <w:szCs w:val="28"/>
        </w:rPr>
      </w:pPr>
      <w:r>
        <w:rPr>
          <w:sz w:val="28"/>
          <w:szCs w:val="28"/>
        </w:rPr>
        <w:t>3)</w:t>
      </w:r>
      <w:r w:rsidRPr="000B1C02">
        <w:rPr>
          <w:sz w:val="28"/>
          <w:szCs w:val="28"/>
        </w:rPr>
        <w:t>Заказчики заказывающие товары со склада</w:t>
      </w:r>
    </w:p>
    <w:p w14:paraId="562C693E" w14:textId="6D6D4DE8" w:rsidR="000B1C02" w:rsidRPr="000B1C02" w:rsidRDefault="000B1C02" w:rsidP="000B1C02">
      <w:pPr>
        <w:pStyle w:val="Default"/>
        <w:rPr>
          <w:sz w:val="28"/>
          <w:szCs w:val="28"/>
        </w:rPr>
      </w:pPr>
      <w:r>
        <w:rPr>
          <w:sz w:val="28"/>
          <w:szCs w:val="28"/>
        </w:rPr>
        <w:t>4)</w:t>
      </w:r>
      <w:r w:rsidRPr="000B1C02">
        <w:rPr>
          <w:sz w:val="28"/>
          <w:szCs w:val="28"/>
        </w:rPr>
        <w:t>Операторы услуг</w:t>
      </w:r>
    </w:p>
    <w:p w14:paraId="00CE4120" w14:textId="1D81E651" w:rsidR="000B1C02" w:rsidRPr="000B1C02" w:rsidRDefault="000B1C02" w:rsidP="000B1C02">
      <w:pPr>
        <w:pStyle w:val="Default"/>
        <w:rPr>
          <w:sz w:val="28"/>
          <w:szCs w:val="28"/>
        </w:rPr>
      </w:pPr>
      <w:r>
        <w:rPr>
          <w:sz w:val="28"/>
          <w:szCs w:val="28"/>
        </w:rPr>
        <w:t>5)</w:t>
      </w:r>
      <w:r w:rsidRPr="000B1C02">
        <w:rPr>
          <w:sz w:val="28"/>
          <w:szCs w:val="28"/>
        </w:rPr>
        <w:t>Финансовые организации</w:t>
      </w:r>
    </w:p>
    <w:p w14:paraId="03A514B0" w14:textId="5214BD70" w:rsidR="000B1C02" w:rsidRPr="000B1C02" w:rsidRDefault="000B1C02" w:rsidP="000B1C02">
      <w:pPr>
        <w:pStyle w:val="Default"/>
        <w:rPr>
          <w:sz w:val="28"/>
          <w:szCs w:val="28"/>
        </w:rPr>
      </w:pPr>
      <w:r>
        <w:rPr>
          <w:sz w:val="28"/>
          <w:szCs w:val="28"/>
        </w:rPr>
        <w:t>6)</w:t>
      </w:r>
      <w:r w:rsidRPr="000B1C02">
        <w:rPr>
          <w:sz w:val="28"/>
          <w:szCs w:val="28"/>
        </w:rPr>
        <w:t>Контролирующие органы</w:t>
      </w:r>
    </w:p>
    <w:p w14:paraId="73B8839E" w14:textId="6CD6EFD2" w:rsidR="000B1C02" w:rsidRPr="00A73D3D" w:rsidRDefault="000B1C02" w:rsidP="000B1C02">
      <w:pPr>
        <w:pStyle w:val="Default"/>
        <w:rPr>
          <w:sz w:val="28"/>
          <w:szCs w:val="28"/>
        </w:rPr>
      </w:pPr>
      <w:r>
        <w:rPr>
          <w:sz w:val="28"/>
          <w:szCs w:val="28"/>
        </w:rPr>
        <w:t>7)</w:t>
      </w:r>
      <w:r w:rsidRPr="000B1C02">
        <w:rPr>
          <w:sz w:val="28"/>
          <w:szCs w:val="28"/>
        </w:rPr>
        <w:t>Фирма-консультант, привлеченная для решения проблемы</w:t>
      </w:r>
    </w:p>
    <w:p w14:paraId="0384E1CC" w14:textId="77777777" w:rsidR="002648BF" w:rsidRPr="00A73D3D" w:rsidRDefault="002648BF" w:rsidP="002648BF">
      <w:pPr>
        <w:pStyle w:val="Default"/>
        <w:rPr>
          <w:sz w:val="28"/>
          <w:szCs w:val="28"/>
        </w:rPr>
      </w:pPr>
    </w:p>
    <w:p w14:paraId="05FEAD1C" w14:textId="77777777" w:rsidR="000B1C02" w:rsidRDefault="002648BF" w:rsidP="002648BF">
      <w:pPr>
        <w:pStyle w:val="Default"/>
        <w:rPr>
          <w:b/>
          <w:bCs/>
          <w:sz w:val="28"/>
          <w:szCs w:val="28"/>
        </w:rPr>
      </w:pPr>
      <w:r w:rsidRPr="00A73D3D">
        <w:rPr>
          <w:sz w:val="28"/>
          <w:szCs w:val="28"/>
        </w:rPr>
        <w:t xml:space="preserve">• </w:t>
      </w:r>
      <w:r w:rsidRPr="00A73D3D">
        <w:rPr>
          <w:b/>
          <w:bCs/>
          <w:sz w:val="28"/>
          <w:szCs w:val="28"/>
        </w:rPr>
        <w:t>Языки конфигуратора:</w:t>
      </w:r>
    </w:p>
    <w:p w14:paraId="39186DB3" w14:textId="57B01F7B" w:rsidR="000B1C02" w:rsidRPr="00046848" w:rsidRDefault="00046848" w:rsidP="000B1C02">
      <w:pPr>
        <w:pStyle w:val="Default"/>
        <w:rPr>
          <w:bCs/>
          <w:sz w:val="28"/>
          <w:szCs w:val="28"/>
        </w:rPr>
      </w:pPr>
      <w:r>
        <w:rPr>
          <w:bCs/>
          <w:sz w:val="28"/>
          <w:szCs w:val="28"/>
        </w:rPr>
        <w:t>1)Язык коммунальных технологий (</w:t>
      </w:r>
      <w:r w:rsidR="000B1C02" w:rsidRPr="00046848">
        <w:rPr>
          <w:bCs/>
          <w:sz w:val="28"/>
          <w:szCs w:val="28"/>
        </w:rPr>
        <w:t>инженерные сети, уборка склада, ремонт здания, ремонт сломанного оборудования, отслеживание условий хранения товаров)</w:t>
      </w:r>
    </w:p>
    <w:p w14:paraId="793547D0" w14:textId="7FE5DA3E" w:rsidR="000B1C02" w:rsidRPr="00046848" w:rsidRDefault="00046848" w:rsidP="000B1C02">
      <w:pPr>
        <w:pStyle w:val="Default"/>
        <w:rPr>
          <w:bCs/>
          <w:sz w:val="28"/>
          <w:szCs w:val="28"/>
        </w:rPr>
      </w:pPr>
      <w:r>
        <w:rPr>
          <w:bCs/>
          <w:sz w:val="28"/>
          <w:szCs w:val="28"/>
        </w:rPr>
        <w:t>2)Язык финансов (</w:t>
      </w:r>
      <w:r w:rsidR="000B1C02" w:rsidRPr="00046848">
        <w:rPr>
          <w:bCs/>
          <w:sz w:val="28"/>
          <w:szCs w:val="28"/>
        </w:rPr>
        <w:t>получение оплаты услуг клиентов, оплата операторам)</w:t>
      </w:r>
    </w:p>
    <w:p w14:paraId="1BD70369" w14:textId="061D6C82" w:rsidR="002648BF" w:rsidRPr="00046848" w:rsidRDefault="00046848" w:rsidP="000B1C02">
      <w:pPr>
        <w:pStyle w:val="Default"/>
        <w:rPr>
          <w:sz w:val="28"/>
          <w:szCs w:val="28"/>
        </w:rPr>
      </w:pPr>
      <w:r>
        <w:rPr>
          <w:bCs/>
          <w:sz w:val="28"/>
          <w:szCs w:val="28"/>
        </w:rPr>
        <w:t>3)Язык бухгалтерского учета (</w:t>
      </w:r>
      <w:r w:rsidR="000B1C02" w:rsidRPr="00046848">
        <w:rPr>
          <w:bCs/>
          <w:sz w:val="28"/>
          <w:szCs w:val="28"/>
        </w:rPr>
        <w:t>выставление и учет оплаты счетов, отчетности о деятельности)</w:t>
      </w:r>
      <w:r w:rsidR="002648BF" w:rsidRPr="00046848">
        <w:rPr>
          <w:bCs/>
          <w:sz w:val="28"/>
          <w:szCs w:val="28"/>
        </w:rPr>
        <w:t xml:space="preserve"> </w:t>
      </w:r>
    </w:p>
    <w:p w14:paraId="10856929" w14:textId="77777777" w:rsidR="002648BF" w:rsidRDefault="002648BF" w:rsidP="002648BF">
      <w:pPr>
        <w:pStyle w:val="Default"/>
      </w:pPr>
    </w:p>
    <w:sectPr w:rsidR="002648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D45"/>
    <w:multiLevelType w:val="hybridMultilevel"/>
    <w:tmpl w:val="5CD247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64136D"/>
    <w:multiLevelType w:val="hybridMultilevel"/>
    <w:tmpl w:val="DFE608A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31FC3E6B"/>
    <w:multiLevelType w:val="hybridMultilevel"/>
    <w:tmpl w:val="17AA232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5F4"/>
    <w:rsid w:val="00046848"/>
    <w:rsid w:val="000B1C02"/>
    <w:rsid w:val="001B2CE1"/>
    <w:rsid w:val="002648BF"/>
    <w:rsid w:val="00383E69"/>
    <w:rsid w:val="00395729"/>
    <w:rsid w:val="003D3B31"/>
    <w:rsid w:val="004F24CF"/>
    <w:rsid w:val="005F298E"/>
    <w:rsid w:val="00625808"/>
    <w:rsid w:val="006602B2"/>
    <w:rsid w:val="00794C4F"/>
    <w:rsid w:val="008016CD"/>
    <w:rsid w:val="008F15F4"/>
    <w:rsid w:val="0095184F"/>
    <w:rsid w:val="009A4E9B"/>
    <w:rsid w:val="00A3432D"/>
    <w:rsid w:val="00A4315A"/>
    <w:rsid w:val="00A502CA"/>
    <w:rsid w:val="00A73D3D"/>
    <w:rsid w:val="00B46BBF"/>
    <w:rsid w:val="00D77872"/>
    <w:rsid w:val="00E3078D"/>
    <w:rsid w:val="00FB3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7736"/>
  <w15:chartTrackingRefBased/>
  <w15:docId w15:val="{1F5042C1-BF2C-4FBD-99B8-A7B7328E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2CA"/>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A502CA"/>
    <w:pPr>
      <w:framePr w:w="4133" w:h="4468" w:hSpace="142" w:wrap="around" w:vAnchor="text" w:hAnchor="page" w:x="1448" w:y="10"/>
      <w:spacing w:after="0" w:line="240" w:lineRule="auto"/>
    </w:pPr>
    <w:rPr>
      <w:rFonts w:ascii="Times New Roman" w:eastAsia="Times New Roman" w:hAnsi="Times New Roman" w:cs="Times New Roman"/>
      <w:b/>
      <w:sz w:val="28"/>
      <w:szCs w:val="20"/>
      <w:lang w:eastAsia="ru-RU"/>
    </w:rPr>
  </w:style>
  <w:style w:type="paragraph" w:styleId="a4">
    <w:name w:val="Body Text"/>
    <w:basedOn w:val="a"/>
    <w:link w:val="a5"/>
    <w:semiHidden/>
    <w:unhideWhenUsed/>
    <w:rsid w:val="00A502CA"/>
    <w:pPr>
      <w:spacing w:after="0" w:line="240" w:lineRule="auto"/>
      <w:jc w:val="both"/>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semiHidden/>
    <w:rsid w:val="00A502CA"/>
    <w:rPr>
      <w:rFonts w:ascii="Times New Roman" w:eastAsia="Times New Roman" w:hAnsi="Times New Roman" w:cs="Times New Roman"/>
      <w:sz w:val="24"/>
      <w:szCs w:val="24"/>
      <w:lang w:eastAsia="ru-RU"/>
    </w:rPr>
  </w:style>
  <w:style w:type="paragraph" w:customStyle="1" w:styleId="a6">
    <w:name w:val="Титул"/>
    <w:semiHidden/>
    <w:rsid w:val="00A502CA"/>
    <w:pPr>
      <w:widowControl w:val="0"/>
      <w:spacing w:after="0" w:line="240" w:lineRule="auto"/>
      <w:ind w:left="284" w:right="284"/>
      <w:jc w:val="center"/>
    </w:pPr>
    <w:rPr>
      <w:rFonts w:ascii="Times New Roman" w:eastAsia="Times New Roman" w:hAnsi="Times New Roman" w:cs="Times New Roman"/>
      <w:sz w:val="28"/>
      <w:szCs w:val="28"/>
      <w:lang w:eastAsia="ru-RU"/>
    </w:rPr>
  </w:style>
  <w:style w:type="paragraph" w:customStyle="1" w:styleId="a7">
    <w:name w:val="Подписи справа"/>
    <w:semiHidden/>
    <w:rsid w:val="00A502CA"/>
    <w:pPr>
      <w:widowControl w:val="0"/>
      <w:spacing w:after="0" w:line="240" w:lineRule="auto"/>
      <w:ind w:left="5387" w:right="284"/>
    </w:pPr>
    <w:rPr>
      <w:rFonts w:ascii="Times New Roman" w:eastAsia="Times New Roman" w:hAnsi="Times New Roman" w:cs="Times New Roman"/>
      <w:sz w:val="28"/>
      <w:szCs w:val="28"/>
      <w:lang w:eastAsia="ru-RU"/>
    </w:rPr>
  </w:style>
  <w:style w:type="paragraph" w:customStyle="1" w:styleId="Default">
    <w:name w:val="Default"/>
    <w:rsid w:val="00794C4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a"/>
    <w:uiPriority w:val="1"/>
    <w:qFormat/>
    <w:rsid w:val="002648BF"/>
    <w:pPr>
      <w:autoSpaceDE w:val="0"/>
      <w:autoSpaceDN w:val="0"/>
      <w:adjustRightInd w:val="0"/>
      <w:spacing w:after="0" w:line="203" w:lineRule="exact"/>
      <w:ind w:left="184" w:right="67"/>
      <w:jc w:val="center"/>
    </w:pPr>
    <w:rPr>
      <w:rFonts w:ascii="Times New Roman" w:hAnsi="Times New Roman" w:cs="Times New Roman"/>
      <w:sz w:val="24"/>
      <w:szCs w:val="24"/>
    </w:rPr>
  </w:style>
  <w:style w:type="paragraph" w:styleId="a8">
    <w:name w:val="Title"/>
    <w:basedOn w:val="a"/>
    <w:next w:val="a"/>
    <w:link w:val="a9"/>
    <w:uiPriority w:val="1"/>
    <w:qFormat/>
    <w:rsid w:val="002648BF"/>
    <w:pPr>
      <w:autoSpaceDE w:val="0"/>
      <w:autoSpaceDN w:val="0"/>
      <w:adjustRightInd w:val="0"/>
      <w:spacing w:before="6" w:after="0" w:line="240" w:lineRule="auto"/>
    </w:pPr>
    <w:rPr>
      <w:rFonts w:ascii="Times New Roman" w:hAnsi="Times New Roman" w:cs="Times New Roman"/>
      <w:sz w:val="24"/>
      <w:szCs w:val="24"/>
    </w:rPr>
  </w:style>
  <w:style w:type="character" w:customStyle="1" w:styleId="a9">
    <w:name w:val="Заголовок Знак"/>
    <w:basedOn w:val="a0"/>
    <w:link w:val="a8"/>
    <w:uiPriority w:val="1"/>
    <w:rsid w:val="002648BF"/>
    <w:rPr>
      <w:rFonts w:ascii="Times New Roman" w:hAnsi="Times New Roman" w:cs="Times New Roman"/>
      <w:sz w:val="24"/>
      <w:szCs w:val="24"/>
    </w:rPr>
  </w:style>
  <w:style w:type="table" w:styleId="aa">
    <w:name w:val="Table Grid"/>
    <w:basedOn w:val="a1"/>
    <w:uiPriority w:val="39"/>
    <w:rsid w:val="00A34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5965">
      <w:bodyDiv w:val="1"/>
      <w:marLeft w:val="0"/>
      <w:marRight w:val="0"/>
      <w:marTop w:val="0"/>
      <w:marBottom w:val="0"/>
      <w:divBdr>
        <w:top w:val="none" w:sz="0" w:space="0" w:color="auto"/>
        <w:left w:val="none" w:sz="0" w:space="0" w:color="auto"/>
        <w:bottom w:val="none" w:sz="0" w:space="0" w:color="auto"/>
        <w:right w:val="none" w:sz="0" w:space="0" w:color="auto"/>
      </w:divBdr>
    </w:div>
    <w:div w:id="1500581235">
      <w:bodyDiv w:val="1"/>
      <w:marLeft w:val="0"/>
      <w:marRight w:val="0"/>
      <w:marTop w:val="0"/>
      <w:marBottom w:val="0"/>
      <w:divBdr>
        <w:top w:val="none" w:sz="0" w:space="0" w:color="auto"/>
        <w:left w:val="none" w:sz="0" w:space="0" w:color="auto"/>
        <w:bottom w:val="none" w:sz="0" w:space="0" w:color="auto"/>
        <w:right w:val="none" w:sz="0" w:space="0" w:color="auto"/>
      </w:divBdr>
      <w:divsChild>
        <w:div w:id="854537866">
          <w:marLeft w:val="0"/>
          <w:marRight w:val="0"/>
          <w:marTop w:val="0"/>
          <w:marBottom w:val="0"/>
          <w:divBdr>
            <w:top w:val="none" w:sz="0" w:space="0" w:color="auto"/>
            <w:left w:val="none" w:sz="0" w:space="0" w:color="auto"/>
            <w:bottom w:val="none" w:sz="0" w:space="0" w:color="auto"/>
            <w:right w:val="none" w:sz="0" w:space="0" w:color="auto"/>
          </w:divBdr>
          <w:divsChild>
            <w:div w:id="213004086">
              <w:marLeft w:val="0"/>
              <w:marRight w:val="0"/>
              <w:marTop w:val="0"/>
              <w:marBottom w:val="0"/>
              <w:divBdr>
                <w:top w:val="none" w:sz="0" w:space="0" w:color="auto"/>
                <w:left w:val="none" w:sz="0" w:space="0" w:color="auto"/>
                <w:bottom w:val="none" w:sz="0" w:space="0" w:color="auto"/>
                <w:right w:val="none" w:sz="0" w:space="0" w:color="auto"/>
              </w:divBdr>
              <w:divsChild>
                <w:div w:id="2369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827</Words>
  <Characters>4719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2024-02-14T01:48:00Z</dcterms:created>
  <dcterms:modified xsi:type="dcterms:W3CDTF">2024-02-28T02:42:00Z</dcterms:modified>
</cp:coreProperties>
</file>