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9" w:type="dxa"/>
        <w:jc w:val="center"/>
        <w:tblLook w:val="04A0" w:firstRow="1" w:lastRow="0" w:firstColumn="1" w:lastColumn="0" w:noHBand="0" w:noVBand="1"/>
      </w:tblPr>
      <w:tblGrid>
        <w:gridCol w:w="2042"/>
        <w:gridCol w:w="3988"/>
        <w:gridCol w:w="1167"/>
        <w:gridCol w:w="1932"/>
      </w:tblGrid>
      <w:tr w:rsidR="00C425F1" w:rsidTr="003627FD">
        <w:trPr>
          <w:trHeight w:val="274"/>
          <w:jc w:val="center"/>
        </w:trPr>
        <w:tc>
          <w:tcPr>
            <w:tcW w:w="2042" w:type="dxa"/>
            <w:tcBorders>
              <w:bottom w:val="nil"/>
            </w:tcBorders>
          </w:tcPr>
          <w:p w:rsidR="006F2811" w:rsidRDefault="006F2811" w:rsidP="00C425F1">
            <w:pPr>
              <w:jc w:val="center"/>
            </w:pPr>
          </w:p>
          <w:p w:rsidR="00C425F1" w:rsidRDefault="00C425F1" w:rsidP="00C425F1">
            <w:pPr>
              <w:jc w:val="center"/>
            </w:pPr>
          </w:p>
        </w:tc>
        <w:tc>
          <w:tcPr>
            <w:tcW w:w="3988" w:type="dxa"/>
            <w:tcBorders>
              <w:bottom w:val="single" w:sz="4" w:space="0" w:color="auto"/>
            </w:tcBorders>
          </w:tcPr>
          <w:p w:rsidR="006F2811" w:rsidRPr="006F2811" w:rsidRDefault="006F2811" w:rsidP="006F28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PENGAMBILAN CONTOH AIR/AIR LIMBAH</w:t>
            </w:r>
          </w:p>
        </w:tc>
        <w:tc>
          <w:tcPr>
            <w:tcW w:w="1167" w:type="dxa"/>
          </w:tcPr>
          <w:p w:rsidR="006F2811" w:rsidRDefault="006F2811" w:rsidP="00C425F1">
            <w:proofErr w:type="spellStart"/>
            <w:r>
              <w:t>Dokumen</w:t>
            </w:r>
            <w:proofErr w:type="spellEnd"/>
          </w:p>
        </w:tc>
        <w:tc>
          <w:tcPr>
            <w:tcW w:w="1932" w:type="dxa"/>
          </w:tcPr>
          <w:p w:rsidR="006F2811" w:rsidRDefault="006F2811">
            <w:r>
              <w:t>Fr-BDMOP-02</w:t>
            </w:r>
          </w:p>
        </w:tc>
      </w:tr>
      <w:tr w:rsidR="00C425F1" w:rsidTr="003627FD">
        <w:trPr>
          <w:trHeight w:val="863"/>
          <w:jc w:val="center"/>
        </w:trPr>
        <w:tc>
          <w:tcPr>
            <w:tcW w:w="2042" w:type="dxa"/>
            <w:tcBorders>
              <w:top w:val="nil"/>
              <w:bottom w:val="nil"/>
            </w:tcBorders>
          </w:tcPr>
          <w:p w:rsidR="006F2811" w:rsidRDefault="00C425F1" w:rsidP="00C425F1">
            <w:pPr>
              <w:jc w:val="center"/>
            </w:pPr>
            <w:r>
              <w:rPr>
                <w:noProof/>
                <w:lang w:eastAsia="en-ID"/>
              </w:rPr>
              <w:drawing>
                <wp:inline distT="0" distB="0" distL="0" distR="0" wp14:anchorId="57D7EB1D" wp14:editId="1163ADC6">
                  <wp:extent cx="971550" cy="923925"/>
                  <wp:effectExtent l="0" t="0" r="0" b="9525"/>
                  <wp:docPr id="1" name="Picture 1" descr="C:\Users\V330 Ryzen 3\AppData\Local\Microsoft\Windows\INetCache\Content.Word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330 Ryzen 3\AppData\Local\Microsoft\Windows\INetCache\Content.Word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25F1" w:rsidRDefault="00C425F1" w:rsidP="00C425F1">
            <w:pPr>
              <w:jc w:val="center"/>
            </w:pPr>
            <w:r>
              <w:t>PUSDIKTLAT MIGAS</w:t>
            </w:r>
          </w:p>
        </w:tc>
        <w:tc>
          <w:tcPr>
            <w:tcW w:w="3988" w:type="dxa"/>
            <w:tcBorders>
              <w:bottom w:val="nil"/>
            </w:tcBorders>
          </w:tcPr>
          <w:p w:rsidR="00C425F1" w:rsidRDefault="00C425F1" w:rsidP="006F281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F2811" w:rsidRPr="006F2811" w:rsidRDefault="006F2811" w:rsidP="006F28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PETUGAS PENGAMBIL CONTOH AIR/LIMBAH CAIR</w:t>
            </w:r>
          </w:p>
        </w:tc>
        <w:tc>
          <w:tcPr>
            <w:tcW w:w="1167" w:type="dxa"/>
          </w:tcPr>
          <w:p w:rsidR="006F2811" w:rsidRPr="00C425F1" w:rsidRDefault="006F2811" w:rsidP="00C425F1">
            <w:proofErr w:type="spellStart"/>
            <w:r>
              <w:t>No.Revisi</w:t>
            </w:r>
            <w:proofErr w:type="spellEnd"/>
          </w:p>
        </w:tc>
        <w:tc>
          <w:tcPr>
            <w:tcW w:w="1932" w:type="dxa"/>
          </w:tcPr>
          <w:p w:rsidR="006F2811" w:rsidRDefault="006F2811">
            <w:r>
              <w:t>0</w:t>
            </w:r>
          </w:p>
        </w:tc>
      </w:tr>
      <w:tr w:rsidR="00C425F1" w:rsidTr="003627FD">
        <w:trPr>
          <w:trHeight w:val="294"/>
          <w:jc w:val="center"/>
        </w:trPr>
        <w:tc>
          <w:tcPr>
            <w:tcW w:w="2042" w:type="dxa"/>
            <w:tcBorders>
              <w:top w:val="nil"/>
              <w:bottom w:val="nil"/>
            </w:tcBorders>
          </w:tcPr>
          <w:p w:rsidR="006F2811" w:rsidRDefault="006F2811"/>
        </w:tc>
        <w:tc>
          <w:tcPr>
            <w:tcW w:w="3988" w:type="dxa"/>
            <w:tcBorders>
              <w:top w:val="nil"/>
              <w:bottom w:val="nil"/>
            </w:tcBorders>
          </w:tcPr>
          <w:p w:rsidR="006F2811" w:rsidRDefault="006F2811"/>
        </w:tc>
        <w:tc>
          <w:tcPr>
            <w:tcW w:w="1167" w:type="dxa"/>
          </w:tcPr>
          <w:p w:rsidR="006F2811" w:rsidRDefault="006F2811">
            <w:proofErr w:type="spellStart"/>
            <w:r>
              <w:t>Tanggal</w:t>
            </w:r>
            <w:proofErr w:type="spellEnd"/>
          </w:p>
        </w:tc>
        <w:tc>
          <w:tcPr>
            <w:tcW w:w="1932" w:type="dxa"/>
          </w:tcPr>
          <w:p w:rsidR="006F2811" w:rsidRDefault="006F2811">
            <w:r>
              <w:t>1 September 2011</w:t>
            </w:r>
          </w:p>
        </w:tc>
      </w:tr>
      <w:tr w:rsidR="00C425F1" w:rsidTr="003627FD">
        <w:trPr>
          <w:trHeight w:val="70"/>
          <w:jc w:val="center"/>
        </w:trPr>
        <w:tc>
          <w:tcPr>
            <w:tcW w:w="2042" w:type="dxa"/>
            <w:tcBorders>
              <w:top w:val="nil"/>
            </w:tcBorders>
          </w:tcPr>
          <w:p w:rsidR="006F2811" w:rsidRDefault="006F2811"/>
        </w:tc>
        <w:tc>
          <w:tcPr>
            <w:tcW w:w="3988" w:type="dxa"/>
            <w:tcBorders>
              <w:top w:val="nil"/>
            </w:tcBorders>
          </w:tcPr>
          <w:p w:rsidR="006F2811" w:rsidRDefault="006F2811"/>
        </w:tc>
        <w:tc>
          <w:tcPr>
            <w:tcW w:w="1167" w:type="dxa"/>
          </w:tcPr>
          <w:p w:rsidR="006F2811" w:rsidRDefault="006F2811">
            <w:proofErr w:type="spellStart"/>
            <w:r>
              <w:t>Halaman</w:t>
            </w:r>
            <w:proofErr w:type="spellEnd"/>
          </w:p>
        </w:tc>
        <w:tc>
          <w:tcPr>
            <w:tcW w:w="1932" w:type="dxa"/>
          </w:tcPr>
          <w:p w:rsidR="006F2811" w:rsidRDefault="006F2811">
            <w:r>
              <w:t xml:space="preserve">37 </w:t>
            </w:r>
            <w:proofErr w:type="spellStart"/>
            <w:r>
              <w:t>dari</w:t>
            </w:r>
            <w:proofErr w:type="spellEnd"/>
            <w:r>
              <w:t xml:space="preserve"> 40</w:t>
            </w:r>
          </w:p>
        </w:tc>
        <w:bookmarkStart w:id="0" w:name="_GoBack"/>
        <w:bookmarkEnd w:id="0"/>
      </w:tr>
    </w:tbl>
    <w:p w:rsidR="000D5DB8" w:rsidRDefault="000D5DB8"/>
    <w:tbl>
      <w:tblPr>
        <w:tblStyle w:val="TableGrid"/>
        <w:tblW w:w="10630" w:type="dxa"/>
        <w:jc w:val="center"/>
        <w:tblLook w:val="04A0" w:firstRow="1" w:lastRow="0" w:firstColumn="1" w:lastColumn="0" w:noHBand="0" w:noVBand="1"/>
      </w:tblPr>
      <w:tblGrid>
        <w:gridCol w:w="1998"/>
        <w:gridCol w:w="2241"/>
        <w:gridCol w:w="1516"/>
        <w:gridCol w:w="2634"/>
        <w:gridCol w:w="2241"/>
      </w:tblGrid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BB2C30" w:rsidP="00BB2C30">
            <w:pPr>
              <w:jc w:val="center"/>
            </w:pPr>
          </w:p>
          <w:p w:rsidR="00BB2C30" w:rsidRDefault="00BB2C30" w:rsidP="00BB2C30">
            <w:pPr>
              <w:jc w:val="center"/>
            </w:pPr>
            <w:r>
              <w:t>PENETEPAN</w:t>
            </w:r>
          </w:p>
        </w:tc>
        <w:tc>
          <w:tcPr>
            <w:tcW w:w="2241" w:type="dxa"/>
          </w:tcPr>
          <w:p w:rsidR="00BB2C30" w:rsidRDefault="00BB2C30" w:rsidP="00BB2C30">
            <w:pPr>
              <w:jc w:val="center"/>
            </w:pPr>
            <w:r>
              <w:t>TEMPAT PENYIMPANAN</w:t>
            </w:r>
          </w:p>
        </w:tc>
        <w:tc>
          <w:tcPr>
            <w:tcW w:w="1516" w:type="dxa"/>
          </w:tcPr>
          <w:p w:rsidR="00BB2C30" w:rsidRDefault="00BB2C30" w:rsidP="00BB2C30">
            <w:pPr>
              <w:jc w:val="center"/>
            </w:pPr>
            <w:r>
              <w:t>JUMLAH CONTOH MIN (ml)</w:t>
            </w:r>
          </w:p>
        </w:tc>
        <w:tc>
          <w:tcPr>
            <w:tcW w:w="2634" w:type="dxa"/>
          </w:tcPr>
          <w:p w:rsidR="00BB2C30" w:rsidRDefault="00BB2C30" w:rsidP="00BB2C30">
            <w:pPr>
              <w:jc w:val="center"/>
            </w:pPr>
          </w:p>
          <w:p w:rsidR="00BB2C30" w:rsidRDefault="00BB2C30" w:rsidP="00BB2C30">
            <w:pPr>
              <w:jc w:val="center"/>
            </w:pPr>
            <w:r>
              <w:t>PENGAWETAN</w:t>
            </w:r>
          </w:p>
        </w:tc>
        <w:tc>
          <w:tcPr>
            <w:tcW w:w="2241" w:type="dxa"/>
          </w:tcPr>
          <w:p w:rsidR="00BB2C30" w:rsidRDefault="00BB2C30" w:rsidP="00BB2C30">
            <w:pPr>
              <w:jc w:val="center"/>
            </w:pPr>
            <w:r>
              <w:t>BATAS PENYIMPANAN</w:t>
            </w:r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BB2C30" w:rsidP="003627FD">
            <w:pPr>
              <w:jc w:val="center"/>
            </w:pPr>
            <w:proofErr w:type="spellStart"/>
            <w:r>
              <w:t>Asiditas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>P,G (B)</w:t>
            </w:r>
          </w:p>
        </w:tc>
        <w:tc>
          <w:tcPr>
            <w:tcW w:w="1516" w:type="dxa"/>
          </w:tcPr>
          <w:p w:rsidR="00BB2C30" w:rsidRDefault="00BB2C30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BB2C30" w:rsidP="003627FD">
            <w:pPr>
              <w:jc w:val="center"/>
            </w:pPr>
            <w:proofErr w:type="spellStart"/>
            <w:r>
              <w:t>Pendinginan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 xml:space="preserve">14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BB2C30" w:rsidP="003627FD">
            <w:pPr>
              <w:jc w:val="center"/>
            </w:pPr>
            <w:proofErr w:type="spellStart"/>
            <w:r>
              <w:t>Alkalinitas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BB2C30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BB2C30" w:rsidP="003627FD">
            <w:pPr>
              <w:jc w:val="center"/>
            </w:pPr>
            <w:proofErr w:type="spellStart"/>
            <w:r>
              <w:t>Pendinginan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 xml:space="preserve">14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56"/>
          <w:jc w:val="center"/>
        </w:trPr>
        <w:tc>
          <w:tcPr>
            <w:tcW w:w="1998" w:type="dxa"/>
          </w:tcPr>
          <w:p w:rsidR="00BB2C30" w:rsidRDefault="00BB2C30" w:rsidP="003627FD">
            <w:pPr>
              <w:jc w:val="center"/>
            </w:pPr>
            <w:r>
              <w:t>BOD</w:t>
            </w:r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BB2C30" w:rsidP="003627FD">
            <w:pPr>
              <w:jc w:val="center"/>
            </w:pPr>
            <w:r>
              <w:t>1000</w:t>
            </w:r>
          </w:p>
        </w:tc>
        <w:tc>
          <w:tcPr>
            <w:tcW w:w="2634" w:type="dxa"/>
          </w:tcPr>
          <w:p w:rsidR="00BB2C30" w:rsidRDefault="00BB2C30" w:rsidP="003627FD">
            <w:pPr>
              <w:jc w:val="center"/>
            </w:pPr>
            <w:proofErr w:type="spellStart"/>
            <w:r>
              <w:t>Pendiginan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>48 Jam</w:t>
            </w:r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BB2C30" w:rsidP="003627FD">
            <w:pPr>
              <w:jc w:val="center"/>
            </w:pPr>
            <w:r>
              <w:t>Boron</w:t>
            </w:r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>P</w:t>
            </w:r>
          </w:p>
        </w:tc>
        <w:tc>
          <w:tcPr>
            <w:tcW w:w="1516" w:type="dxa"/>
          </w:tcPr>
          <w:p w:rsidR="00BB2C30" w:rsidRDefault="00BB2C30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BB2C30" w:rsidP="003627FD">
            <w:pPr>
              <w:jc w:val="center"/>
            </w:pP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Pengawet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528"/>
          <w:jc w:val="center"/>
        </w:trPr>
        <w:tc>
          <w:tcPr>
            <w:tcW w:w="1998" w:type="dxa"/>
          </w:tcPr>
          <w:p w:rsidR="00BB2C30" w:rsidRDefault="00BB2C30" w:rsidP="003627FD">
            <w:pPr>
              <w:jc w:val="center"/>
            </w:pPr>
            <w:proofErr w:type="spellStart"/>
            <w:r>
              <w:t>Kalsium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BB2C30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Pr="00BB2C30" w:rsidRDefault="00BB2C30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HNO</w:t>
            </w:r>
            <w:r>
              <w:rPr>
                <w:vertAlign w:val="subscript"/>
              </w:rPr>
              <w:t xml:space="preserve">2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r w:rsidR="007801A9">
              <w:t>pH</w:t>
            </w:r>
            <w:r>
              <w:t>&lt;2</w:t>
            </w:r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 xml:space="preserve">6 </w:t>
            </w:r>
            <w:proofErr w:type="spellStart"/>
            <w:r>
              <w:t>bulan</w:t>
            </w:r>
            <w:proofErr w:type="spellEnd"/>
          </w:p>
        </w:tc>
      </w:tr>
      <w:tr w:rsidR="00BB2C30" w:rsidTr="003627FD">
        <w:trPr>
          <w:trHeight w:val="544"/>
          <w:jc w:val="center"/>
        </w:trPr>
        <w:tc>
          <w:tcPr>
            <w:tcW w:w="1998" w:type="dxa"/>
          </w:tcPr>
          <w:p w:rsidR="00BB2C30" w:rsidRDefault="00BB2C30" w:rsidP="003627FD">
            <w:pPr>
              <w:jc w:val="center"/>
            </w:pPr>
            <w:proofErr w:type="spellStart"/>
            <w:r>
              <w:t>Kesedahan</w:t>
            </w:r>
            <w:proofErr w:type="spellEnd"/>
          </w:p>
        </w:tc>
        <w:tc>
          <w:tcPr>
            <w:tcW w:w="2241" w:type="dxa"/>
          </w:tcPr>
          <w:p w:rsidR="00BB2C30" w:rsidRDefault="00BB2C3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BB2C30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Pr="00BB2C30" w:rsidRDefault="00BB2C30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HNO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r w:rsidR="007801A9">
              <w:t>p</w:t>
            </w:r>
            <w:r>
              <w:t>H&lt;2</w:t>
            </w:r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 xml:space="preserve">6 </w:t>
            </w:r>
            <w:proofErr w:type="spellStart"/>
            <w:r>
              <w:t>bulan</w:t>
            </w:r>
            <w:proofErr w:type="spellEnd"/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total</w:t>
            </w:r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G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Pr="007801A9" w:rsidRDefault="007801A9" w:rsidP="003627FD">
            <w:pPr>
              <w:jc w:val="center"/>
            </w:pPr>
            <w:proofErr w:type="spellStart"/>
            <w:r>
              <w:t>Pendinginan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 xml:space="preserve">4 </w:t>
            </w:r>
            <w:proofErr w:type="spellStart"/>
            <w:r>
              <w:t>sampai</w:t>
            </w:r>
            <w:proofErr w:type="spellEnd"/>
            <w:r>
              <w:t xml:space="preserve"> pH&lt;2</w:t>
            </w:r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528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Karbon</w:t>
            </w:r>
            <w:proofErr w:type="spellEnd"/>
            <w:r>
              <w:t xml:space="preserve"> </w:t>
            </w:r>
            <w:proofErr w:type="spellStart"/>
            <w:r>
              <w:t>dioksida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-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7801A9" w:rsidP="003627FD">
            <w:pPr>
              <w:jc w:val="center"/>
            </w:pPr>
            <w:proofErr w:type="spellStart"/>
            <w:r>
              <w:t>Segera</w:t>
            </w:r>
            <w:proofErr w:type="spellEnd"/>
            <w:r>
              <w:t xml:space="preserve"> di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dilpangan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-</w:t>
            </w:r>
          </w:p>
        </w:tc>
      </w:tr>
      <w:tr w:rsidR="00BB2C30" w:rsidTr="003627FD">
        <w:trPr>
          <w:trHeight w:val="816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Oksigen</w:t>
            </w:r>
            <w:proofErr w:type="spellEnd"/>
            <w:r>
              <w:t xml:space="preserve"> Kimia</w:t>
            </w:r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Pr="007801A9" w:rsidRDefault="007801A9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pH&lt;2</w:t>
            </w:r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56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Khlorida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7801A9" w:rsidP="003627FD">
            <w:pPr>
              <w:jc w:val="center"/>
            </w:pP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diawetkan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</w:p>
        </w:tc>
      </w:tr>
      <w:tr w:rsidR="00BB2C30" w:rsidTr="003627FD">
        <w:trPr>
          <w:trHeight w:val="544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Khlor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Default="007801A9" w:rsidP="003627FD">
            <w:pPr>
              <w:jc w:val="center"/>
            </w:pP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dianalisis</w:t>
            </w:r>
            <w:proofErr w:type="spellEnd"/>
            <w:r>
              <w:t xml:space="preserve"> </w:t>
            </w:r>
            <w:proofErr w:type="spellStart"/>
            <w:r>
              <w:t>dilapangan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2 jam</w:t>
            </w:r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Khlorofil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Default="007801A9" w:rsidP="003627FD">
            <w:pPr>
              <w:jc w:val="center"/>
            </w:pPr>
            <w:proofErr w:type="spellStart"/>
            <w:r>
              <w:t>Dibekukan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gelap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 xml:space="preserve">30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Warna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Default="007801A9" w:rsidP="003627FD">
            <w:pPr>
              <w:jc w:val="center"/>
            </w:pPr>
            <w:proofErr w:type="spellStart"/>
            <w:r>
              <w:t>Pendinginan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48 jam</w:t>
            </w:r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7801A9" w:rsidP="003627FD">
            <w:pPr>
              <w:jc w:val="center"/>
            </w:pPr>
            <w:proofErr w:type="spellStart"/>
            <w:r>
              <w:t>Sianida</w:t>
            </w:r>
            <w:proofErr w:type="spellEnd"/>
          </w:p>
        </w:tc>
        <w:tc>
          <w:tcPr>
            <w:tcW w:w="2241" w:type="dxa"/>
          </w:tcPr>
          <w:p w:rsidR="00BB2C30" w:rsidRDefault="007801A9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7801A9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Default="007801A9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NaOH</w:t>
            </w:r>
            <w:proofErr w:type="spellEnd"/>
            <w:r w:rsidR="005567E0">
              <w:t xml:space="preserve"> </w:t>
            </w:r>
            <w:proofErr w:type="spellStart"/>
            <w:r w:rsidR="005567E0">
              <w:t>sampai</w:t>
            </w:r>
            <w:proofErr w:type="spellEnd"/>
            <w:r w:rsidR="005567E0">
              <w:t xml:space="preserve"> pH&gt;12 </w:t>
            </w:r>
            <w:proofErr w:type="spellStart"/>
            <w:r w:rsidR="005567E0">
              <w:t>pendinginan</w:t>
            </w:r>
            <w:proofErr w:type="spellEnd"/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 xml:space="preserve">14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5567E0" w:rsidP="003627FD">
            <w:pPr>
              <w:jc w:val="center"/>
            </w:pPr>
            <w:proofErr w:type="spellStart"/>
            <w:r>
              <w:t>Fluorida</w:t>
            </w:r>
            <w:proofErr w:type="spellEnd"/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P</w:t>
            </w:r>
          </w:p>
        </w:tc>
        <w:tc>
          <w:tcPr>
            <w:tcW w:w="1516" w:type="dxa"/>
          </w:tcPr>
          <w:p w:rsidR="00BB2C30" w:rsidRDefault="005567E0" w:rsidP="003627FD">
            <w:pPr>
              <w:jc w:val="center"/>
            </w:pPr>
            <w:r>
              <w:t>300</w:t>
            </w:r>
          </w:p>
        </w:tc>
        <w:tc>
          <w:tcPr>
            <w:tcW w:w="2634" w:type="dxa"/>
          </w:tcPr>
          <w:p w:rsidR="00BB2C30" w:rsidRDefault="005567E0" w:rsidP="003627FD">
            <w:pPr>
              <w:jc w:val="center"/>
            </w:pP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diawetkan</w:t>
            </w:r>
            <w:proofErr w:type="spellEnd"/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5567E0" w:rsidP="003627FD">
            <w:pPr>
              <w:jc w:val="center"/>
            </w:pPr>
            <w:proofErr w:type="spellStart"/>
            <w:r>
              <w:t>Minyak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lemak</w:t>
            </w:r>
            <w:proofErr w:type="spellEnd"/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G</w:t>
            </w:r>
          </w:p>
        </w:tc>
        <w:tc>
          <w:tcPr>
            <w:tcW w:w="1516" w:type="dxa"/>
          </w:tcPr>
          <w:p w:rsidR="00BB2C30" w:rsidRDefault="005567E0" w:rsidP="003627FD">
            <w:pPr>
              <w:jc w:val="center"/>
            </w:pPr>
            <w:r>
              <w:t>1000</w:t>
            </w:r>
          </w:p>
        </w:tc>
        <w:tc>
          <w:tcPr>
            <w:tcW w:w="2634" w:type="dxa"/>
          </w:tcPr>
          <w:p w:rsidR="00BB2C30" w:rsidRPr="005567E0" w:rsidRDefault="005567E0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 w:rsidR="00CD7AC7">
              <w:t xml:space="preserve"> </w:t>
            </w:r>
            <w:proofErr w:type="spellStart"/>
            <w:r w:rsidR="00CD7AC7">
              <w:t>sampai</w:t>
            </w:r>
            <w:proofErr w:type="spellEnd"/>
            <w:r w:rsidR="00CD7AC7">
              <w:t xml:space="preserve"> pH&lt;2,</w:t>
            </w:r>
            <w:r>
              <w:t>dinginkan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5567E0" w:rsidP="003627FD">
            <w:pPr>
              <w:jc w:val="center"/>
            </w:pPr>
            <w:proofErr w:type="spellStart"/>
            <w:r>
              <w:t>Deterjen</w:t>
            </w:r>
            <w:proofErr w:type="spellEnd"/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5567E0" w:rsidP="003627FD">
            <w:pPr>
              <w:jc w:val="center"/>
            </w:pPr>
            <w:r>
              <w:t>100-200</w:t>
            </w:r>
          </w:p>
        </w:tc>
        <w:tc>
          <w:tcPr>
            <w:tcW w:w="2634" w:type="dxa"/>
          </w:tcPr>
          <w:p w:rsidR="00BB2C30" w:rsidRDefault="005567E0" w:rsidP="003627FD">
            <w:pPr>
              <w:jc w:val="center"/>
            </w:pPr>
            <w:r>
              <w:t>-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-</w:t>
            </w:r>
          </w:p>
        </w:tc>
      </w:tr>
      <w:tr w:rsidR="00BB2C30" w:rsidTr="003627FD">
        <w:trPr>
          <w:trHeight w:val="816"/>
          <w:jc w:val="center"/>
        </w:trPr>
        <w:tc>
          <w:tcPr>
            <w:tcW w:w="1998" w:type="dxa"/>
          </w:tcPr>
          <w:p w:rsidR="00BB2C30" w:rsidRDefault="005567E0" w:rsidP="003627FD">
            <w:pPr>
              <w:jc w:val="center"/>
            </w:pPr>
            <w:proofErr w:type="spellStart"/>
            <w:r>
              <w:t>Logam</w:t>
            </w:r>
            <w:proofErr w:type="spellEnd"/>
            <w:r>
              <w:t xml:space="preserve"> </w:t>
            </w:r>
            <w:proofErr w:type="spellStart"/>
            <w:r>
              <w:t>terlarut</w:t>
            </w:r>
            <w:proofErr w:type="spellEnd"/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5567E0" w:rsidP="003627FD">
            <w:pPr>
              <w:jc w:val="center"/>
            </w:pPr>
            <w:r>
              <w:t>250</w:t>
            </w:r>
          </w:p>
        </w:tc>
        <w:tc>
          <w:tcPr>
            <w:tcW w:w="2634" w:type="dxa"/>
          </w:tcPr>
          <w:p w:rsidR="00BB2C30" w:rsidRPr="005567E0" w:rsidRDefault="005567E0" w:rsidP="003627FD">
            <w:pPr>
              <w:jc w:val="center"/>
            </w:pPr>
            <w:proofErr w:type="spellStart"/>
            <w:r>
              <w:t>Disaring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HNO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pH&lt;2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 xml:space="preserve">6 </w:t>
            </w:r>
            <w:proofErr w:type="spellStart"/>
            <w:r>
              <w:t>bulan</w:t>
            </w:r>
            <w:proofErr w:type="spellEnd"/>
          </w:p>
        </w:tc>
      </w:tr>
      <w:tr w:rsidR="00BB2C30" w:rsidTr="003627FD">
        <w:trPr>
          <w:trHeight w:val="528"/>
          <w:jc w:val="center"/>
        </w:trPr>
        <w:tc>
          <w:tcPr>
            <w:tcW w:w="1998" w:type="dxa"/>
          </w:tcPr>
          <w:p w:rsidR="00BB2C30" w:rsidRDefault="005567E0" w:rsidP="003627FD">
            <w:pPr>
              <w:jc w:val="center"/>
            </w:pPr>
            <w:proofErr w:type="spellStart"/>
            <w:r>
              <w:lastRenderedPageBreak/>
              <w:t>Logam</w:t>
            </w:r>
            <w:proofErr w:type="spellEnd"/>
            <w:r>
              <w:t xml:space="preserve"> total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5567E0" w:rsidP="003627FD">
            <w:pPr>
              <w:jc w:val="center"/>
            </w:pPr>
            <w:r>
              <w:t>250</w:t>
            </w:r>
          </w:p>
        </w:tc>
        <w:tc>
          <w:tcPr>
            <w:tcW w:w="2634" w:type="dxa"/>
          </w:tcPr>
          <w:p w:rsidR="00BB2C30" w:rsidRPr="005567E0" w:rsidRDefault="005567E0" w:rsidP="003627FD">
            <w:pPr>
              <w:jc w:val="center"/>
            </w:pPr>
            <w:proofErr w:type="spellStart"/>
            <w:r>
              <w:t>Ditambah</w:t>
            </w:r>
            <w:proofErr w:type="spellEnd"/>
            <w:r>
              <w:t xml:space="preserve"> HNO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pH&lt;2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 xml:space="preserve">6 </w:t>
            </w:r>
            <w:proofErr w:type="spellStart"/>
            <w:r>
              <w:t>bulan</w:t>
            </w:r>
            <w:proofErr w:type="spellEnd"/>
          </w:p>
        </w:tc>
      </w:tr>
      <w:tr w:rsidR="00BB2C30" w:rsidTr="003627FD">
        <w:trPr>
          <w:trHeight w:val="816"/>
          <w:jc w:val="center"/>
        </w:trPr>
        <w:tc>
          <w:tcPr>
            <w:tcW w:w="1998" w:type="dxa"/>
          </w:tcPr>
          <w:p w:rsidR="00BB2C30" w:rsidRDefault="005567E0" w:rsidP="003627FD">
            <w:pPr>
              <w:jc w:val="center"/>
            </w:pPr>
            <w:r>
              <w:t xml:space="preserve">Ammonia </w:t>
            </w:r>
            <w:r w:rsidR="00CD7AC7">
              <w:t>-</w:t>
            </w:r>
            <w:r>
              <w:t>N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5567E0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Pr="005567E0" w:rsidRDefault="005567E0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 w:rsidR="00CD7AC7">
              <w:t xml:space="preserve"> </w:t>
            </w:r>
            <w:proofErr w:type="spellStart"/>
            <w:r w:rsidR="00CD7AC7">
              <w:t>sampai</w:t>
            </w:r>
            <w:proofErr w:type="spellEnd"/>
            <w:r w:rsidR="00CD7AC7">
              <w:t xml:space="preserve"> pH&lt;2,</w:t>
            </w:r>
            <w:r>
              <w:t>dinginkan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5567E0" w:rsidP="003627FD">
            <w:pPr>
              <w:jc w:val="center"/>
            </w:pPr>
            <w:proofErr w:type="spellStart"/>
            <w:r>
              <w:t>Nitrat</w:t>
            </w:r>
            <w:proofErr w:type="spellEnd"/>
            <w:r>
              <w:t xml:space="preserve"> </w:t>
            </w:r>
            <w:r w:rsidR="00CD7AC7">
              <w:t>-</w:t>
            </w:r>
            <w:r>
              <w:t xml:space="preserve"> N</w:t>
            </w:r>
          </w:p>
        </w:tc>
        <w:tc>
          <w:tcPr>
            <w:tcW w:w="2241" w:type="dxa"/>
          </w:tcPr>
          <w:p w:rsidR="00BB2C30" w:rsidRDefault="005567E0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5567E0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Pr="005567E0" w:rsidRDefault="005567E0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p</w:t>
            </w:r>
            <w:r w:rsidR="00CD7AC7">
              <w:t>H&lt;2,</w:t>
            </w:r>
            <w:r>
              <w:t>dinginkan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48 jam</w:t>
            </w:r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Nitrit</w:t>
            </w:r>
            <w:proofErr w:type="spellEnd"/>
            <w:r>
              <w:t xml:space="preserve"> - N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Dinginkan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48 jam</w:t>
            </w:r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r>
              <w:t>Organic – N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Pr="00CD7AC7" w:rsidRDefault="00CD7AC7" w:rsidP="003627FD">
            <w:pPr>
              <w:jc w:val="center"/>
            </w:pPr>
            <w:proofErr w:type="spellStart"/>
            <w:r>
              <w:t>Pendinginan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pH&lt;2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544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Oksigen</w:t>
            </w:r>
            <w:proofErr w:type="spellEnd"/>
            <w:r>
              <w:t xml:space="preserve"> </w:t>
            </w:r>
            <w:proofErr w:type="spellStart"/>
            <w:r>
              <w:t>terlarut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G, </w:t>
            </w:r>
            <w:proofErr w:type="spellStart"/>
            <w:r>
              <w:t>botol</w:t>
            </w:r>
            <w:proofErr w:type="spellEnd"/>
            <w:r>
              <w:t xml:space="preserve"> KOB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300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dianalisis</w:t>
            </w:r>
            <w:proofErr w:type="spellEnd"/>
            <w:r>
              <w:t xml:space="preserve"> di </w:t>
            </w:r>
            <w:proofErr w:type="spellStart"/>
            <w:r>
              <w:t>lapangan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-</w:t>
            </w:r>
          </w:p>
        </w:tc>
      </w:tr>
      <w:tr w:rsidR="00BB2C30" w:rsidTr="003627FD">
        <w:trPr>
          <w:trHeight w:val="1073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Pestisida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G,(S)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1000</w:t>
            </w:r>
          </w:p>
        </w:tc>
        <w:tc>
          <w:tcPr>
            <w:tcW w:w="2634" w:type="dxa"/>
          </w:tcPr>
          <w:p w:rsidR="00BB2C30" w:rsidRPr="00CD7AC7" w:rsidRDefault="00CD7AC7" w:rsidP="003627FD">
            <w:pPr>
              <w:jc w:val="center"/>
            </w:pPr>
            <w:proofErr w:type="spellStart"/>
            <w:r>
              <w:t>Dinginkan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100mg Na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khlorin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7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r>
              <w:t>pH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-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dianalisis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2 jam</w:t>
            </w:r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Fenol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Pr="00CD7AC7" w:rsidRDefault="00CD7AC7" w:rsidP="003627FD">
            <w:pPr>
              <w:jc w:val="center"/>
            </w:pPr>
            <w:proofErr w:type="spellStart"/>
            <w:r>
              <w:t>Dinginkan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 xml:space="preserve">4 </w:t>
            </w:r>
            <w:proofErr w:type="spellStart"/>
            <w:r>
              <w:t>sampai</w:t>
            </w:r>
            <w:proofErr w:type="spellEnd"/>
            <w:r>
              <w:t xml:space="preserve"> pH&lt;2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801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Fosfat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G(A)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fosfat</w:t>
            </w:r>
            <w:proofErr w:type="spellEnd"/>
            <w:r>
              <w:t xml:space="preserve"> </w:t>
            </w:r>
            <w:proofErr w:type="spellStart"/>
            <w:r>
              <w:t>terlarut</w:t>
            </w:r>
            <w:proofErr w:type="spellEnd"/>
            <w:r>
              <w:t xml:space="preserve"> </w:t>
            </w:r>
            <w:proofErr w:type="spellStart"/>
            <w:r>
              <w:t>disaring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dinginkan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48 jam</w:t>
            </w:r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Residu</w:t>
            </w:r>
            <w:proofErr w:type="spellEnd"/>
            <w:r>
              <w:t>/Solid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500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Dinginkan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14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528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Salinitas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250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lapisan</w:t>
            </w:r>
            <w:proofErr w:type="spellEnd"/>
            <w:r>
              <w:t xml:space="preserve"> </w:t>
            </w:r>
            <w:proofErr w:type="spellStart"/>
            <w:r>
              <w:t>lilin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6 </w:t>
            </w:r>
            <w:proofErr w:type="spellStart"/>
            <w:r>
              <w:t>bulan</w:t>
            </w:r>
            <w:proofErr w:type="spellEnd"/>
          </w:p>
        </w:tc>
      </w:tr>
      <w:tr w:rsidR="00BB2C30" w:rsidTr="003627FD">
        <w:trPr>
          <w:trHeight w:val="272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r>
              <w:t>Silica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50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Dinginkan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56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Sulfat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Pendinginan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1088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Sulfida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100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Tambahkan</w:t>
            </w:r>
            <w:proofErr w:type="spellEnd"/>
            <w:r>
              <w:t xml:space="preserve"> 4 </w:t>
            </w:r>
            <w:proofErr w:type="spellStart"/>
            <w:r>
              <w:t>tetes</w:t>
            </w:r>
            <w:proofErr w:type="spellEnd"/>
            <w:r>
              <w:t xml:space="preserve"> 2N </w:t>
            </w:r>
            <w:proofErr w:type="spellStart"/>
            <w:r>
              <w:t>Seng</w:t>
            </w:r>
            <w:proofErr w:type="spellEnd"/>
            <w:r>
              <w:t xml:space="preserve"> </w:t>
            </w:r>
            <w:proofErr w:type="spellStart"/>
            <w:r>
              <w:t>Asetat</w:t>
            </w:r>
            <w:proofErr w:type="spellEnd"/>
            <w:r>
              <w:t xml:space="preserve">/100ml,atau </w:t>
            </w:r>
            <w:proofErr w:type="spellStart"/>
            <w:r>
              <w:t>dinginkan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 xml:space="preserve">28 </w:t>
            </w:r>
            <w:proofErr w:type="spellStart"/>
            <w:r>
              <w:t>hari</w:t>
            </w:r>
            <w:proofErr w:type="spellEnd"/>
          </w:p>
        </w:tc>
      </w:tr>
      <w:tr w:rsidR="00BB2C30" w:rsidTr="003627FD">
        <w:trPr>
          <w:trHeight w:val="256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r>
              <w:t>Temperature</w:t>
            </w:r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-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-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dianalisis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-</w:t>
            </w:r>
          </w:p>
        </w:tc>
      </w:tr>
      <w:tr w:rsidR="00BB2C30" w:rsidTr="003627FD">
        <w:trPr>
          <w:trHeight w:val="528"/>
          <w:jc w:val="center"/>
        </w:trPr>
        <w:tc>
          <w:tcPr>
            <w:tcW w:w="1998" w:type="dxa"/>
          </w:tcPr>
          <w:p w:rsidR="00BB2C30" w:rsidRDefault="00CD7AC7" w:rsidP="003627FD">
            <w:pPr>
              <w:jc w:val="center"/>
            </w:pPr>
            <w:proofErr w:type="spellStart"/>
            <w:r>
              <w:t>Kekeruhan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P,G</w:t>
            </w:r>
          </w:p>
        </w:tc>
        <w:tc>
          <w:tcPr>
            <w:tcW w:w="1516" w:type="dxa"/>
          </w:tcPr>
          <w:p w:rsidR="00BB2C30" w:rsidRDefault="00CD7AC7" w:rsidP="003627FD">
            <w:pPr>
              <w:jc w:val="center"/>
            </w:pPr>
            <w:r>
              <w:t>250</w:t>
            </w:r>
          </w:p>
        </w:tc>
        <w:tc>
          <w:tcPr>
            <w:tcW w:w="2634" w:type="dxa"/>
          </w:tcPr>
          <w:p w:rsidR="00BB2C30" w:rsidRDefault="00CD7AC7" w:rsidP="003627FD">
            <w:pPr>
              <w:jc w:val="center"/>
            </w:pP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ditempat</w:t>
            </w:r>
            <w:proofErr w:type="spellEnd"/>
            <w:r>
              <w:t xml:space="preserve"> </w:t>
            </w:r>
            <w:proofErr w:type="spellStart"/>
            <w:r>
              <w:t>gelap</w:t>
            </w:r>
            <w:proofErr w:type="spellEnd"/>
          </w:p>
        </w:tc>
        <w:tc>
          <w:tcPr>
            <w:tcW w:w="2241" w:type="dxa"/>
          </w:tcPr>
          <w:p w:rsidR="00BB2C30" w:rsidRDefault="00CD7AC7" w:rsidP="003627FD">
            <w:pPr>
              <w:jc w:val="center"/>
            </w:pPr>
            <w:r>
              <w:t>48 jam</w:t>
            </w:r>
          </w:p>
        </w:tc>
      </w:tr>
    </w:tbl>
    <w:p w:rsidR="00BB2C30" w:rsidRDefault="00BB2C30"/>
    <w:sectPr w:rsidR="00BB2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11"/>
    <w:rsid w:val="000D5DB8"/>
    <w:rsid w:val="003627FD"/>
    <w:rsid w:val="005567E0"/>
    <w:rsid w:val="006F2811"/>
    <w:rsid w:val="007801A9"/>
    <w:rsid w:val="00BB2C30"/>
    <w:rsid w:val="00C425F1"/>
    <w:rsid w:val="00C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13B5E-4E14-4DE6-88FA-D2AEB777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2023-06-28T03:50:00Z</dcterms:created>
  <dcterms:modified xsi:type="dcterms:W3CDTF">2023-06-28T04:53:00Z</dcterms:modified>
</cp:coreProperties>
</file>