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E4B4" w14:textId="77777777" w:rsidR="00132A92" w:rsidRDefault="00132A92" w:rsidP="009E5212">
      <w:pPr>
        <w:jc w:val="center"/>
        <w:rPr>
          <w:b/>
          <w:bCs/>
          <w:sz w:val="40"/>
          <w:szCs w:val="40"/>
          <w:u w:val="single"/>
        </w:rPr>
      </w:pPr>
    </w:p>
    <w:p w14:paraId="66CC7BBC" w14:textId="4C2A1275" w:rsidR="009E5212" w:rsidRPr="007B3BD6" w:rsidRDefault="009E5212" w:rsidP="009E5212">
      <w:pPr>
        <w:jc w:val="center"/>
        <w:rPr>
          <w:b/>
          <w:bCs/>
          <w:sz w:val="40"/>
          <w:szCs w:val="40"/>
          <w:u w:val="single"/>
        </w:rPr>
      </w:pPr>
      <w:r w:rsidRPr="007B3BD6">
        <w:rPr>
          <w:b/>
          <w:bCs/>
          <w:sz w:val="40"/>
          <w:szCs w:val="40"/>
          <w:u w:val="single"/>
        </w:rPr>
        <w:t>Erklärungen</w:t>
      </w:r>
    </w:p>
    <w:p w14:paraId="0EA7EE22" w14:textId="40DC8AD5" w:rsidR="009E5212" w:rsidRDefault="009E5212" w:rsidP="00132A92">
      <w:pPr>
        <w:jc w:val="center"/>
        <w:rPr>
          <w:b/>
          <w:bCs/>
          <w:sz w:val="32"/>
          <w:szCs w:val="32"/>
        </w:rPr>
      </w:pPr>
      <w:r w:rsidRPr="007B3BD6">
        <w:rPr>
          <w:b/>
          <w:bCs/>
          <w:sz w:val="32"/>
          <w:szCs w:val="32"/>
        </w:rPr>
        <w:t>Hier findet ihr zu vielen verschiedenen Sachen Erklärungen.</w:t>
      </w:r>
    </w:p>
    <w:p w14:paraId="5450A4A3" w14:textId="77777777" w:rsidR="00132A92" w:rsidRPr="00132A92" w:rsidRDefault="00132A92" w:rsidP="00132A92">
      <w:pPr>
        <w:jc w:val="center"/>
        <w:rPr>
          <w:b/>
          <w:bCs/>
          <w:sz w:val="32"/>
          <w:szCs w:val="32"/>
        </w:rPr>
      </w:pPr>
    </w:p>
    <w:p w14:paraId="54340412" w14:textId="77777777" w:rsidR="005A3F7C" w:rsidRPr="007B3BD6" w:rsidRDefault="005A3F7C" w:rsidP="009E5212">
      <w:pPr>
        <w:rPr>
          <w:b/>
          <w:bCs/>
          <w:sz w:val="36"/>
          <w:szCs w:val="36"/>
        </w:rPr>
      </w:pPr>
    </w:p>
    <w:p w14:paraId="0F02AEF8" w14:textId="12E05FB7" w:rsidR="009E5212" w:rsidRPr="007B3BD6" w:rsidRDefault="009E5212" w:rsidP="005A3F7C">
      <w:pPr>
        <w:jc w:val="center"/>
        <w:rPr>
          <w:sz w:val="36"/>
          <w:szCs w:val="36"/>
          <w:u w:val="single"/>
        </w:rPr>
      </w:pPr>
      <w:r w:rsidRPr="007B3BD6">
        <w:rPr>
          <w:sz w:val="36"/>
          <w:szCs w:val="36"/>
          <w:u w:val="single"/>
        </w:rPr>
        <w:t>Bilder / Assets</w:t>
      </w:r>
    </w:p>
    <w:p w14:paraId="44919BFA" w14:textId="36EA0A7E" w:rsidR="005A3F7C" w:rsidRDefault="005A3F7C" w:rsidP="005A3F7C">
      <w:pPr>
        <w:jc w:val="center"/>
        <w:rPr>
          <w:sz w:val="28"/>
          <w:szCs w:val="28"/>
          <w:u w:val="single"/>
        </w:rPr>
      </w:pPr>
    </w:p>
    <w:tbl>
      <w:tblPr>
        <w:tblStyle w:val="Tabellenraster"/>
        <w:tblW w:w="0" w:type="auto"/>
        <w:tblInd w:w="284" w:type="dxa"/>
        <w:tblLook w:val="04A0" w:firstRow="1" w:lastRow="0" w:firstColumn="1" w:lastColumn="0" w:noHBand="0" w:noVBand="1"/>
      </w:tblPr>
      <w:tblGrid>
        <w:gridCol w:w="2977"/>
        <w:gridCol w:w="6945"/>
      </w:tblGrid>
      <w:tr w:rsidR="002F5496" w14:paraId="05D9EB7E" w14:textId="77777777" w:rsidTr="00132A92">
        <w:tc>
          <w:tcPr>
            <w:tcW w:w="297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436C40B6" w14:textId="25135822" w:rsidR="009E5212" w:rsidRDefault="009E5212" w:rsidP="009E5212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28D489" wp14:editId="7F61889B">
                      <wp:simplePos x="0" y="0"/>
                      <wp:positionH relativeFrom="column">
                        <wp:posOffset>754837</wp:posOffset>
                      </wp:positionH>
                      <wp:positionV relativeFrom="paragraph">
                        <wp:posOffset>36093</wp:posOffset>
                      </wp:positionV>
                      <wp:extent cx="168250" cy="1353312"/>
                      <wp:effectExtent l="0" t="0" r="22860" b="18415"/>
                      <wp:wrapNone/>
                      <wp:docPr id="3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250" cy="13533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C33FB1" id="Gerader Verbinde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2.85pt" to="72.7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DE79868" wp14:editId="13A099B2">
                  <wp:extent cx="701123" cy="1404000"/>
                  <wp:effectExtent l="0" t="0" r="3810" b="571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123" cy="14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  <w:u w:val="single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05680C35" wp14:editId="06B28184">
                  <wp:extent cx="701123" cy="1404000"/>
                  <wp:effectExtent l="0" t="0" r="3810" b="571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01123" cy="14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D9D9D9" w:themeFill="background1" w:themeFillShade="D9"/>
          </w:tcPr>
          <w:p w14:paraId="69CF6713" w14:textId="77777777" w:rsidR="009E5212" w:rsidRDefault="009E5212" w:rsidP="009E5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Dies sind die Spieler, die entweder ein Roboter (KI) oder ein Mensch speilt.</w:t>
            </w:r>
          </w:p>
          <w:p w14:paraId="5502BBF4" w14:textId="77777777" w:rsidR="009E5212" w:rsidRDefault="009E5212" w:rsidP="009E5212">
            <w:pPr>
              <w:rPr>
                <w:sz w:val="24"/>
                <w:szCs w:val="24"/>
              </w:rPr>
            </w:pPr>
          </w:p>
          <w:p w14:paraId="2AFB4D87" w14:textId="4FB9EB64" w:rsidR="009E5212" w:rsidRPr="009E5212" w:rsidRDefault="009E5212" w:rsidP="009E5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Beide Spieler sollen dabei Roboter darstellen.</w:t>
            </w:r>
          </w:p>
        </w:tc>
      </w:tr>
      <w:tr w:rsidR="002F5496" w14:paraId="6DBA43F1" w14:textId="77777777" w:rsidTr="00132A92">
        <w:tc>
          <w:tcPr>
            <w:tcW w:w="297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142C0423" w14:textId="4BA15AFD" w:rsidR="009E5212" w:rsidRDefault="00132A92" w:rsidP="009E5212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4AFFD4" wp14:editId="134202A6">
                      <wp:simplePos x="0" y="0"/>
                      <wp:positionH relativeFrom="column">
                        <wp:posOffset>762445</wp:posOffset>
                      </wp:positionH>
                      <wp:positionV relativeFrom="paragraph">
                        <wp:posOffset>64135</wp:posOffset>
                      </wp:positionV>
                      <wp:extent cx="132080" cy="683260"/>
                      <wp:effectExtent l="0" t="0" r="20320" b="21590"/>
                      <wp:wrapNone/>
                      <wp:docPr id="6" name="Gerader Verbinde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080" cy="683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72FA53" id="Gerader Verbinde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05pt,5.05pt" to="70.4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E5212">
              <w:rPr>
                <w:noProof/>
              </w:rPr>
              <w:drawing>
                <wp:inline distT="0" distB="0" distL="0" distR="0" wp14:anchorId="3EBFC4F7" wp14:editId="77A6931A">
                  <wp:extent cx="792000" cy="792000"/>
                  <wp:effectExtent l="0" t="0" r="8255" b="825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E5212">
              <w:rPr>
                <w:sz w:val="28"/>
                <w:szCs w:val="28"/>
                <w:u w:val="single"/>
              </w:rPr>
              <w:t xml:space="preserve">   </w:t>
            </w:r>
            <w:r w:rsidR="009E5212">
              <w:rPr>
                <w:noProof/>
              </w:rPr>
              <w:drawing>
                <wp:inline distT="0" distB="0" distL="0" distR="0" wp14:anchorId="5DF3FF49" wp14:editId="5BDFB782">
                  <wp:extent cx="792000" cy="792000"/>
                  <wp:effectExtent l="0" t="0" r="8255" b="825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D9D9D9" w:themeFill="background1" w:themeFillShade="D9"/>
          </w:tcPr>
          <w:p w14:paraId="6C1A23AA" w14:textId="77777777" w:rsidR="009E5212" w:rsidRDefault="009E5212" w:rsidP="009E5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 Icons findet man oben links und oben rechts. Sie zeigen an, ob der Roboter (KI) aktiviert ist oder nicht. </w:t>
            </w:r>
          </w:p>
          <w:p w14:paraId="77A77180" w14:textId="583D5BA0" w:rsidR="009E5212" w:rsidRPr="009E5212" w:rsidRDefault="009E5212" w:rsidP="009E5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Mensch besagt dabei, dass der Roboter (KI) aus ist und der Roboter, dass er an ist.</w:t>
            </w:r>
          </w:p>
        </w:tc>
      </w:tr>
      <w:tr w:rsidR="002F5496" w14:paraId="77E4C62E" w14:textId="77777777" w:rsidTr="00132A92">
        <w:tc>
          <w:tcPr>
            <w:tcW w:w="297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1DCD6BEA" w14:textId="3FDE7AB2" w:rsidR="009E5212" w:rsidRDefault="0042723A" w:rsidP="009E5212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ADAFB35" wp14:editId="5B7C2D50">
                  <wp:simplePos x="965606" y="4542739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792000" cy="792000"/>
                  <wp:effectExtent l="0" t="0" r="8255" b="8255"/>
                  <wp:wrapSquare wrapText="bothSides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D9D9D9" w:themeFill="background1" w:themeFillShade="D9"/>
          </w:tcPr>
          <w:p w14:paraId="6CB1B11E" w14:textId="23780E40" w:rsidR="009E5212" w:rsidRPr="0042723A" w:rsidRDefault="0042723A" w:rsidP="009E5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Dieses Symbol zeigt den Spawn</w:t>
            </w:r>
            <w:r w:rsidR="00933D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Point der Roboter-Bälle / Geister-Roboter an.</w:t>
            </w:r>
          </w:p>
        </w:tc>
      </w:tr>
      <w:tr w:rsidR="0042723A" w14:paraId="59FDA7F5" w14:textId="77777777" w:rsidTr="00132A92">
        <w:tc>
          <w:tcPr>
            <w:tcW w:w="297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404040" w:themeFill="text1" w:themeFillTint="BF"/>
          </w:tcPr>
          <w:p w14:paraId="1E93BD56" w14:textId="668B5489" w:rsidR="009E5212" w:rsidRDefault="002F5496" w:rsidP="009E5212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A768977" wp14:editId="2353BC18">
                  <wp:simplePos x="965606" y="5369357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693795" cy="792000"/>
                  <wp:effectExtent l="0" t="0" r="0" b="8255"/>
                  <wp:wrapSquare wrapText="bothSides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795" cy="7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D9D9D9" w:themeFill="background1" w:themeFillShade="D9"/>
          </w:tcPr>
          <w:p w14:paraId="2092C884" w14:textId="77777777" w:rsidR="009E5212" w:rsidRDefault="002F5496" w:rsidP="009E5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Dies ist der Roboter-Ball, als kleiner quadratischer Roboter dargestellt. </w:t>
            </w:r>
          </w:p>
          <w:p w14:paraId="24D35201" w14:textId="4D7975A6" w:rsidR="002F5496" w:rsidRPr="002F5496" w:rsidRDefault="002F5496" w:rsidP="009E5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Außerdem kann er ein Geister-Roboter sein.</w:t>
            </w:r>
          </w:p>
        </w:tc>
      </w:tr>
      <w:tr w:rsidR="002D3560" w14:paraId="54E1FE9B" w14:textId="77777777" w:rsidTr="00132A92">
        <w:tc>
          <w:tcPr>
            <w:tcW w:w="2977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404040" w:themeFill="text1" w:themeFillTint="BF"/>
          </w:tcPr>
          <w:p w14:paraId="26DB3E11" w14:textId="5ACC38BE" w:rsidR="002D3560" w:rsidRPr="002D3560" w:rsidRDefault="00E9409F" w:rsidP="00E9409F">
            <w:pPr>
              <w:jc w:val="center"/>
              <w:rPr>
                <w:noProof/>
                <w:sz w:val="28"/>
                <w:szCs w:val="28"/>
              </w:rPr>
            </w:pPr>
            <w:r w:rsidRPr="00E9409F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69371126" wp14:editId="7B7C5447">
                  <wp:simplePos x="0" y="0"/>
                  <wp:positionH relativeFrom="margin">
                    <wp:posOffset>575945</wp:posOffset>
                  </wp:positionH>
                  <wp:positionV relativeFrom="margin">
                    <wp:posOffset>219075</wp:posOffset>
                  </wp:positionV>
                  <wp:extent cx="575945" cy="659130"/>
                  <wp:effectExtent l="0" t="0" r="0" b="7620"/>
                  <wp:wrapSquare wrapText="bothSides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550" r="27879"/>
                          <a:stretch/>
                        </pic:blipFill>
                        <pic:spPr bwMode="auto">
                          <a:xfrm>
                            <a:off x="0" y="0"/>
                            <a:ext cx="575945" cy="65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D3560">
              <w:rPr>
                <w:noProof/>
                <w:sz w:val="28"/>
                <w:szCs w:val="28"/>
              </w:rPr>
              <w:t>[Lied]</w:t>
            </w:r>
            <w:r>
              <w:rPr>
                <w:noProof/>
                <w:sz w:val="28"/>
                <w:szCs w:val="28"/>
              </w:rPr>
              <w:t xml:space="preserve"> Dreamer</w:t>
            </w:r>
          </w:p>
        </w:tc>
        <w:tc>
          <w:tcPr>
            <w:tcW w:w="6945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6523F4AF" w14:textId="77777777" w:rsidR="002D3560" w:rsidRDefault="002D3560" w:rsidP="009E5212">
            <w:pPr>
              <w:rPr>
                <w:sz w:val="24"/>
                <w:szCs w:val="24"/>
              </w:rPr>
            </w:pPr>
            <w:r w:rsidRPr="002D3560">
              <w:rPr>
                <w:sz w:val="24"/>
                <w:szCs w:val="24"/>
              </w:rPr>
              <w:t xml:space="preserve">Track: Alan Walker - Dreamer [NCS Release] </w:t>
            </w:r>
          </w:p>
          <w:p w14:paraId="47E093C3" w14:textId="77777777" w:rsidR="002D3560" w:rsidRDefault="002D3560" w:rsidP="009E5212">
            <w:pPr>
              <w:rPr>
                <w:sz w:val="24"/>
                <w:szCs w:val="24"/>
              </w:rPr>
            </w:pPr>
            <w:r w:rsidRPr="002D3560">
              <w:rPr>
                <w:sz w:val="24"/>
                <w:szCs w:val="24"/>
              </w:rPr>
              <w:t xml:space="preserve">Music provided by NoCopyrightSounds. </w:t>
            </w:r>
          </w:p>
          <w:p w14:paraId="22320BA9" w14:textId="77777777" w:rsidR="002D3560" w:rsidRDefault="002D3560" w:rsidP="009E5212">
            <w:pPr>
              <w:rPr>
                <w:sz w:val="24"/>
                <w:szCs w:val="24"/>
              </w:rPr>
            </w:pPr>
            <w:r w:rsidRPr="002D3560">
              <w:rPr>
                <w:sz w:val="24"/>
                <w:szCs w:val="24"/>
              </w:rPr>
              <w:t xml:space="preserve">Watch: </w:t>
            </w:r>
            <w:hyperlink r:id="rId12" w:tgtFrame="_blank" w:history="1">
              <w:r w:rsidRPr="002D3560">
                <w:rPr>
                  <w:rStyle w:val="Hyperlink"/>
                  <w:sz w:val="24"/>
                  <w:szCs w:val="24"/>
                </w:rPr>
                <w:t>http://ncs.lnk.to/dreamerAT/youtube</w:t>
              </w:r>
            </w:hyperlink>
            <w:r w:rsidRPr="002D3560">
              <w:rPr>
                <w:sz w:val="24"/>
                <w:szCs w:val="24"/>
              </w:rPr>
              <w:t xml:space="preserve"> </w:t>
            </w:r>
          </w:p>
          <w:p w14:paraId="43E8CBDF" w14:textId="0D9181ED" w:rsidR="002D3560" w:rsidRDefault="002D3560" w:rsidP="009E5212">
            <w:pPr>
              <w:rPr>
                <w:sz w:val="24"/>
                <w:szCs w:val="24"/>
              </w:rPr>
            </w:pPr>
            <w:r w:rsidRPr="002D3560">
              <w:rPr>
                <w:sz w:val="24"/>
                <w:szCs w:val="24"/>
              </w:rPr>
              <w:t xml:space="preserve">Free Download / Stream: </w:t>
            </w:r>
            <w:hyperlink r:id="rId13" w:tgtFrame="_blank" w:history="1">
              <w:r w:rsidRPr="002D3560">
                <w:rPr>
                  <w:rStyle w:val="Hyperlink"/>
                  <w:sz w:val="24"/>
                  <w:szCs w:val="24"/>
                </w:rPr>
                <w:t>http://ncs.io/dreamer</w:t>
              </w:r>
            </w:hyperlink>
          </w:p>
        </w:tc>
      </w:tr>
    </w:tbl>
    <w:p w14:paraId="6E654FB2" w14:textId="77777777" w:rsidR="005A3F7C" w:rsidRDefault="005A3F7C" w:rsidP="005A3F7C">
      <w:pPr>
        <w:jc w:val="center"/>
        <w:rPr>
          <w:sz w:val="28"/>
          <w:szCs w:val="28"/>
          <w:u w:val="single"/>
        </w:rPr>
      </w:pPr>
    </w:p>
    <w:p w14:paraId="4E441B6F" w14:textId="77777777" w:rsidR="005A3F7C" w:rsidRDefault="005A3F7C" w:rsidP="005A3F7C">
      <w:pPr>
        <w:jc w:val="center"/>
        <w:rPr>
          <w:sz w:val="28"/>
          <w:szCs w:val="28"/>
          <w:u w:val="single"/>
        </w:rPr>
      </w:pPr>
    </w:p>
    <w:p w14:paraId="35C479FE" w14:textId="77777777" w:rsidR="005A3F7C" w:rsidRDefault="005A3F7C" w:rsidP="005A3F7C">
      <w:pPr>
        <w:jc w:val="center"/>
        <w:rPr>
          <w:sz w:val="28"/>
          <w:szCs w:val="28"/>
          <w:u w:val="single"/>
        </w:rPr>
      </w:pPr>
    </w:p>
    <w:p w14:paraId="134F3677" w14:textId="77777777" w:rsidR="005A3F7C" w:rsidRDefault="005A3F7C" w:rsidP="005A3F7C">
      <w:pPr>
        <w:jc w:val="center"/>
        <w:rPr>
          <w:sz w:val="28"/>
          <w:szCs w:val="28"/>
          <w:u w:val="single"/>
        </w:rPr>
      </w:pPr>
    </w:p>
    <w:p w14:paraId="5D1485F6" w14:textId="77777777" w:rsidR="005A3F7C" w:rsidRDefault="005A3F7C" w:rsidP="00132A92">
      <w:pPr>
        <w:rPr>
          <w:sz w:val="28"/>
          <w:szCs w:val="28"/>
          <w:u w:val="single"/>
        </w:rPr>
      </w:pPr>
    </w:p>
    <w:p w14:paraId="59268F84" w14:textId="77777777" w:rsidR="00132A92" w:rsidRPr="00132A92" w:rsidRDefault="00132A92" w:rsidP="00132A92">
      <w:pPr>
        <w:rPr>
          <w:sz w:val="2"/>
          <w:szCs w:val="2"/>
          <w:u w:val="single"/>
        </w:rPr>
      </w:pPr>
    </w:p>
    <w:p w14:paraId="751E48EA" w14:textId="4EF23F6B" w:rsidR="00132A92" w:rsidRPr="008B4729" w:rsidRDefault="008B4729" w:rsidP="007B3BD6">
      <w:pPr>
        <w:jc w:val="center"/>
        <w:rPr>
          <w:sz w:val="18"/>
          <w:szCs w:val="18"/>
        </w:rPr>
      </w:pPr>
      <w:r w:rsidRPr="008B4729">
        <w:rPr>
          <w:sz w:val="18"/>
          <w:szCs w:val="18"/>
        </w:rPr>
        <w:t>Seite 1/2</w:t>
      </w:r>
    </w:p>
    <w:p w14:paraId="6D48BF21" w14:textId="375C9072" w:rsidR="00840EB7" w:rsidRPr="007B3BD6" w:rsidRDefault="005A3F7C" w:rsidP="007B3BD6">
      <w:pPr>
        <w:jc w:val="center"/>
        <w:rPr>
          <w:sz w:val="36"/>
          <w:szCs w:val="36"/>
          <w:u w:val="single"/>
        </w:rPr>
      </w:pPr>
      <w:r w:rsidRPr="007B3BD6">
        <w:rPr>
          <w:sz w:val="36"/>
          <w:szCs w:val="36"/>
          <w:u w:val="single"/>
        </w:rPr>
        <w:lastRenderedPageBreak/>
        <w:t>Modifikationen</w:t>
      </w:r>
    </w:p>
    <w:p w14:paraId="40094741" w14:textId="3A4A5D44" w:rsidR="005A3F7C" w:rsidRDefault="005A3F7C" w:rsidP="005A3F7C">
      <w:pPr>
        <w:jc w:val="center"/>
        <w:rPr>
          <w:color w:val="262626" w:themeColor="text1" w:themeTint="D9"/>
          <w:sz w:val="24"/>
          <w:szCs w:val="24"/>
        </w:rPr>
      </w:pPr>
      <w:r w:rsidRPr="00372AEB">
        <w:rPr>
          <w:color w:val="262626" w:themeColor="text1" w:themeTint="D9"/>
          <w:sz w:val="24"/>
          <w:szCs w:val="24"/>
        </w:rPr>
        <w:t>[</w:t>
      </w:r>
      <w:r w:rsidR="00372AEB" w:rsidRPr="00372AEB">
        <w:rPr>
          <w:color w:val="262626" w:themeColor="text1" w:themeTint="D9"/>
          <w:sz w:val="24"/>
          <w:szCs w:val="24"/>
        </w:rPr>
        <w:t>Um manche Sachen zu verstehen, muss man die Story gelesen haben.]</w:t>
      </w:r>
    </w:p>
    <w:p w14:paraId="4819E3EE" w14:textId="77777777" w:rsidR="007B3BD6" w:rsidRPr="00132A92" w:rsidRDefault="007B3BD6" w:rsidP="005A3F7C">
      <w:pPr>
        <w:jc w:val="center"/>
        <w:rPr>
          <w:color w:val="262626" w:themeColor="text1" w:themeTint="D9"/>
          <w:sz w:val="10"/>
          <w:szCs w:val="10"/>
        </w:rPr>
      </w:pPr>
    </w:p>
    <w:tbl>
      <w:tblPr>
        <w:tblStyle w:val="Tabellenraster"/>
        <w:tblW w:w="10206" w:type="dxa"/>
        <w:tblInd w:w="142" w:type="dxa"/>
        <w:tblLook w:val="04A0" w:firstRow="1" w:lastRow="0" w:firstColumn="1" w:lastColumn="0" w:noHBand="0" w:noVBand="1"/>
      </w:tblPr>
      <w:tblGrid>
        <w:gridCol w:w="1842"/>
        <w:gridCol w:w="1134"/>
        <w:gridCol w:w="3117"/>
        <w:gridCol w:w="4113"/>
      </w:tblGrid>
      <w:tr w:rsidR="005A3F7C" w14:paraId="02003495" w14:textId="4C830AC7" w:rsidTr="0033760B">
        <w:tc>
          <w:tcPr>
            <w:tcW w:w="184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4472C4" w:themeFill="accent1"/>
          </w:tcPr>
          <w:p w14:paraId="2AFCCD93" w14:textId="01D322EA" w:rsidR="005A3F7C" w:rsidRDefault="005A3F7C" w:rsidP="005A3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</w:t>
            </w:r>
          </w:p>
        </w:tc>
        <w:tc>
          <w:tcPr>
            <w:tcW w:w="113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D7D31" w:themeFill="accent2"/>
          </w:tcPr>
          <w:p w14:paraId="3F674D34" w14:textId="2E942668" w:rsidR="005A3F7C" w:rsidRDefault="005A3F7C" w:rsidP="005A3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Hotkey</w:t>
            </w:r>
          </w:p>
        </w:tc>
        <w:tc>
          <w:tcPr>
            <w:tcW w:w="311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C000" w:themeFill="accent4"/>
          </w:tcPr>
          <w:p w14:paraId="7909A4B2" w14:textId="71F0CFC6" w:rsidR="005A3F7C" w:rsidRDefault="005A3F7C" w:rsidP="005A3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 tut es</w:t>
            </w:r>
          </w:p>
        </w:tc>
        <w:tc>
          <w:tcPr>
            <w:tcW w:w="4113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70AD47" w:themeFill="accent6"/>
          </w:tcPr>
          <w:p w14:paraId="5A4164C2" w14:textId="382B55D5" w:rsidR="005A3F7C" w:rsidRDefault="005A3F7C" w:rsidP="005A3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Warum?</w:t>
            </w:r>
          </w:p>
        </w:tc>
      </w:tr>
      <w:tr w:rsidR="005A3F7C" w14:paraId="7F1765EC" w14:textId="19C358F8" w:rsidTr="0033760B">
        <w:tc>
          <w:tcPr>
            <w:tcW w:w="1842" w:type="dxa"/>
            <w:tcBorders>
              <w:top w:val="single" w:sz="18" w:space="0" w:color="auto"/>
              <w:left w:val="nil"/>
              <w:right w:val="single" w:sz="18" w:space="0" w:color="auto"/>
            </w:tcBorders>
            <w:shd w:val="clear" w:color="auto" w:fill="B4C6E7" w:themeFill="accent1" w:themeFillTint="66"/>
          </w:tcPr>
          <w:p w14:paraId="5CEDEB9A" w14:textId="4B45D584" w:rsidR="005A3F7C" w:rsidRPr="00AC70B5" w:rsidRDefault="005A3F7C" w:rsidP="005A3F7C">
            <w:r w:rsidRPr="00AC70B5">
              <w:t>Realistisches Licht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2E746AFC" w14:textId="6922CBC4" w:rsidR="005A3F7C" w:rsidRPr="00AC70B5" w:rsidRDefault="005A3F7C" w:rsidP="005A3F7C">
            <w:r w:rsidRPr="00AC70B5">
              <w:t>[L]</w:t>
            </w:r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14:paraId="43390F93" w14:textId="632A8435" w:rsidR="005A3F7C" w:rsidRPr="00AC70B5" w:rsidRDefault="005A3F7C" w:rsidP="005A3F7C">
            <w:r w:rsidRPr="00AC70B5">
              <w:t xml:space="preserve">Realistisches Licht beinhaltet eine </w:t>
            </w:r>
            <w:r w:rsidRPr="00792596">
              <w:rPr>
                <w:b/>
                <w:bCs/>
              </w:rPr>
              <w:t>Lichtquelle</w:t>
            </w:r>
            <w:r w:rsidRPr="00AC70B5">
              <w:t xml:space="preserve">, von der aus dem Licht geht. Dieses ausstrahlende Licht kann </w:t>
            </w:r>
            <w:r w:rsidRPr="00792596">
              <w:rPr>
                <w:b/>
                <w:bCs/>
              </w:rPr>
              <w:t>Schatten</w:t>
            </w:r>
            <w:r w:rsidRPr="00AC70B5">
              <w:t xml:space="preserve"> werfen, wenn es auf ein Objekt trifft.</w:t>
            </w:r>
          </w:p>
        </w:tc>
        <w:tc>
          <w:tcPr>
            <w:tcW w:w="4113" w:type="dxa"/>
            <w:tcBorders>
              <w:top w:val="single" w:sz="18" w:space="0" w:color="auto"/>
              <w:left w:val="single" w:sz="18" w:space="0" w:color="auto"/>
              <w:right w:val="nil"/>
            </w:tcBorders>
            <w:shd w:val="clear" w:color="auto" w:fill="C5E0B3" w:themeFill="accent6" w:themeFillTint="66"/>
          </w:tcPr>
          <w:p w14:paraId="7638EA8C" w14:textId="79614AD5" w:rsidR="005A3F7C" w:rsidRPr="00AC70B5" w:rsidRDefault="005A3F7C" w:rsidP="005A3F7C">
            <w:r w:rsidRPr="00AC70B5">
              <w:t xml:space="preserve">Für die, die es </w:t>
            </w:r>
            <w:r w:rsidRPr="00792596">
              <w:rPr>
                <w:b/>
                <w:bCs/>
              </w:rPr>
              <w:t>gefällt</w:t>
            </w:r>
            <w:r w:rsidRPr="00AC70B5">
              <w:t>. :)</w:t>
            </w:r>
          </w:p>
        </w:tc>
      </w:tr>
      <w:tr w:rsidR="00792596" w14:paraId="64B3F83A" w14:textId="77777777" w:rsidTr="0033760B">
        <w:tc>
          <w:tcPr>
            <w:tcW w:w="1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D93FAF3" w14:textId="7E650052" w:rsidR="00792596" w:rsidRPr="00AC70B5" w:rsidRDefault="00792596" w:rsidP="005A3F7C">
            <w:r>
              <w:t>Kameraverfolgung X / Y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010F0556" w14:textId="678AED5C" w:rsidR="00792596" w:rsidRPr="00AC70B5" w:rsidRDefault="00792596" w:rsidP="005A3F7C">
            <w:r>
              <w:t>[X] / [Y]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14:paraId="384C6B8A" w14:textId="75267DE9" w:rsidR="00792596" w:rsidRPr="00AC70B5" w:rsidRDefault="00792596" w:rsidP="005A3F7C">
            <w:r>
              <w:t xml:space="preserve">Schaltet ein/aus, ob die </w:t>
            </w:r>
            <w:r w:rsidRPr="00792596">
              <w:rPr>
                <w:b/>
                <w:bCs/>
              </w:rPr>
              <w:t>Kamera</w:t>
            </w:r>
            <w:r>
              <w:t xml:space="preserve"> den </w:t>
            </w:r>
            <w:r w:rsidRPr="00792596">
              <w:rPr>
                <w:b/>
                <w:bCs/>
              </w:rPr>
              <w:t>Ball</w:t>
            </w:r>
            <w:r>
              <w:t xml:space="preserve"> auf der X/Y Koordinate </w:t>
            </w:r>
            <w:r w:rsidRPr="00792596">
              <w:rPr>
                <w:b/>
                <w:bCs/>
              </w:rPr>
              <w:t>folgt</w:t>
            </w:r>
            <w:r>
              <w:t>.</w:t>
            </w:r>
          </w:p>
        </w:tc>
        <w:tc>
          <w:tcPr>
            <w:tcW w:w="411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nil"/>
            </w:tcBorders>
            <w:shd w:val="clear" w:color="auto" w:fill="C5E0B3" w:themeFill="accent6" w:themeFillTint="66"/>
          </w:tcPr>
          <w:p w14:paraId="41F600B2" w14:textId="7269F315" w:rsidR="00792596" w:rsidRDefault="00792596" w:rsidP="005A3F7C">
            <w:r>
              <w:t xml:space="preserve">Dies kann für große </w:t>
            </w:r>
            <w:r w:rsidRPr="00792596">
              <w:rPr>
                <w:b/>
                <w:bCs/>
              </w:rPr>
              <w:t>Verwirrung</w:t>
            </w:r>
            <w:r>
              <w:t xml:space="preserve"> sorgen. Man weiß zwar, wo der Roboter-Ball ist, aber nur zur Hälfte, </w:t>
            </w:r>
            <w:r w:rsidRPr="00792596">
              <w:rPr>
                <w:b/>
                <w:bCs/>
              </w:rPr>
              <w:t>wo</w:t>
            </w:r>
            <w:r>
              <w:t xml:space="preserve"> der </w:t>
            </w:r>
            <w:r w:rsidRPr="00792596">
              <w:rPr>
                <w:b/>
                <w:bCs/>
              </w:rPr>
              <w:t>eigene</w:t>
            </w:r>
            <w:r>
              <w:rPr>
                <w:b/>
                <w:bCs/>
              </w:rPr>
              <w:t xml:space="preserve"> Spieler</w:t>
            </w:r>
            <w:r>
              <w:t xml:space="preserve"> ist. </w:t>
            </w:r>
          </w:p>
          <w:p w14:paraId="66C668EB" w14:textId="0A77D91D" w:rsidR="00792596" w:rsidRPr="00AC70B5" w:rsidRDefault="00792596" w:rsidP="005A3F7C">
            <w:r>
              <w:t xml:space="preserve">Dadurch </w:t>
            </w:r>
            <w:r w:rsidRPr="00792596">
              <w:rPr>
                <w:b/>
                <w:bCs/>
              </w:rPr>
              <w:t>lernen</w:t>
            </w:r>
            <w:r>
              <w:t xml:space="preserve"> die </w:t>
            </w:r>
            <w:r w:rsidRPr="00792596">
              <w:rPr>
                <w:b/>
                <w:bCs/>
              </w:rPr>
              <w:t>Roboter</w:t>
            </w:r>
            <w:r>
              <w:t xml:space="preserve"> sich zu </w:t>
            </w:r>
            <w:r w:rsidRPr="00792596">
              <w:rPr>
                <w:b/>
                <w:bCs/>
              </w:rPr>
              <w:t>merken</w:t>
            </w:r>
            <w:r>
              <w:t xml:space="preserve">, </w:t>
            </w:r>
            <w:r w:rsidRPr="00792596">
              <w:rPr>
                <w:b/>
                <w:bCs/>
              </w:rPr>
              <w:t>wo</w:t>
            </w:r>
            <w:r>
              <w:t xml:space="preserve"> </w:t>
            </w:r>
            <w:r w:rsidRPr="00792596">
              <w:rPr>
                <w:b/>
                <w:bCs/>
              </w:rPr>
              <w:t>man selbst</w:t>
            </w:r>
            <w:r>
              <w:t xml:space="preserve"> und wo andere </w:t>
            </w:r>
            <w:r w:rsidRPr="00792596">
              <w:rPr>
                <w:b/>
                <w:bCs/>
              </w:rPr>
              <w:t>Teamkameraden</w:t>
            </w:r>
            <w:r>
              <w:t xml:space="preserve"> sind, wenn man sich nicht sehen sollte.</w:t>
            </w:r>
          </w:p>
        </w:tc>
      </w:tr>
      <w:tr w:rsidR="005A3F7C" w14:paraId="34D8662E" w14:textId="008AEF81" w:rsidTr="0033760B">
        <w:tc>
          <w:tcPr>
            <w:tcW w:w="1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FAE01AD" w14:textId="5454A318" w:rsidR="005A3F7C" w:rsidRPr="00AC70B5" w:rsidRDefault="005A3F7C" w:rsidP="005A3F7C">
            <w:r w:rsidRPr="00AC70B5">
              <w:t>Dunkles Lischt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118315E7" w14:textId="23407A17" w:rsidR="005A3F7C" w:rsidRPr="00AC70B5" w:rsidRDefault="005A3F7C" w:rsidP="005A3F7C">
            <w:r w:rsidRPr="00AC70B5">
              <w:t>[D]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14:paraId="6CEC0067" w14:textId="599B5BB1" w:rsidR="005A3F7C" w:rsidRPr="00AC70B5" w:rsidRDefault="005A3F7C" w:rsidP="005A3F7C">
            <w:r w:rsidRPr="00AC70B5">
              <w:t xml:space="preserve">Dunkles Licht bedeutet, dass es nur </w:t>
            </w:r>
            <w:r w:rsidRPr="00792596">
              <w:rPr>
                <w:b/>
                <w:bCs/>
              </w:rPr>
              <w:t>wenige sehr dunkle Lichtquellen</w:t>
            </w:r>
            <w:r w:rsidRPr="00AC70B5">
              <w:t xml:space="preserve"> gibt.</w:t>
            </w:r>
          </w:p>
        </w:tc>
        <w:tc>
          <w:tcPr>
            <w:tcW w:w="411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nil"/>
            </w:tcBorders>
            <w:shd w:val="clear" w:color="auto" w:fill="C5E0B3" w:themeFill="accent6" w:themeFillTint="66"/>
          </w:tcPr>
          <w:p w14:paraId="6D12D80A" w14:textId="19C8261C" w:rsidR="005A3F7C" w:rsidRPr="00AC70B5" w:rsidRDefault="005A3F7C" w:rsidP="005A3F7C">
            <w:r w:rsidRPr="00AC70B5">
              <w:t xml:space="preserve">Dadurch lernen die Roboter auch im </w:t>
            </w:r>
            <w:r w:rsidRPr="00792596">
              <w:rPr>
                <w:b/>
                <w:bCs/>
              </w:rPr>
              <w:t>dunklen</w:t>
            </w:r>
            <w:r w:rsidRPr="00AC70B5">
              <w:t xml:space="preserve"> Licht </w:t>
            </w:r>
            <w:r w:rsidRPr="00792596">
              <w:rPr>
                <w:b/>
                <w:bCs/>
              </w:rPr>
              <w:t>klar</w:t>
            </w:r>
            <w:r w:rsidRPr="00AC70B5">
              <w:t xml:space="preserve"> zu </w:t>
            </w:r>
            <w:r w:rsidRPr="00792596">
              <w:rPr>
                <w:b/>
                <w:bCs/>
              </w:rPr>
              <w:t>kommen</w:t>
            </w:r>
          </w:p>
        </w:tc>
      </w:tr>
      <w:tr w:rsidR="005A3F7C" w14:paraId="4572B837" w14:textId="06F6EFF9" w:rsidTr="0033760B">
        <w:tc>
          <w:tcPr>
            <w:tcW w:w="1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CD4C8CD" w14:textId="534BB74B" w:rsidR="005A3F7C" w:rsidRPr="00AC70B5" w:rsidRDefault="00A877AE" w:rsidP="005A3F7C">
            <w:r w:rsidRPr="00AC70B5">
              <w:t>Automatischer Beginn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3A28555D" w14:textId="392011D5" w:rsidR="005A3F7C" w:rsidRPr="00AC70B5" w:rsidRDefault="00A877AE" w:rsidP="005A3F7C">
            <w:r w:rsidRPr="00AC70B5">
              <w:t>[B]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14:paraId="385F920C" w14:textId="6C64328A" w:rsidR="005A3F7C" w:rsidRPr="00AC70B5" w:rsidRDefault="00A877AE" w:rsidP="005A3F7C">
            <w:r w:rsidRPr="00AC70B5">
              <w:t xml:space="preserve">Stellt ein, ob sofort eine </w:t>
            </w:r>
            <w:r w:rsidRPr="00792596">
              <w:rPr>
                <w:b/>
                <w:bCs/>
              </w:rPr>
              <w:t>Runde</w:t>
            </w:r>
            <w:r w:rsidRPr="00AC70B5">
              <w:t xml:space="preserve"> </w:t>
            </w:r>
            <w:r w:rsidRPr="00792596">
              <w:rPr>
                <w:b/>
                <w:bCs/>
              </w:rPr>
              <w:t>startet</w:t>
            </w:r>
            <w:r w:rsidRPr="00AC70B5">
              <w:t xml:space="preserve"> oder nicht.</w:t>
            </w:r>
          </w:p>
        </w:tc>
        <w:tc>
          <w:tcPr>
            <w:tcW w:w="411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nil"/>
            </w:tcBorders>
            <w:shd w:val="clear" w:color="auto" w:fill="C5E0B3" w:themeFill="accent6" w:themeFillTint="66"/>
          </w:tcPr>
          <w:p w14:paraId="4A60D788" w14:textId="38C7BA7C" w:rsidR="005A3F7C" w:rsidRPr="00AC70B5" w:rsidRDefault="00A877AE" w:rsidP="005A3F7C">
            <w:r w:rsidRPr="00AC70B5">
              <w:t xml:space="preserve">Dadurch lernen die Roboter </w:t>
            </w:r>
            <w:r w:rsidR="002A552A" w:rsidRPr="00AC70B5">
              <w:t>auf</w:t>
            </w:r>
            <w:r w:rsidRPr="00AC70B5">
              <w:t xml:space="preserve"> Dauer ohne Pause </w:t>
            </w:r>
            <w:r w:rsidRPr="00792596">
              <w:rPr>
                <w:b/>
                <w:bCs/>
              </w:rPr>
              <w:t>konzentriert</w:t>
            </w:r>
            <w:r w:rsidRPr="00AC70B5">
              <w:t xml:space="preserve"> zu </w:t>
            </w:r>
            <w:r w:rsidRPr="00792596">
              <w:rPr>
                <w:b/>
                <w:bCs/>
              </w:rPr>
              <w:t>bleiben</w:t>
            </w:r>
            <w:r w:rsidRPr="00AC70B5">
              <w:t>.</w:t>
            </w:r>
          </w:p>
        </w:tc>
      </w:tr>
      <w:tr w:rsidR="005A3F7C" w14:paraId="24F4B1D2" w14:textId="00395F77" w:rsidTr="0033760B">
        <w:tc>
          <w:tcPr>
            <w:tcW w:w="1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D11F85C" w14:textId="5125C60D" w:rsidR="005A3F7C" w:rsidRPr="00AC70B5" w:rsidRDefault="002A552A" w:rsidP="005A3F7C">
            <w:r w:rsidRPr="00AC70B5">
              <w:t>Linker Roboter / Rechter Roboter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1571CE38" w14:textId="5CE4F989" w:rsidR="005A3F7C" w:rsidRPr="00AC70B5" w:rsidRDefault="002A552A" w:rsidP="005A3F7C">
            <w:r w:rsidRPr="00AC70B5">
              <w:t>[A] + [←] [A] + [→]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14:paraId="4A010A4B" w14:textId="73F63291" w:rsidR="005A3F7C" w:rsidRPr="00AC70B5" w:rsidRDefault="002A552A" w:rsidP="005A3F7C">
            <w:r w:rsidRPr="00AC70B5">
              <w:t xml:space="preserve">Schaltet die eingebaute </w:t>
            </w:r>
            <w:r w:rsidRPr="00792596">
              <w:rPr>
                <w:b/>
                <w:bCs/>
              </w:rPr>
              <w:t>KI/Roboter</w:t>
            </w:r>
            <w:r w:rsidRPr="00AC70B5">
              <w:t xml:space="preserve"> ein/aus.</w:t>
            </w:r>
          </w:p>
        </w:tc>
        <w:tc>
          <w:tcPr>
            <w:tcW w:w="411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nil"/>
            </w:tcBorders>
            <w:shd w:val="clear" w:color="auto" w:fill="C5E0B3" w:themeFill="accent6" w:themeFillTint="66"/>
          </w:tcPr>
          <w:p w14:paraId="341010A7" w14:textId="44AA0AA1" w:rsidR="005A3F7C" w:rsidRPr="00AC70B5" w:rsidRDefault="002A552A" w:rsidP="005A3F7C">
            <w:r w:rsidRPr="00AC70B5">
              <w:t xml:space="preserve">Die KI weiß </w:t>
            </w:r>
            <w:r w:rsidRPr="00792596">
              <w:t>immer</w:t>
            </w:r>
            <w:r w:rsidRPr="00AC70B5">
              <w:t>, wo der Roboter-Ball ist, egal welche Modis aktiviert sind. Dadurch können die friedlichen Roboter</w:t>
            </w:r>
            <w:r w:rsidR="00792596">
              <w:t xml:space="preserve"> sich es noch </w:t>
            </w:r>
            <w:r w:rsidR="00792596" w:rsidRPr="00792596">
              <w:rPr>
                <w:b/>
                <w:bCs/>
              </w:rPr>
              <w:t>schwieriger</w:t>
            </w:r>
            <w:r w:rsidR="00792596">
              <w:t xml:space="preserve"> machen und somit</w:t>
            </w:r>
            <w:r w:rsidRPr="00AC70B5">
              <w:t xml:space="preserve"> noch </w:t>
            </w:r>
            <w:r w:rsidRPr="00792596">
              <w:rPr>
                <w:b/>
                <w:bCs/>
              </w:rPr>
              <w:t>besser</w:t>
            </w:r>
            <w:r w:rsidRPr="00AC70B5">
              <w:t xml:space="preserve"> </w:t>
            </w:r>
            <w:r w:rsidRPr="00792596">
              <w:rPr>
                <w:b/>
                <w:bCs/>
              </w:rPr>
              <w:t>trainieren</w:t>
            </w:r>
            <w:r w:rsidRPr="00AC70B5">
              <w:t>.</w:t>
            </w:r>
          </w:p>
        </w:tc>
      </w:tr>
      <w:tr w:rsidR="002A552A" w14:paraId="61F3CFF3" w14:textId="77777777" w:rsidTr="0033760B">
        <w:tc>
          <w:tcPr>
            <w:tcW w:w="1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D3C52A1" w14:textId="0FCA1C0D" w:rsidR="002A552A" w:rsidRPr="00AC70B5" w:rsidRDefault="002A552A" w:rsidP="005A3F7C">
            <w:r w:rsidRPr="00AC70B5">
              <w:t>Geister-Roboter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4E3AAC33" w14:textId="6C330619" w:rsidR="002A552A" w:rsidRPr="00AC70B5" w:rsidRDefault="002A552A" w:rsidP="005A3F7C">
            <w:r w:rsidRPr="00AC70B5">
              <w:t>[G]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14:paraId="2A8EB527" w14:textId="77777777" w:rsidR="002A552A" w:rsidRDefault="00AC70B5" w:rsidP="005A3F7C">
            <w:r>
              <w:t xml:space="preserve">Aktiviert/Deaktiviert das </w:t>
            </w:r>
            <w:r w:rsidRPr="00792596">
              <w:rPr>
                <w:b/>
                <w:bCs/>
              </w:rPr>
              <w:t>spawnen</w:t>
            </w:r>
            <w:r>
              <w:t xml:space="preserve"> von </w:t>
            </w:r>
            <w:r w:rsidRPr="00792596">
              <w:rPr>
                <w:b/>
                <w:bCs/>
              </w:rPr>
              <w:t>Geisterbälle</w:t>
            </w:r>
            <w:r>
              <w:t>.</w:t>
            </w:r>
          </w:p>
          <w:p w14:paraId="4CF5870D" w14:textId="77777777" w:rsidR="00840EB7" w:rsidRDefault="00840EB7" w:rsidP="005A3F7C"/>
          <w:p w14:paraId="3BED05D5" w14:textId="582C600F" w:rsidR="00AC70B5" w:rsidRPr="00AC70B5" w:rsidRDefault="00AC70B5" w:rsidP="005A3F7C">
            <w:r>
              <w:t xml:space="preserve">Geisterbälle sind Bälle, die </w:t>
            </w:r>
            <w:r w:rsidR="00840EB7" w:rsidRPr="00792596">
              <w:rPr>
                <w:b/>
                <w:bCs/>
              </w:rPr>
              <w:t>identisch</w:t>
            </w:r>
            <w:r w:rsidR="00840EB7">
              <w:t xml:space="preserve"> </w:t>
            </w:r>
            <w:r w:rsidR="00840EB7" w:rsidRPr="00792596">
              <w:rPr>
                <w:b/>
                <w:bCs/>
              </w:rPr>
              <w:t>Aussehen</w:t>
            </w:r>
            <w:r w:rsidR="00840EB7">
              <w:t xml:space="preserve">, wie der Roboter Ball, </w:t>
            </w:r>
            <w:r>
              <w:t xml:space="preserve">nichts machen, außer sich </w:t>
            </w:r>
            <w:r w:rsidRPr="00792596">
              <w:rPr>
                <w:b/>
                <w:bCs/>
              </w:rPr>
              <w:t>bewegen</w:t>
            </w:r>
            <w:r>
              <w:t xml:space="preserve"> und bei jeder 5. Berührung des Roboter-Balls spawnen. </w:t>
            </w:r>
          </w:p>
        </w:tc>
        <w:tc>
          <w:tcPr>
            <w:tcW w:w="411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nil"/>
            </w:tcBorders>
            <w:shd w:val="clear" w:color="auto" w:fill="C5E0B3" w:themeFill="accent6" w:themeFillTint="66"/>
          </w:tcPr>
          <w:p w14:paraId="7C037F32" w14:textId="77777777" w:rsidR="002A552A" w:rsidRDefault="00592AA5" w:rsidP="005A3F7C">
            <w:r>
              <w:t xml:space="preserve">Stell dir vor, du bist auf einem Undercover Einsatz mit deinem Team. Ihr habt euch perfekt gekleidet, sodass </w:t>
            </w:r>
            <w:r w:rsidR="00840EB7">
              <w:t>ihr</w:t>
            </w:r>
            <w:r>
              <w:t xml:space="preserve"> genau so aussieht, als ob ihr zu der Gruppe, die ihr ausspioniert, dazugehört.</w:t>
            </w:r>
            <w:r w:rsidR="00840EB7">
              <w:t xml:space="preserve"> Nur dumm, dass du nicht mehr weißt</w:t>
            </w:r>
            <w:r w:rsidR="00840EB7" w:rsidRPr="00792596">
              <w:t>,</w:t>
            </w:r>
            <w:r w:rsidR="00840EB7" w:rsidRPr="00792596">
              <w:rPr>
                <w:b/>
                <w:bCs/>
              </w:rPr>
              <w:t xml:space="preserve"> wer aus</w:t>
            </w:r>
            <w:r w:rsidR="00840EB7">
              <w:t xml:space="preserve"> deinem </w:t>
            </w:r>
            <w:r w:rsidR="00840EB7" w:rsidRPr="00792596">
              <w:rPr>
                <w:b/>
                <w:bCs/>
              </w:rPr>
              <w:t>Team</w:t>
            </w:r>
            <w:r w:rsidR="00840EB7">
              <w:t xml:space="preserve"> war und </w:t>
            </w:r>
            <w:r w:rsidR="00840EB7" w:rsidRPr="00792596">
              <w:rPr>
                <w:b/>
                <w:bCs/>
              </w:rPr>
              <w:t>wer nicht</w:t>
            </w:r>
            <w:r w:rsidR="00840EB7">
              <w:t>.</w:t>
            </w:r>
          </w:p>
          <w:p w14:paraId="0F058609" w14:textId="12F8F1D3" w:rsidR="00840EB7" w:rsidRPr="00AC70B5" w:rsidRDefault="00840EB7" w:rsidP="005A3F7C">
            <w:r>
              <w:t xml:space="preserve">Genau auf solche Situationen werden die </w:t>
            </w:r>
            <w:r w:rsidRPr="00792596">
              <w:rPr>
                <w:b/>
                <w:bCs/>
              </w:rPr>
              <w:t>Roboter trainiert</w:t>
            </w:r>
            <w:r>
              <w:t>, damit man immer weiß, wer dazu gehört und wer nicht.</w:t>
            </w:r>
          </w:p>
        </w:tc>
      </w:tr>
      <w:tr w:rsidR="005A3F7C" w14:paraId="7D65A8DD" w14:textId="675BA7E4" w:rsidTr="0033760B"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shd w:val="clear" w:color="auto" w:fill="B4C6E7" w:themeFill="accent1" w:themeFillTint="66"/>
          </w:tcPr>
          <w:p w14:paraId="5A567F35" w14:textId="1084B79F" w:rsidR="005A3F7C" w:rsidRPr="00AC70B5" w:rsidRDefault="002A552A" w:rsidP="005A3F7C">
            <w:r w:rsidRPr="00AC70B5">
              <w:t>Party-Modus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F7CAAC" w:themeFill="accent2" w:themeFillTint="66"/>
          </w:tcPr>
          <w:p w14:paraId="435AFDC1" w14:textId="3ADECDAA" w:rsidR="005A3F7C" w:rsidRPr="00AC70B5" w:rsidRDefault="002A552A" w:rsidP="005A3F7C">
            <w:r w:rsidRPr="00AC70B5">
              <w:t>[P]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E599" w:themeFill="accent4" w:themeFillTint="66"/>
          </w:tcPr>
          <w:p w14:paraId="0902492D" w14:textId="07D685ED" w:rsidR="005A3F7C" w:rsidRDefault="002A552A" w:rsidP="005A3F7C">
            <w:r w:rsidRPr="00AC70B5">
              <w:t xml:space="preserve">Aktiviert/Deaktiviert die </w:t>
            </w:r>
            <w:r w:rsidR="00013605" w:rsidRPr="00792596">
              <w:rPr>
                <w:b/>
                <w:bCs/>
              </w:rPr>
              <w:t>Musik</w:t>
            </w:r>
            <w:r w:rsidR="00013605" w:rsidRPr="00AC70B5">
              <w:t xml:space="preserve"> </w:t>
            </w:r>
            <w:r w:rsidR="00013605" w:rsidRPr="00792596">
              <w:rPr>
                <w:b/>
                <w:bCs/>
              </w:rPr>
              <w:t>(</w:t>
            </w:r>
            <w:r w:rsidRPr="00792596">
              <w:rPr>
                <w:b/>
                <w:bCs/>
                <w:i/>
                <w:iCs/>
              </w:rPr>
              <w:t>Dreamer</w:t>
            </w:r>
            <w:r w:rsidRPr="00792596">
              <w:rPr>
                <w:b/>
                <w:bCs/>
              </w:rPr>
              <w:t>)</w:t>
            </w:r>
            <w:r w:rsidRPr="00AC70B5">
              <w:t xml:space="preserve"> und Aktiviert/Deaktiviert die dazugehörige </w:t>
            </w:r>
            <w:r w:rsidRPr="00792596">
              <w:rPr>
                <w:b/>
                <w:bCs/>
              </w:rPr>
              <w:t>Lichtershow</w:t>
            </w:r>
            <w:r w:rsidR="00792596">
              <w:t>.</w:t>
            </w:r>
          </w:p>
          <w:p w14:paraId="0EAFC2F2" w14:textId="77777777" w:rsidR="00792596" w:rsidRDefault="00792596" w:rsidP="005A3F7C"/>
          <w:p w14:paraId="14C5A55D" w14:textId="37BDFD6B" w:rsidR="00792596" w:rsidRPr="00AC70B5" w:rsidRDefault="00792596" w:rsidP="005A3F7C"/>
        </w:tc>
        <w:tc>
          <w:tcPr>
            <w:tcW w:w="4113" w:type="dxa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shd w:val="clear" w:color="auto" w:fill="C5E0B3" w:themeFill="accent6" w:themeFillTint="66"/>
          </w:tcPr>
          <w:p w14:paraId="6BF0F0E4" w14:textId="5B26AF9A" w:rsidR="00F233C1" w:rsidRPr="00AC70B5" w:rsidRDefault="00592AA5" w:rsidP="005A3F7C">
            <w:r>
              <w:t>Stell dir</w:t>
            </w:r>
            <w:r w:rsidR="00013605" w:rsidRPr="00AC70B5">
              <w:t xml:space="preserve"> vor </w:t>
            </w:r>
            <w:r w:rsidR="00F233C1" w:rsidRPr="00AC70B5">
              <w:t>folgendes</w:t>
            </w:r>
            <w:r w:rsidR="00013605" w:rsidRPr="00AC70B5">
              <w:t xml:space="preserve"> vor: </w:t>
            </w:r>
            <w:r>
              <w:t>Du</w:t>
            </w:r>
            <w:r w:rsidR="00013605" w:rsidRPr="00AC70B5">
              <w:t xml:space="preserve"> </w:t>
            </w:r>
            <w:r>
              <w:t>bist</w:t>
            </w:r>
            <w:r w:rsidR="00013605" w:rsidRPr="00AC70B5">
              <w:t xml:space="preserve"> auf einem </w:t>
            </w:r>
            <w:r w:rsidR="00F233C1" w:rsidRPr="00792596">
              <w:rPr>
                <w:b/>
                <w:bCs/>
              </w:rPr>
              <w:t>Schlachtfeld</w:t>
            </w:r>
            <w:r w:rsidR="00013605" w:rsidRPr="00AC70B5">
              <w:t xml:space="preserve"> und um </w:t>
            </w:r>
            <w:r>
              <w:t>dir</w:t>
            </w:r>
            <w:r w:rsidR="00013605" w:rsidRPr="00AC70B5">
              <w:t xml:space="preserve"> herum </w:t>
            </w:r>
            <w:r w:rsidR="00013605" w:rsidRPr="00792596">
              <w:rPr>
                <w:b/>
                <w:bCs/>
              </w:rPr>
              <w:t>explodiert</w:t>
            </w:r>
            <w:r w:rsidR="00013605" w:rsidRPr="00AC70B5">
              <w:t xml:space="preserve"> </w:t>
            </w:r>
            <w:r w:rsidR="00F233C1" w:rsidRPr="00AC70B5">
              <w:t>alles Mögliche</w:t>
            </w:r>
            <w:r w:rsidR="00013605" w:rsidRPr="00AC70B5">
              <w:t xml:space="preserve">. </w:t>
            </w:r>
            <w:r w:rsidR="00013605" w:rsidRPr="00792596">
              <w:rPr>
                <w:b/>
                <w:bCs/>
              </w:rPr>
              <w:t>Kameraden</w:t>
            </w:r>
            <w:r w:rsidR="00F233C1" w:rsidRPr="00AC70B5">
              <w:t xml:space="preserve"> </w:t>
            </w:r>
            <w:r w:rsidR="00F233C1" w:rsidRPr="00792596">
              <w:rPr>
                <w:b/>
                <w:bCs/>
              </w:rPr>
              <w:t>rennen</w:t>
            </w:r>
            <w:r w:rsidR="00F233C1" w:rsidRPr="00AC70B5">
              <w:t xml:space="preserve"> nach vorne, manch nach hinten. Du hörst </w:t>
            </w:r>
            <w:r w:rsidR="00F233C1" w:rsidRPr="00792596">
              <w:rPr>
                <w:b/>
                <w:bCs/>
              </w:rPr>
              <w:t>Schüsse</w:t>
            </w:r>
            <w:r w:rsidR="00F233C1" w:rsidRPr="00AC70B5">
              <w:t xml:space="preserve"> aus allen möglichen Richtungen. Du weißt, du musst konzentriert sein,</w:t>
            </w:r>
            <w:r w:rsidR="00792596">
              <w:t xml:space="preserve"> </w:t>
            </w:r>
            <w:r w:rsidR="00F233C1" w:rsidRPr="00AC70B5">
              <w:t xml:space="preserve">bist aber </w:t>
            </w:r>
            <w:r w:rsidR="00F233C1" w:rsidRPr="00792596">
              <w:rPr>
                <w:b/>
                <w:bCs/>
              </w:rPr>
              <w:t>völlig abgelenkt</w:t>
            </w:r>
            <w:r w:rsidR="00F233C1" w:rsidRPr="00AC70B5">
              <w:t>.</w:t>
            </w:r>
          </w:p>
          <w:p w14:paraId="4244BA28" w14:textId="2C452029" w:rsidR="00F233C1" w:rsidRPr="00AC70B5" w:rsidRDefault="00F233C1" w:rsidP="005A3F7C">
            <w:r w:rsidRPr="00AC70B5">
              <w:t xml:space="preserve">Um genau das zu </w:t>
            </w:r>
            <w:r w:rsidR="002D3560" w:rsidRPr="002D3560">
              <w:rPr>
                <w:b/>
                <w:bCs/>
              </w:rPr>
              <w:t>lernen/üben</w:t>
            </w:r>
            <w:r w:rsidRPr="00AC70B5">
              <w:t xml:space="preserve"> gibt es den Party Modus. Dadurch lernen die Roboter </w:t>
            </w:r>
            <w:r w:rsidRPr="002D3560">
              <w:rPr>
                <w:b/>
                <w:bCs/>
              </w:rPr>
              <w:t>konzentriert</w:t>
            </w:r>
            <w:r w:rsidRPr="00AC70B5">
              <w:t xml:space="preserve"> zu </w:t>
            </w:r>
            <w:r w:rsidRPr="002D3560">
              <w:rPr>
                <w:b/>
                <w:bCs/>
              </w:rPr>
              <w:t>bleiben</w:t>
            </w:r>
            <w:r w:rsidRPr="00AC70B5">
              <w:t xml:space="preserve">. Um zu erfahren warum das Lied „Dreamer“ gewählt wurde, bitte ich dich die </w:t>
            </w:r>
            <w:r w:rsidRPr="002D3560">
              <w:rPr>
                <w:b/>
                <w:bCs/>
              </w:rPr>
              <w:t>Story dazu durchzulesen</w:t>
            </w:r>
            <w:r w:rsidRPr="00AC70B5">
              <w:t xml:space="preserve"> (</w:t>
            </w:r>
            <w:r w:rsidR="002D3560">
              <w:t xml:space="preserve">„Storys“ </w:t>
            </w:r>
            <w:r w:rsidRPr="00AC70B5">
              <w:t xml:space="preserve"> &gt; „[Lied] Dreamer“)</w:t>
            </w:r>
          </w:p>
        </w:tc>
      </w:tr>
    </w:tbl>
    <w:p w14:paraId="30C54EF2" w14:textId="3E156E30" w:rsidR="00372AEB" w:rsidRPr="008B4729" w:rsidRDefault="008B4729" w:rsidP="008B4729">
      <w:pPr>
        <w:jc w:val="center"/>
        <w:rPr>
          <w:sz w:val="18"/>
          <w:szCs w:val="18"/>
        </w:rPr>
      </w:pPr>
      <w:r w:rsidRPr="008B4729">
        <w:rPr>
          <w:sz w:val="18"/>
          <w:szCs w:val="18"/>
        </w:rPr>
        <w:t xml:space="preserve">Seite </w:t>
      </w:r>
      <w:r>
        <w:rPr>
          <w:sz w:val="18"/>
          <w:szCs w:val="18"/>
        </w:rPr>
        <w:t>2</w:t>
      </w:r>
      <w:r w:rsidRPr="008B4729">
        <w:rPr>
          <w:sz w:val="18"/>
          <w:szCs w:val="18"/>
        </w:rPr>
        <w:t>/2</w:t>
      </w:r>
    </w:p>
    <w:sectPr w:rsidR="00372AEB" w:rsidRPr="008B4729" w:rsidSect="0026772C">
      <w:pgSz w:w="11906" w:h="16838"/>
      <w:pgMar w:top="851" w:right="720" w:bottom="720" w:left="720" w:header="709" w:footer="709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8A"/>
    <w:rsid w:val="00013605"/>
    <w:rsid w:val="00132A92"/>
    <w:rsid w:val="0026772C"/>
    <w:rsid w:val="002A552A"/>
    <w:rsid w:val="002C6284"/>
    <w:rsid w:val="002D3560"/>
    <w:rsid w:val="002F5496"/>
    <w:rsid w:val="0033760B"/>
    <w:rsid w:val="00372AEB"/>
    <w:rsid w:val="003C56A5"/>
    <w:rsid w:val="0042723A"/>
    <w:rsid w:val="00592AA5"/>
    <w:rsid w:val="005A3F7C"/>
    <w:rsid w:val="006911E8"/>
    <w:rsid w:val="00792596"/>
    <w:rsid w:val="007B3BD6"/>
    <w:rsid w:val="00840EB7"/>
    <w:rsid w:val="008B4729"/>
    <w:rsid w:val="00933D16"/>
    <w:rsid w:val="009E5212"/>
    <w:rsid w:val="00A27001"/>
    <w:rsid w:val="00A877AE"/>
    <w:rsid w:val="00AC70B5"/>
    <w:rsid w:val="00BF6ECC"/>
    <w:rsid w:val="00C0275B"/>
    <w:rsid w:val="00E4378A"/>
    <w:rsid w:val="00E9409F"/>
    <w:rsid w:val="00F2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A24B9"/>
  <w15:chartTrackingRefBased/>
  <w15:docId w15:val="{89AA989F-1C41-42E7-8020-D962CDB5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4729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E5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D35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3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redirect?event=video_description&amp;redir_token=QUFFLUhqbHZMNkFWVjdWNDVRMy1qZEU3eDlJYkhtWUpIQXxBQ3Jtc0trUVlxYlB3UE5rR0Zlb3h0TnQ2dG9LQVVOaDlHbU9kdXo1OTVVak9sc1JXWUQ5QVN3QXM2bWpXZ1N2SmgyU1VIZnFJSDJxaTFyWGtiRzRVNDJoREVTUmJxWmx3V3pJUW8zNEZQRTl6QVF5c2g3NHdxTQ&amp;q=http%3A%2F%2Fncs.io%2Fdreamer&amp;v=xN1WOlptE5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redirect?event=video_description&amp;redir_token=QUFFLUhqbERuUVB6ODNNbEwyZldxaVR3WUQtZmtkOGRaUXxBQ3Jtc0trU0E2VmJkYmxaT21IMnh5UTZGRGxhVFRZeGYzUTNIejJNbkVyS0U2WG5RUGY0ZU5EU2NsWEh1aWxUemlNSUxMYUZGd1Jrd1M2WDNtQXJsYWtORXBTWERMY2R2S19EbDRCSjF3U0w2R1ZZX08xNEtMNA&amp;q=http%3A%2F%2Fncs.lnk.to%2FdreamerAT%2Fyoutube&amp;v=xN1WOlptE5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D2E52-30AF-422A-BA39-2DD163531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kev.moenig@gmail.com</dc:creator>
  <cp:keywords/>
  <dc:description/>
  <cp:lastModifiedBy>kev.moenig@gmail.com</cp:lastModifiedBy>
  <cp:revision>20</cp:revision>
  <dcterms:created xsi:type="dcterms:W3CDTF">2023-04-21T17:58:00Z</dcterms:created>
  <dcterms:modified xsi:type="dcterms:W3CDTF">2023-04-23T10:02:00Z</dcterms:modified>
</cp:coreProperties>
</file>