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671B9E" w14:textId="77777777" w:rsidR="00EB6D1D" w:rsidRPr="00EB6D1D" w:rsidRDefault="00EB6D1D" w:rsidP="00EB6D1D">
      <w:pPr>
        <w:ind w:firstLineChars="0" w:firstLine="0"/>
        <w:rPr>
          <w:rFonts w:eastAsia="SimHei" w:cs="宋体"/>
          <w:b/>
          <w:bCs/>
        </w:rPr>
      </w:pPr>
      <w:bookmarkStart w:id="0" w:name="_Hlk193541946"/>
      <w:bookmarkEnd w:id="0"/>
    </w:p>
    <w:tbl>
      <w:tblPr>
        <w:tblpPr w:leftFromText="180" w:rightFromText="180" w:vertAnchor="text" w:horzAnchor="page" w:tblpX="1360" w:tblpY="379"/>
        <w:tblOverlap w:val="never"/>
        <w:tblW w:w="0" w:type="auto"/>
        <w:tblBorders>
          <w:insideH w:val="none" w:sz="4" w:space="0" w:color="000000"/>
        </w:tblBorders>
        <w:tblLayout w:type="fixed"/>
        <w:tblCellMar>
          <w:left w:w="0" w:type="dxa"/>
          <w:right w:w="0" w:type="dxa"/>
        </w:tblCellMar>
        <w:tblLook w:val="0000" w:firstRow="0" w:lastRow="0" w:firstColumn="0" w:lastColumn="0" w:noHBand="0" w:noVBand="0"/>
      </w:tblPr>
      <w:tblGrid>
        <w:gridCol w:w="1526"/>
        <w:gridCol w:w="7761"/>
      </w:tblGrid>
      <w:tr w:rsidR="00EB6D1D" w:rsidRPr="00EB6D1D" w14:paraId="1AADF7F6" w14:textId="77777777" w:rsidTr="00891C6A">
        <w:tc>
          <w:tcPr>
            <w:tcW w:w="1526" w:type="dxa"/>
            <w:vAlign w:val="center"/>
          </w:tcPr>
          <w:p w14:paraId="1E9B5E55" w14:textId="77777777" w:rsidR="00EB6D1D" w:rsidRPr="00EB6D1D" w:rsidRDefault="00EB6D1D" w:rsidP="00EB6D1D">
            <w:pPr>
              <w:spacing w:line="240" w:lineRule="auto"/>
              <w:ind w:firstLineChars="0" w:firstLine="0"/>
              <w:jc w:val="right"/>
              <w:rPr>
                <w:rFonts w:eastAsia="SimHei" w:cs="宋体"/>
                <w:b/>
                <w:bCs/>
              </w:rPr>
            </w:pPr>
            <w:r w:rsidRPr="00EB6D1D">
              <w:rPr>
                <w:rFonts w:eastAsia="SimHei" w:cs="宋体" w:hint="eastAsia"/>
                <w:b/>
                <w:bCs/>
              </w:rPr>
              <w:t>申报编号：</w:t>
            </w:r>
          </w:p>
        </w:tc>
        <w:tc>
          <w:tcPr>
            <w:tcW w:w="7761" w:type="dxa"/>
            <w:vAlign w:val="center"/>
          </w:tcPr>
          <w:p w14:paraId="497EA5DD" w14:textId="77777777" w:rsidR="00EB6D1D" w:rsidRPr="00EB6D1D" w:rsidRDefault="00EB6D1D" w:rsidP="00EB6D1D">
            <w:pPr>
              <w:spacing w:line="240" w:lineRule="auto"/>
              <w:ind w:firstLineChars="0" w:firstLine="0"/>
              <w:rPr>
                <w:rFonts w:cs="宋体"/>
                <w:b/>
                <w:bCs/>
                <w:sz w:val="28"/>
                <w:szCs w:val="28"/>
              </w:rPr>
            </w:pPr>
          </w:p>
        </w:tc>
      </w:tr>
    </w:tbl>
    <w:p w14:paraId="1F0E68B1" w14:textId="77777777" w:rsidR="00EB6D1D" w:rsidRPr="00EB6D1D" w:rsidRDefault="00EB6D1D" w:rsidP="00EB6D1D">
      <w:pPr>
        <w:spacing w:line="288" w:lineRule="auto"/>
        <w:ind w:firstLineChars="0" w:firstLine="0"/>
        <w:rPr>
          <w:sz w:val="28"/>
          <w:szCs w:val="28"/>
        </w:rPr>
      </w:pPr>
    </w:p>
    <w:p w14:paraId="06D31D5B" w14:textId="77777777" w:rsidR="00EB6D1D" w:rsidRPr="00EB6D1D" w:rsidRDefault="00EB6D1D" w:rsidP="00EB6D1D">
      <w:pPr>
        <w:pBdr>
          <w:top w:val="none" w:sz="0" w:space="1" w:color="000000"/>
          <w:left w:val="none" w:sz="0" w:space="4" w:color="000000"/>
          <w:bottom w:val="none" w:sz="0" w:space="1" w:color="000000"/>
          <w:right w:val="none" w:sz="0" w:space="4" w:color="000000"/>
        </w:pBdr>
        <w:spacing w:line="288" w:lineRule="auto"/>
        <w:ind w:firstLineChars="0" w:firstLine="0"/>
        <w:rPr>
          <w:sz w:val="28"/>
          <w:szCs w:val="28"/>
        </w:rPr>
      </w:pPr>
    </w:p>
    <w:p w14:paraId="6C19D15F" w14:textId="77777777" w:rsidR="00EB6D1D" w:rsidRPr="00EB6D1D" w:rsidRDefault="00EB6D1D" w:rsidP="00EB6D1D">
      <w:pPr>
        <w:spacing w:line="288" w:lineRule="auto"/>
        <w:ind w:firstLineChars="0" w:firstLine="0"/>
        <w:rPr>
          <w:sz w:val="28"/>
          <w:szCs w:val="28"/>
        </w:rPr>
      </w:pPr>
    </w:p>
    <w:p w14:paraId="358214E3" w14:textId="77777777" w:rsidR="00EB6D1D" w:rsidRPr="00EB6D1D" w:rsidRDefault="00EB6D1D" w:rsidP="00EB6D1D">
      <w:pPr>
        <w:spacing w:line="600" w:lineRule="exact"/>
        <w:ind w:firstLineChars="0" w:firstLine="0"/>
        <w:jc w:val="center"/>
        <w:rPr>
          <w:rFonts w:eastAsia="SimHei"/>
          <w:sz w:val="44"/>
          <w:szCs w:val="44"/>
        </w:rPr>
      </w:pPr>
      <w:r w:rsidRPr="00EB6D1D">
        <w:rPr>
          <w:rFonts w:eastAsia="SimHei" w:hint="eastAsia"/>
          <w:sz w:val="44"/>
          <w:szCs w:val="44"/>
        </w:rPr>
        <w:t>龙门实验室前沿探索项目</w:t>
      </w:r>
    </w:p>
    <w:p w14:paraId="5A68072E" w14:textId="77777777" w:rsidR="00EB6D1D" w:rsidRPr="00EB6D1D" w:rsidRDefault="00EB6D1D" w:rsidP="00EB6D1D">
      <w:pPr>
        <w:spacing w:line="600" w:lineRule="exact"/>
        <w:ind w:firstLineChars="0" w:firstLine="0"/>
        <w:jc w:val="center"/>
        <w:rPr>
          <w:rFonts w:eastAsia="SimHei"/>
          <w:sz w:val="44"/>
          <w:szCs w:val="44"/>
        </w:rPr>
      </w:pPr>
      <w:r w:rsidRPr="00EB6D1D">
        <w:rPr>
          <w:rFonts w:eastAsia="SimHei" w:hint="eastAsia"/>
          <w:sz w:val="44"/>
          <w:szCs w:val="44"/>
        </w:rPr>
        <w:t>申报书</w:t>
      </w:r>
    </w:p>
    <w:p w14:paraId="63E84AD2" w14:textId="77777777" w:rsidR="00EB6D1D" w:rsidRPr="00EB6D1D" w:rsidRDefault="00EB6D1D" w:rsidP="00EB6D1D">
      <w:pPr>
        <w:spacing w:line="288" w:lineRule="auto"/>
        <w:ind w:firstLineChars="0" w:firstLine="0"/>
        <w:rPr>
          <w:sz w:val="28"/>
          <w:szCs w:val="28"/>
        </w:rPr>
      </w:pPr>
    </w:p>
    <w:p w14:paraId="618B55B2" w14:textId="77777777" w:rsidR="00EB6D1D" w:rsidRPr="00EB6D1D" w:rsidRDefault="00EB6D1D" w:rsidP="00EB6D1D">
      <w:pPr>
        <w:spacing w:line="288" w:lineRule="auto"/>
        <w:ind w:firstLineChars="0" w:firstLine="0"/>
        <w:rPr>
          <w:sz w:val="28"/>
          <w:szCs w:val="28"/>
        </w:rPr>
      </w:pPr>
    </w:p>
    <w:p w14:paraId="39636DB9" w14:textId="77777777" w:rsidR="00EB6D1D" w:rsidRPr="00EB6D1D" w:rsidRDefault="00EB6D1D" w:rsidP="00EB6D1D">
      <w:pPr>
        <w:spacing w:line="288" w:lineRule="auto"/>
        <w:ind w:firstLineChars="0" w:firstLine="0"/>
        <w:rPr>
          <w:sz w:val="28"/>
          <w:szCs w:val="28"/>
        </w:rPr>
      </w:pPr>
    </w:p>
    <w:p w14:paraId="367526CD" w14:textId="77777777" w:rsidR="00EB6D1D" w:rsidRPr="00EB6D1D" w:rsidRDefault="00EB6D1D" w:rsidP="00EB6D1D">
      <w:pPr>
        <w:spacing w:line="288" w:lineRule="auto"/>
        <w:ind w:firstLineChars="0" w:firstLine="0"/>
        <w:rPr>
          <w:sz w:val="28"/>
          <w:szCs w:val="28"/>
        </w:rPr>
      </w:pPr>
    </w:p>
    <w:p w14:paraId="475E6315" w14:textId="77777777" w:rsidR="00EB6D1D" w:rsidRPr="00EB6D1D" w:rsidRDefault="00EB6D1D" w:rsidP="00EB6D1D">
      <w:pPr>
        <w:tabs>
          <w:tab w:val="left" w:pos="8640"/>
        </w:tabs>
        <w:spacing w:line="700" w:lineRule="exact"/>
        <w:ind w:rightChars="204" w:right="490" w:firstLine="560"/>
        <w:rPr>
          <w:rFonts w:eastAsia="SimHei" w:cs="Courier New"/>
          <w:sz w:val="28"/>
          <w:szCs w:val="28"/>
          <w:u w:val="single"/>
        </w:rPr>
      </w:pPr>
      <w:r w:rsidRPr="00EB6D1D">
        <w:rPr>
          <w:rFonts w:eastAsia="SimHei" w:cs="Courier New" w:hint="eastAsia"/>
          <w:sz w:val="28"/>
          <w:szCs w:val="28"/>
        </w:rPr>
        <w:t>项目名称：</w:t>
      </w:r>
      <w:r w:rsidRPr="00EB6D1D">
        <w:rPr>
          <w:rFonts w:eastAsia="SimHei" w:cs="SimHei"/>
          <w:sz w:val="28"/>
          <w:szCs w:val="21"/>
          <w:u w:val="single"/>
        </w:rPr>
        <w:t>基于农业灌溉的无人机多模态遥感驱动与决策系统</w:t>
      </w:r>
    </w:p>
    <w:p w14:paraId="0B0C09F4" w14:textId="77777777" w:rsidR="00EB6D1D" w:rsidRPr="00EB6D1D" w:rsidRDefault="00EB6D1D" w:rsidP="00EB6D1D">
      <w:pPr>
        <w:tabs>
          <w:tab w:val="left" w:pos="8640"/>
        </w:tabs>
        <w:spacing w:line="700" w:lineRule="exact"/>
        <w:ind w:rightChars="204" w:right="490" w:firstLine="560"/>
        <w:rPr>
          <w:rFonts w:eastAsia="SimHei" w:cs="Courier New"/>
          <w:sz w:val="28"/>
          <w:szCs w:val="28"/>
          <w:u w:val="single"/>
        </w:rPr>
      </w:pPr>
      <w:r w:rsidRPr="00EB6D1D">
        <w:rPr>
          <w:rFonts w:eastAsia="SimHei" w:cs="Courier New" w:hint="eastAsia"/>
          <w:sz w:val="28"/>
          <w:szCs w:val="28"/>
        </w:rPr>
        <w:t>所属领域：</w:t>
      </w:r>
      <w:r w:rsidRPr="00EB6D1D">
        <w:rPr>
          <w:rFonts w:eastAsia="SimHei" w:cs="Courier New" w:hint="eastAsia"/>
          <w:sz w:val="28"/>
          <w:szCs w:val="28"/>
          <w:u w:val="single"/>
        </w:rPr>
        <w:t xml:space="preserve">                </w:t>
      </w:r>
      <w:r w:rsidRPr="00EB6D1D">
        <w:rPr>
          <w:rFonts w:eastAsia="SimHei" w:cs="Courier New" w:hint="eastAsia"/>
          <w:sz w:val="28"/>
          <w:szCs w:val="28"/>
          <w:u w:val="single"/>
        </w:rPr>
        <w:t>农机装备</w:t>
      </w:r>
      <w:r w:rsidRPr="00EB6D1D">
        <w:rPr>
          <w:rFonts w:eastAsia="SimHei" w:cs="Courier New" w:hint="eastAsia"/>
          <w:sz w:val="28"/>
          <w:szCs w:val="28"/>
          <w:u w:val="single"/>
        </w:rPr>
        <w:t xml:space="preserve">        </w:t>
      </w:r>
      <w:r w:rsidRPr="00EB6D1D">
        <w:rPr>
          <w:rFonts w:eastAsia="SimHei" w:cs="Courier New"/>
          <w:sz w:val="28"/>
          <w:szCs w:val="28"/>
          <w:u w:val="single"/>
        </w:rPr>
        <w:t xml:space="preserve">           </w:t>
      </w:r>
    </w:p>
    <w:p w14:paraId="67E689A4" w14:textId="77777777" w:rsidR="00EB6D1D" w:rsidRPr="00EB6D1D" w:rsidRDefault="00EB6D1D" w:rsidP="00EB6D1D">
      <w:pPr>
        <w:tabs>
          <w:tab w:val="left" w:pos="8640"/>
        </w:tabs>
        <w:spacing w:line="700" w:lineRule="exact"/>
        <w:ind w:rightChars="204" w:right="490" w:firstLine="560"/>
        <w:rPr>
          <w:rFonts w:eastAsia="SimHei" w:cs="Courier New"/>
          <w:sz w:val="28"/>
          <w:szCs w:val="28"/>
          <w:u w:val="single"/>
        </w:rPr>
      </w:pPr>
      <w:r w:rsidRPr="00EB6D1D">
        <w:rPr>
          <w:rFonts w:eastAsia="SimHei" w:cs="Courier New" w:hint="eastAsia"/>
          <w:sz w:val="28"/>
          <w:szCs w:val="28"/>
        </w:rPr>
        <w:t>所属产业研究院：</w:t>
      </w:r>
      <w:r w:rsidRPr="00EB6D1D">
        <w:rPr>
          <w:rFonts w:eastAsia="SimHei" w:cs="Courier New" w:hint="eastAsia"/>
          <w:sz w:val="28"/>
          <w:szCs w:val="28"/>
          <w:u w:val="single"/>
        </w:rPr>
        <w:t xml:space="preserve">     </w:t>
      </w:r>
      <w:r w:rsidRPr="00EB6D1D">
        <w:rPr>
          <w:rFonts w:eastAsia="SimHei" w:cs="Courier New" w:hint="eastAsia"/>
          <w:sz w:val="28"/>
          <w:szCs w:val="28"/>
          <w:u w:val="single"/>
        </w:rPr>
        <w:t>农机装备产业研究院</w:t>
      </w:r>
      <w:r w:rsidRPr="00EB6D1D">
        <w:rPr>
          <w:rFonts w:eastAsia="SimHei" w:cs="Courier New" w:hint="eastAsia"/>
          <w:sz w:val="28"/>
          <w:szCs w:val="28"/>
          <w:u w:val="single"/>
        </w:rPr>
        <w:t xml:space="preserve">              </w:t>
      </w:r>
    </w:p>
    <w:p w14:paraId="123B34AB" w14:textId="77777777" w:rsidR="00EB6D1D" w:rsidRPr="00EB6D1D" w:rsidRDefault="00EB6D1D" w:rsidP="00EB6D1D">
      <w:pPr>
        <w:tabs>
          <w:tab w:val="left" w:pos="8640"/>
        </w:tabs>
        <w:spacing w:line="700" w:lineRule="exact"/>
        <w:ind w:rightChars="204" w:right="490" w:firstLine="560"/>
        <w:rPr>
          <w:rFonts w:eastAsia="SimHei" w:cs="Courier New"/>
          <w:sz w:val="28"/>
          <w:szCs w:val="28"/>
          <w:u w:val="single"/>
        </w:rPr>
      </w:pPr>
      <w:r w:rsidRPr="00EB6D1D">
        <w:rPr>
          <w:rFonts w:eastAsia="SimHei" w:cs="Courier New" w:hint="eastAsia"/>
          <w:sz w:val="28"/>
          <w:szCs w:val="28"/>
        </w:rPr>
        <w:t>申报单位：</w:t>
      </w:r>
      <w:r w:rsidRPr="00EB6D1D">
        <w:rPr>
          <w:rFonts w:eastAsia="SimHei" w:cs="Courier New" w:hint="eastAsia"/>
          <w:sz w:val="28"/>
          <w:szCs w:val="28"/>
          <w:u w:val="single"/>
        </w:rPr>
        <w:t xml:space="preserve">                </w:t>
      </w:r>
      <w:r w:rsidRPr="00EB6D1D">
        <w:rPr>
          <w:rFonts w:eastAsia="SimHei" w:cs="Courier New" w:hint="eastAsia"/>
          <w:sz w:val="28"/>
          <w:szCs w:val="28"/>
          <w:u w:val="single"/>
        </w:rPr>
        <w:t>上海大学</w:t>
      </w:r>
      <w:r w:rsidRPr="00EB6D1D">
        <w:rPr>
          <w:rFonts w:eastAsia="SimHei" w:cs="Courier New" w:hint="eastAsia"/>
          <w:sz w:val="28"/>
          <w:szCs w:val="28"/>
          <w:u w:val="single"/>
        </w:rPr>
        <w:t xml:space="preserve">            </w:t>
      </w:r>
      <w:r w:rsidRPr="00EB6D1D">
        <w:rPr>
          <w:rFonts w:eastAsia="SimHei" w:cs="Courier New" w:hint="eastAsia"/>
          <w:sz w:val="28"/>
          <w:szCs w:val="28"/>
        </w:rPr>
        <w:t>（公章）</w:t>
      </w:r>
    </w:p>
    <w:p w14:paraId="046040AB" w14:textId="77777777" w:rsidR="00EB6D1D" w:rsidRPr="00EB6D1D" w:rsidRDefault="00EB6D1D" w:rsidP="00EB6D1D">
      <w:pPr>
        <w:tabs>
          <w:tab w:val="left" w:pos="8640"/>
        </w:tabs>
        <w:spacing w:line="700" w:lineRule="exact"/>
        <w:ind w:rightChars="204" w:right="490" w:firstLine="560"/>
        <w:rPr>
          <w:rFonts w:eastAsia="SimHei" w:cs="Courier New"/>
        </w:rPr>
      </w:pPr>
      <w:r w:rsidRPr="00EB6D1D">
        <w:rPr>
          <w:rFonts w:eastAsia="SimHei" w:cs="Courier New" w:hint="eastAsia"/>
          <w:sz w:val="28"/>
          <w:szCs w:val="28"/>
        </w:rPr>
        <w:t>项目负责人：</w:t>
      </w:r>
      <w:r w:rsidRPr="00EB6D1D">
        <w:rPr>
          <w:rFonts w:eastAsia="SimHei" w:cs="Courier New" w:hint="eastAsia"/>
          <w:sz w:val="28"/>
          <w:szCs w:val="28"/>
          <w:u w:val="single"/>
        </w:rPr>
        <w:t xml:space="preserve">                </w:t>
      </w:r>
      <w:r w:rsidRPr="00EB6D1D">
        <w:rPr>
          <w:rFonts w:eastAsia="SimHei" w:cs="Courier New" w:hint="eastAsia"/>
          <w:sz w:val="28"/>
          <w:szCs w:val="28"/>
          <w:u w:val="single"/>
        </w:rPr>
        <w:t>陈洁</w:t>
      </w:r>
      <w:r w:rsidRPr="00EB6D1D">
        <w:rPr>
          <w:rFonts w:eastAsia="SimHei" w:cs="Courier New" w:hint="eastAsia"/>
          <w:sz w:val="28"/>
          <w:szCs w:val="28"/>
          <w:u w:val="single"/>
        </w:rPr>
        <w:t xml:space="preserve">                   </w:t>
      </w:r>
    </w:p>
    <w:p w14:paraId="7B9D8A9A" w14:textId="77777777" w:rsidR="00EB6D1D" w:rsidRPr="00EB6D1D" w:rsidRDefault="00EB6D1D" w:rsidP="00EB6D1D">
      <w:pPr>
        <w:spacing w:line="288" w:lineRule="auto"/>
        <w:ind w:firstLineChars="0" w:firstLine="0"/>
        <w:rPr>
          <w:sz w:val="28"/>
          <w:szCs w:val="28"/>
        </w:rPr>
      </w:pPr>
    </w:p>
    <w:p w14:paraId="65DB35C5" w14:textId="77777777" w:rsidR="00EB6D1D" w:rsidRPr="00EB6D1D" w:rsidRDefault="00EB6D1D" w:rsidP="00EB6D1D">
      <w:pPr>
        <w:ind w:firstLine="560"/>
        <w:rPr>
          <w:rFonts w:eastAsia="SimHei"/>
          <w:sz w:val="28"/>
          <w:szCs w:val="28"/>
        </w:rPr>
      </w:pPr>
    </w:p>
    <w:p w14:paraId="25AAC246" w14:textId="77777777" w:rsidR="00EB6D1D" w:rsidRPr="00EB6D1D" w:rsidRDefault="00EB6D1D" w:rsidP="00EB6D1D">
      <w:pPr>
        <w:spacing w:line="288" w:lineRule="auto"/>
        <w:ind w:firstLineChars="0" w:firstLine="0"/>
        <w:rPr>
          <w:sz w:val="28"/>
          <w:szCs w:val="28"/>
        </w:rPr>
      </w:pPr>
    </w:p>
    <w:p w14:paraId="22EBCD00" w14:textId="77777777" w:rsidR="00EB6D1D" w:rsidRPr="00EB6D1D" w:rsidRDefault="00EB6D1D" w:rsidP="00EB6D1D">
      <w:pPr>
        <w:spacing w:line="288" w:lineRule="auto"/>
        <w:ind w:firstLineChars="0" w:firstLine="0"/>
        <w:rPr>
          <w:sz w:val="28"/>
          <w:szCs w:val="28"/>
        </w:rPr>
      </w:pPr>
    </w:p>
    <w:p w14:paraId="4B243D1C" w14:textId="77777777" w:rsidR="00EB6D1D" w:rsidRPr="00EB6D1D" w:rsidRDefault="00EB6D1D" w:rsidP="00EB6D1D">
      <w:pPr>
        <w:ind w:firstLineChars="0" w:firstLine="0"/>
        <w:jc w:val="center"/>
        <w:outlineLvl w:val="0"/>
        <w:rPr>
          <w:rFonts w:eastAsia="FangSong"/>
          <w:b/>
          <w:sz w:val="32"/>
        </w:rPr>
      </w:pPr>
      <w:r w:rsidRPr="00EB6D1D">
        <w:rPr>
          <w:rFonts w:eastAsia="FangSong" w:hint="eastAsia"/>
          <w:b/>
          <w:sz w:val="32"/>
        </w:rPr>
        <w:t>龙门实验室制</w:t>
      </w:r>
    </w:p>
    <w:p w14:paraId="48493948" w14:textId="77777777" w:rsidR="00EB6D1D" w:rsidRPr="00EB6D1D" w:rsidRDefault="00EB6D1D" w:rsidP="00EB6D1D">
      <w:pPr>
        <w:ind w:firstLineChars="0" w:firstLine="0"/>
        <w:jc w:val="center"/>
        <w:outlineLvl w:val="0"/>
        <w:rPr>
          <w:rFonts w:eastAsia="FangSong"/>
          <w:b/>
          <w:sz w:val="32"/>
          <w:szCs w:val="32"/>
        </w:rPr>
      </w:pPr>
      <w:r w:rsidRPr="00EB6D1D">
        <w:rPr>
          <w:rFonts w:eastAsia="FangSong" w:hint="eastAsia"/>
          <w:b/>
          <w:sz w:val="32"/>
          <w:szCs w:val="32"/>
        </w:rPr>
        <w:t>2025</w:t>
      </w:r>
      <w:r w:rsidRPr="00EB6D1D">
        <w:rPr>
          <w:rFonts w:eastAsia="FangSong" w:hint="eastAsia"/>
          <w:b/>
          <w:sz w:val="32"/>
          <w:szCs w:val="32"/>
        </w:rPr>
        <w:t>年</w:t>
      </w:r>
      <w:r w:rsidRPr="00EB6D1D">
        <w:rPr>
          <w:rFonts w:eastAsia="FangSong" w:hint="eastAsia"/>
          <w:b/>
          <w:sz w:val="32"/>
          <w:szCs w:val="32"/>
        </w:rPr>
        <w:t xml:space="preserve"> 3</w:t>
      </w:r>
      <w:r w:rsidRPr="00EB6D1D">
        <w:rPr>
          <w:rFonts w:eastAsia="FangSong" w:hint="eastAsia"/>
          <w:b/>
          <w:sz w:val="32"/>
          <w:szCs w:val="32"/>
        </w:rPr>
        <w:t>月</w:t>
      </w:r>
      <w:r w:rsidRPr="00EB6D1D">
        <w:rPr>
          <w:rFonts w:eastAsia="FangSong" w:hint="eastAsia"/>
          <w:b/>
          <w:sz w:val="32"/>
          <w:szCs w:val="32"/>
        </w:rPr>
        <w:t xml:space="preserve"> 20</w:t>
      </w:r>
      <w:r w:rsidRPr="00EB6D1D">
        <w:rPr>
          <w:rFonts w:eastAsia="FangSong" w:hint="eastAsia"/>
          <w:b/>
          <w:sz w:val="32"/>
          <w:szCs w:val="32"/>
        </w:rPr>
        <w:t>日</w:t>
      </w:r>
    </w:p>
    <w:p w14:paraId="3C275E64" w14:textId="77777777" w:rsidR="00EB6D1D" w:rsidRPr="00EB6D1D" w:rsidRDefault="00EB6D1D" w:rsidP="00EB6D1D">
      <w:pPr>
        <w:spacing w:line="240" w:lineRule="auto"/>
        <w:ind w:firstLineChars="0" w:firstLine="0"/>
        <w:rPr>
          <w:sz w:val="21"/>
        </w:rPr>
        <w:sectPr w:rsidR="00EB6D1D" w:rsidRPr="00EB6D1D" w:rsidSect="00EB6D1D">
          <w:headerReference w:type="even" r:id="rId8"/>
          <w:headerReference w:type="default" r:id="rId9"/>
          <w:footerReference w:type="even" r:id="rId10"/>
          <w:footerReference w:type="default" r:id="rId11"/>
          <w:headerReference w:type="first" r:id="rId12"/>
          <w:footerReference w:type="first" r:id="rId13"/>
          <w:pgSz w:w="11907" w:h="16840"/>
          <w:pgMar w:top="1701" w:right="1418" w:bottom="1418" w:left="1418" w:header="851" w:footer="1043" w:gutter="0"/>
          <w:pgNumType w:start="1"/>
          <w:cols w:space="720"/>
          <w:titlePg/>
          <w:docGrid w:linePitch="312"/>
        </w:sectPr>
      </w:pPr>
    </w:p>
    <w:p w14:paraId="4D5CF6FF" w14:textId="77777777" w:rsidR="00EB6D1D" w:rsidRPr="00EB6D1D" w:rsidRDefault="00EB6D1D" w:rsidP="00EB6D1D">
      <w:pPr>
        <w:tabs>
          <w:tab w:val="left" w:pos="8640"/>
        </w:tabs>
        <w:ind w:rightChars="204" w:right="490" w:firstLineChars="0" w:firstLine="0"/>
        <w:jc w:val="center"/>
        <w:rPr>
          <w:rFonts w:eastAsia="仿宋_GB2312"/>
          <w:b/>
          <w:sz w:val="32"/>
          <w:szCs w:val="32"/>
        </w:rPr>
      </w:pPr>
      <w:r w:rsidRPr="00EB6D1D">
        <w:rPr>
          <w:rFonts w:eastAsia="SimHei" w:cs="宋体" w:hint="eastAsia"/>
          <w:b/>
          <w:bCs/>
          <w:sz w:val="32"/>
          <w:szCs w:val="32"/>
        </w:rPr>
        <w:lastRenderedPageBreak/>
        <w:t>填报说明</w:t>
      </w:r>
    </w:p>
    <w:p w14:paraId="027C7838" w14:textId="77777777" w:rsidR="00EB6D1D" w:rsidRPr="00EB6D1D" w:rsidRDefault="00EB6D1D" w:rsidP="00EB6D1D">
      <w:pPr>
        <w:ind w:firstLine="562"/>
        <w:rPr>
          <w:rFonts w:eastAsia="FangSong"/>
          <w:b/>
          <w:sz w:val="28"/>
          <w:szCs w:val="28"/>
        </w:rPr>
      </w:pPr>
    </w:p>
    <w:p w14:paraId="7C1CBF2D" w14:textId="77777777" w:rsidR="00EB6D1D" w:rsidRPr="00EB6D1D" w:rsidRDefault="00EB6D1D" w:rsidP="00EB6D1D">
      <w:pPr>
        <w:ind w:firstLine="560"/>
        <w:jc w:val="left"/>
        <w:rPr>
          <w:rFonts w:eastAsia="SimHei"/>
          <w:sz w:val="28"/>
          <w:szCs w:val="28"/>
        </w:rPr>
      </w:pPr>
      <w:r w:rsidRPr="00EB6D1D">
        <w:rPr>
          <w:rFonts w:eastAsia="SimHei" w:hint="eastAsia"/>
          <w:sz w:val="28"/>
          <w:szCs w:val="28"/>
        </w:rPr>
        <w:t>一、填写说明</w:t>
      </w:r>
    </w:p>
    <w:p w14:paraId="75DF2273" w14:textId="77777777" w:rsidR="00EB6D1D" w:rsidRPr="00EB6D1D" w:rsidRDefault="00EB6D1D" w:rsidP="00EB6D1D">
      <w:pPr>
        <w:ind w:firstLine="480"/>
        <w:jc w:val="left"/>
      </w:pPr>
      <w:r w:rsidRPr="00EB6D1D">
        <w:rPr>
          <w:rFonts w:hint="eastAsia"/>
        </w:rPr>
        <w:t xml:space="preserve">1. </w:t>
      </w:r>
      <w:r w:rsidRPr="00EB6D1D">
        <w:rPr>
          <w:rFonts w:hint="eastAsia"/>
        </w:rPr>
        <w:t>申报书填写应以指南发布内容为基础，不得降低考核指标，不得自行调整主要研究内容，但可进一步具体细化。</w:t>
      </w:r>
    </w:p>
    <w:p w14:paraId="0C398559" w14:textId="77777777" w:rsidR="00EB6D1D" w:rsidRPr="00EB6D1D" w:rsidRDefault="00EB6D1D" w:rsidP="00EB6D1D">
      <w:pPr>
        <w:ind w:firstLine="480"/>
        <w:jc w:val="left"/>
      </w:pPr>
      <w:r w:rsidRPr="00EB6D1D">
        <w:rPr>
          <w:rFonts w:hint="eastAsia"/>
        </w:rPr>
        <w:t xml:space="preserve">2. </w:t>
      </w:r>
      <w:r w:rsidRPr="00EB6D1D">
        <w:rPr>
          <w:rFonts w:hint="eastAsia"/>
        </w:rPr>
        <w:t>项目申报书分为“国内外现状及趋势分析”、“研究目标及内容”、“前期研究基础”、“进度安排”和“研究团队”五个部分。</w:t>
      </w:r>
    </w:p>
    <w:p w14:paraId="15BD6CA5" w14:textId="77777777" w:rsidR="00EB6D1D" w:rsidRPr="00EB6D1D" w:rsidRDefault="00EB6D1D" w:rsidP="00EB6D1D">
      <w:pPr>
        <w:ind w:firstLine="480"/>
        <w:jc w:val="left"/>
      </w:pPr>
      <w:r w:rsidRPr="00EB6D1D">
        <w:rPr>
          <w:rFonts w:hint="eastAsia"/>
        </w:rPr>
        <w:t>申报书的内容将作为项目评审、以及签订任务书的重要依据，申报书的各项填报内容须实事求是、准确完整、层次清晰。</w:t>
      </w:r>
    </w:p>
    <w:p w14:paraId="1EFDAA18" w14:textId="77777777" w:rsidR="00EB6D1D" w:rsidRPr="00EB6D1D" w:rsidRDefault="00EB6D1D" w:rsidP="00EB6D1D">
      <w:pPr>
        <w:numPr>
          <w:ilvl w:val="0"/>
          <w:numId w:val="9"/>
        </w:numPr>
        <w:spacing w:line="240" w:lineRule="auto"/>
        <w:ind w:firstLineChars="0" w:firstLine="480"/>
        <w:jc w:val="left"/>
      </w:pPr>
      <w:r w:rsidRPr="00EB6D1D">
        <w:rPr>
          <w:rFonts w:hint="eastAsia"/>
        </w:rPr>
        <w:t>请申报单位认真阅读指南，所申报的项目研究内容须对应指南、符合指南的要求。</w:t>
      </w:r>
    </w:p>
    <w:p w14:paraId="04731E62" w14:textId="77777777" w:rsidR="00EB6D1D" w:rsidRPr="00EB6D1D" w:rsidRDefault="00EB6D1D" w:rsidP="00EB6D1D">
      <w:pPr>
        <w:numPr>
          <w:ilvl w:val="0"/>
          <w:numId w:val="9"/>
        </w:numPr>
        <w:spacing w:line="240" w:lineRule="auto"/>
        <w:ind w:firstLineChars="0" w:firstLine="480"/>
        <w:jc w:val="left"/>
      </w:pPr>
      <w:r w:rsidRPr="00EB6D1D">
        <w:rPr>
          <w:rFonts w:hint="eastAsia"/>
        </w:rPr>
        <w:t>项目名称应清晰、准确反映研究内容，项目名称不宜宽泛。</w:t>
      </w:r>
    </w:p>
    <w:p w14:paraId="4F6149E7" w14:textId="77777777" w:rsidR="00EB6D1D" w:rsidRPr="00EB6D1D" w:rsidRDefault="00EB6D1D" w:rsidP="00EB6D1D">
      <w:pPr>
        <w:numPr>
          <w:ilvl w:val="0"/>
          <w:numId w:val="9"/>
        </w:numPr>
        <w:spacing w:line="240" w:lineRule="auto"/>
        <w:ind w:firstLineChars="0" w:firstLine="480"/>
        <w:jc w:val="left"/>
      </w:pPr>
      <w:r w:rsidRPr="00EB6D1D">
        <w:rPr>
          <w:rFonts w:hint="eastAsia"/>
        </w:rPr>
        <w:t>申报书标题统一用黑体四号字，申报书正文部分统一用宋体小四号字填写。正文（包括标题）行距为</w:t>
      </w:r>
      <w:r w:rsidRPr="00EB6D1D">
        <w:rPr>
          <w:rFonts w:hint="eastAsia"/>
        </w:rPr>
        <w:t>1.5</w:t>
      </w:r>
      <w:r w:rsidRPr="00EB6D1D">
        <w:rPr>
          <w:rFonts w:hint="eastAsia"/>
        </w:rPr>
        <w:t>倍。凡不填写的内容，请用“无”表示。</w:t>
      </w:r>
    </w:p>
    <w:p w14:paraId="625CF483" w14:textId="77777777" w:rsidR="00EB6D1D" w:rsidRPr="00EB6D1D" w:rsidRDefault="00EB6D1D" w:rsidP="00EB6D1D">
      <w:pPr>
        <w:ind w:firstLine="480"/>
        <w:jc w:val="left"/>
      </w:pPr>
      <w:r w:rsidRPr="00EB6D1D">
        <w:rPr>
          <w:rFonts w:hint="eastAsia"/>
        </w:rPr>
        <w:t xml:space="preserve">6. </w:t>
      </w:r>
      <w:r w:rsidRPr="00EB6D1D">
        <w:rPr>
          <w:rFonts w:hint="eastAsia"/>
        </w:rPr>
        <w:t>外来语要同时用原文和中文表达，第一次出现的缩略词，须注明全称。</w:t>
      </w:r>
    </w:p>
    <w:p w14:paraId="231D3E60" w14:textId="77777777" w:rsidR="00EB6D1D" w:rsidRPr="00EB6D1D" w:rsidRDefault="00EB6D1D" w:rsidP="00EB6D1D">
      <w:pPr>
        <w:ind w:firstLine="480"/>
        <w:jc w:val="left"/>
      </w:pPr>
      <w:r w:rsidRPr="00EB6D1D">
        <w:rPr>
          <w:rFonts w:hint="eastAsia"/>
        </w:rPr>
        <w:t xml:space="preserve">7. </w:t>
      </w:r>
      <w:r w:rsidRPr="00EB6D1D">
        <w:rPr>
          <w:rFonts w:hint="eastAsia"/>
        </w:rPr>
        <w:t>申报书中的单位名称，请填写全称，并与单位公章一致。</w:t>
      </w:r>
    </w:p>
    <w:p w14:paraId="33EEBB39" w14:textId="77777777" w:rsidR="00EB6D1D" w:rsidRPr="00EB6D1D" w:rsidRDefault="00EB6D1D" w:rsidP="00EB6D1D">
      <w:pPr>
        <w:ind w:firstLine="560"/>
        <w:jc w:val="left"/>
        <w:rPr>
          <w:rFonts w:eastAsia="SimHei"/>
          <w:sz w:val="28"/>
          <w:szCs w:val="28"/>
        </w:rPr>
      </w:pPr>
      <w:r w:rsidRPr="00EB6D1D">
        <w:rPr>
          <w:rFonts w:eastAsia="SimHei" w:hint="eastAsia"/>
          <w:sz w:val="28"/>
          <w:szCs w:val="28"/>
        </w:rPr>
        <w:t>二、申报说明</w:t>
      </w:r>
    </w:p>
    <w:p w14:paraId="68914515" w14:textId="77777777" w:rsidR="00EB6D1D" w:rsidRPr="00EB6D1D" w:rsidRDefault="00EB6D1D" w:rsidP="00EB6D1D">
      <w:pPr>
        <w:ind w:firstLine="480"/>
        <w:jc w:val="left"/>
      </w:pPr>
      <w:r w:rsidRPr="00EB6D1D">
        <w:rPr>
          <w:rFonts w:hint="eastAsia"/>
        </w:rPr>
        <w:t>1</w:t>
      </w:r>
      <w:r w:rsidRPr="00EB6D1D">
        <w:t xml:space="preserve">. </w:t>
      </w:r>
      <w:r w:rsidRPr="00EB6D1D">
        <w:rPr>
          <w:rFonts w:hint="eastAsia"/>
        </w:rPr>
        <w:t>申报单位对申报材料的真实性、完整性负责。</w:t>
      </w:r>
    </w:p>
    <w:p w14:paraId="28142C7E" w14:textId="77777777" w:rsidR="00EB6D1D" w:rsidRPr="00EB6D1D" w:rsidRDefault="00EB6D1D" w:rsidP="00EB6D1D">
      <w:pPr>
        <w:tabs>
          <w:tab w:val="left" w:pos="8640"/>
        </w:tabs>
        <w:ind w:rightChars="204" w:right="490" w:firstLine="480"/>
      </w:pPr>
      <w:r w:rsidRPr="00EB6D1D">
        <w:rPr>
          <w:rFonts w:hint="eastAsia"/>
        </w:rPr>
        <w:t>2</w:t>
      </w:r>
      <w:r w:rsidRPr="00EB6D1D">
        <w:t xml:space="preserve">. </w:t>
      </w:r>
      <w:r w:rsidRPr="00EB6D1D">
        <w:rPr>
          <w:rFonts w:hint="eastAsia"/>
        </w:rPr>
        <w:t>所属领域：按指南研究方向填写。</w:t>
      </w:r>
    </w:p>
    <w:p w14:paraId="28FBACE6" w14:textId="77777777" w:rsidR="00EB6D1D" w:rsidRPr="00EB6D1D" w:rsidRDefault="00EB6D1D" w:rsidP="00EB6D1D">
      <w:pPr>
        <w:tabs>
          <w:tab w:val="left" w:pos="8640"/>
        </w:tabs>
        <w:ind w:rightChars="204" w:right="490" w:firstLine="480"/>
      </w:pPr>
      <w:r w:rsidRPr="00EB6D1D">
        <w:rPr>
          <w:rFonts w:hint="eastAsia"/>
        </w:rPr>
        <w:t>3</w:t>
      </w:r>
      <w:r w:rsidRPr="00EB6D1D">
        <w:t xml:space="preserve">. </w:t>
      </w:r>
      <w:r w:rsidRPr="00EB6D1D">
        <w:rPr>
          <w:rFonts w:hint="eastAsia"/>
        </w:rPr>
        <w:t>所属产业研究院：钨钼材料产业研究院、化工新材料产业研究院、铝基新材料产业研究院、智能系统产业研究院、农机装备产业研究院、风电轴承产业研究院、基础研究中心。</w:t>
      </w:r>
    </w:p>
    <w:p w14:paraId="5A24C633" w14:textId="77777777" w:rsidR="00EB6D1D" w:rsidRPr="00EB6D1D" w:rsidRDefault="00EB6D1D" w:rsidP="00EB6D1D">
      <w:pPr>
        <w:ind w:firstLine="480"/>
        <w:jc w:val="left"/>
      </w:pPr>
      <w:r w:rsidRPr="00EB6D1D">
        <w:rPr>
          <w:rFonts w:hint="eastAsia"/>
        </w:rPr>
        <w:t>4</w:t>
      </w:r>
      <w:r w:rsidRPr="00EB6D1D">
        <w:t xml:space="preserve">. </w:t>
      </w:r>
      <w:r w:rsidRPr="00EB6D1D">
        <w:rPr>
          <w:rFonts w:hint="eastAsia"/>
        </w:rPr>
        <w:t>申报单位：项目负责人所在单位。</w:t>
      </w:r>
    </w:p>
    <w:p w14:paraId="4FD479C7" w14:textId="77777777" w:rsidR="00EB6D1D" w:rsidRPr="00EB6D1D" w:rsidRDefault="00EB6D1D" w:rsidP="00EB6D1D">
      <w:pPr>
        <w:ind w:firstLine="480"/>
        <w:jc w:val="left"/>
      </w:pPr>
      <w:r w:rsidRPr="00EB6D1D">
        <w:rPr>
          <w:rFonts w:hint="eastAsia"/>
        </w:rPr>
        <w:t>5</w:t>
      </w:r>
      <w:r w:rsidRPr="00EB6D1D">
        <w:t xml:space="preserve">. </w:t>
      </w:r>
      <w:r w:rsidRPr="00EB6D1D">
        <w:rPr>
          <w:rFonts w:hint="eastAsia"/>
        </w:rPr>
        <w:t>经费预算待项目立项后，在任务书中详细列支。</w:t>
      </w:r>
    </w:p>
    <w:p w14:paraId="2550ACAC" w14:textId="77777777" w:rsidR="00EB6D1D" w:rsidRPr="00EB6D1D" w:rsidRDefault="00EB6D1D" w:rsidP="00EB6D1D">
      <w:pPr>
        <w:ind w:firstLine="480"/>
        <w:jc w:val="left"/>
      </w:pPr>
      <w:r w:rsidRPr="00EB6D1D">
        <w:rPr>
          <w:rFonts w:hint="eastAsia"/>
        </w:rPr>
        <w:t xml:space="preserve">6. </w:t>
      </w:r>
      <w:r w:rsidRPr="00EB6D1D">
        <w:rPr>
          <w:rFonts w:hint="eastAsia"/>
        </w:rPr>
        <w:t>按照《河南省实验室建设管理办法（试行）》，本类项目视同省级科技计划项目，参照《河南省科技计划项目管理办法（试行）》管理。</w:t>
      </w:r>
    </w:p>
    <w:p w14:paraId="22FD131C" w14:textId="77777777" w:rsidR="00EB6D1D" w:rsidRPr="00EB6D1D" w:rsidRDefault="00EB6D1D" w:rsidP="00EB6D1D">
      <w:pPr>
        <w:ind w:firstLine="480"/>
        <w:jc w:val="left"/>
      </w:pPr>
    </w:p>
    <w:p w14:paraId="61D2DDBB" w14:textId="77777777" w:rsidR="00EB6D1D" w:rsidRPr="00EB6D1D" w:rsidRDefault="00EB6D1D" w:rsidP="00EB6D1D">
      <w:pPr>
        <w:ind w:firstLine="480"/>
        <w:jc w:val="left"/>
      </w:pPr>
      <w:r w:rsidRPr="00EB6D1D">
        <w:rPr>
          <w:rFonts w:hint="eastAsia"/>
        </w:rPr>
        <w:t>网址：</w:t>
      </w:r>
      <w:r w:rsidRPr="00EB6D1D">
        <w:rPr>
          <w:rFonts w:hint="eastAsia"/>
        </w:rPr>
        <w:t>https://www.longmenlab.com/</w:t>
      </w:r>
    </w:p>
    <w:p w14:paraId="789CD8B6" w14:textId="77777777" w:rsidR="00EB6D1D" w:rsidRDefault="00EB6D1D" w:rsidP="00EB6D1D">
      <w:pPr>
        <w:spacing w:line="240" w:lineRule="auto"/>
        <w:ind w:firstLineChars="0" w:firstLine="0"/>
        <w:rPr>
          <w:sz w:val="21"/>
        </w:rPr>
      </w:pPr>
    </w:p>
    <w:p w14:paraId="4DC7A470" w14:textId="77777777" w:rsidR="007C147B" w:rsidRDefault="007C147B" w:rsidP="007C147B">
      <w:pPr>
        <w:ind w:firstLine="420"/>
        <w:jc w:val="center"/>
        <w:rPr>
          <w:sz w:val="21"/>
        </w:rPr>
      </w:pPr>
    </w:p>
    <w:p w14:paraId="0555D2CE" w14:textId="77777777" w:rsidR="007C147B" w:rsidRDefault="007C147B" w:rsidP="007C147B">
      <w:pPr>
        <w:ind w:firstLine="420"/>
        <w:rPr>
          <w:sz w:val="21"/>
        </w:rPr>
      </w:pPr>
    </w:p>
    <w:p w14:paraId="7191307D" w14:textId="77777777" w:rsidR="007C147B" w:rsidRPr="007C147B" w:rsidRDefault="007C147B" w:rsidP="007C147B">
      <w:pPr>
        <w:ind w:firstLine="420"/>
        <w:rPr>
          <w:sz w:val="21"/>
        </w:rPr>
        <w:sectPr w:rsidR="007C147B" w:rsidRPr="007C147B" w:rsidSect="00EB6D1D">
          <w:footerReference w:type="default" r:id="rId14"/>
          <w:footerReference w:type="first" r:id="rId15"/>
          <w:pgSz w:w="11907" w:h="16840"/>
          <w:pgMar w:top="1701" w:right="1418" w:bottom="1418" w:left="1418" w:header="851" w:footer="1043" w:gutter="0"/>
          <w:pgNumType w:start="1"/>
          <w:cols w:space="720"/>
          <w:titlePg/>
          <w:docGrid w:linePitch="312"/>
        </w:sectPr>
      </w:pPr>
    </w:p>
    <w:p w14:paraId="69FE1847" w14:textId="77777777" w:rsidR="00EB6D1D" w:rsidRPr="00EB6D1D" w:rsidRDefault="00EB6D1D" w:rsidP="00EB6D1D">
      <w:pPr>
        <w:spacing w:line="240" w:lineRule="auto"/>
        <w:ind w:firstLineChars="0" w:firstLine="0"/>
        <w:jc w:val="center"/>
        <w:rPr>
          <w:rFonts w:eastAsia="FangSong"/>
          <w:b/>
          <w:sz w:val="28"/>
          <w:szCs w:val="28"/>
        </w:rPr>
      </w:pPr>
      <w:r w:rsidRPr="00EB6D1D">
        <w:rPr>
          <w:rFonts w:eastAsia="SimHei" w:cs="宋体" w:hint="eastAsia"/>
          <w:b/>
          <w:bCs/>
          <w:sz w:val="32"/>
          <w:szCs w:val="32"/>
        </w:rPr>
        <w:lastRenderedPageBreak/>
        <w:t>项目基本信息表</w:t>
      </w:r>
    </w:p>
    <w:p w14:paraId="53F65926" w14:textId="77777777" w:rsidR="00EB6D1D" w:rsidRPr="00EB6D1D" w:rsidRDefault="00EB6D1D" w:rsidP="00EB6D1D">
      <w:pPr>
        <w:spacing w:line="240" w:lineRule="auto"/>
        <w:ind w:firstLineChars="0" w:firstLine="0"/>
        <w:jc w:val="center"/>
        <w:rPr>
          <w:b/>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CellMar>
          <w:left w:w="0" w:type="dxa"/>
          <w:right w:w="0" w:type="dxa"/>
        </w:tblCellMar>
        <w:tblLook w:val="0000" w:firstRow="0" w:lastRow="0" w:firstColumn="0" w:lastColumn="0" w:noHBand="0" w:noVBand="0"/>
      </w:tblPr>
      <w:tblGrid>
        <w:gridCol w:w="783"/>
        <w:gridCol w:w="987"/>
        <w:gridCol w:w="290"/>
        <w:gridCol w:w="716"/>
        <w:gridCol w:w="683"/>
        <w:gridCol w:w="172"/>
        <w:gridCol w:w="908"/>
        <w:gridCol w:w="936"/>
        <w:gridCol w:w="189"/>
        <w:gridCol w:w="1220"/>
        <w:gridCol w:w="432"/>
        <w:gridCol w:w="277"/>
        <w:gridCol w:w="1647"/>
      </w:tblGrid>
      <w:tr w:rsidR="00EB6D1D" w:rsidRPr="00EB6D1D" w14:paraId="3BB557E0" w14:textId="77777777" w:rsidTr="00891C6A">
        <w:trPr>
          <w:trHeight w:val="567"/>
          <w:jc w:val="center"/>
        </w:trPr>
        <w:tc>
          <w:tcPr>
            <w:tcW w:w="1770" w:type="dxa"/>
            <w:gridSpan w:val="2"/>
            <w:tcBorders>
              <w:bottom w:val="single" w:sz="4" w:space="0" w:color="000000"/>
            </w:tcBorders>
            <w:shd w:val="clear" w:color="auto" w:fill="FFFFFF"/>
            <w:vAlign w:val="center"/>
          </w:tcPr>
          <w:p w14:paraId="2CC6DC39"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项目名称</w:t>
            </w:r>
          </w:p>
        </w:tc>
        <w:tc>
          <w:tcPr>
            <w:tcW w:w="7470" w:type="dxa"/>
            <w:gridSpan w:val="11"/>
            <w:tcBorders>
              <w:bottom w:val="single" w:sz="4" w:space="0" w:color="000000"/>
            </w:tcBorders>
            <w:shd w:val="clear" w:color="auto" w:fill="FFFFFF"/>
            <w:vAlign w:val="center"/>
          </w:tcPr>
          <w:p w14:paraId="63FB533E" w14:textId="77777777" w:rsidR="00EB6D1D" w:rsidRPr="00EB6D1D" w:rsidRDefault="00EB6D1D" w:rsidP="00EB6D1D">
            <w:pPr>
              <w:spacing w:before="20" w:line="240" w:lineRule="auto"/>
              <w:ind w:right="26" w:firstLineChars="0" w:firstLine="0"/>
              <w:rPr>
                <w:sz w:val="21"/>
                <w:szCs w:val="21"/>
              </w:rPr>
            </w:pPr>
            <w:bookmarkStart w:id="1" w:name="_Hlk193544624"/>
            <w:r w:rsidRPr="00EB6D1D">
              <w:rPr>
                <w:rFonts w:hint="eastAsia"/>
                <w:sz w:val="21"/>
                <w:szCs w:val="21"/>
              </w:rPr>
              <w:t>基于农业灌溉的无人机多模态遥感驱动与决策系统</w:t>
            </w:r>
            <w:bookmarkEnd w:id="1"/>
          </w:p>
        </w:tc>
      </w:tr>
      <w:tr w:rsidR="00EB6D1D" w:rsidRPr="00EB6D1D" w14:paraId="4407AE47" w14:textId="77777777" w:rsidTr="00891C6A">
        <w:trPr>
          <w:trHeight w:val="567"/>
          <w:jc w:val="center"/>
        </w:trPr>
        <w:tc>
          <w:tcPr>
            <w:tcW w:w="1770" w:type="dxa"/>
            <w:gridSpan w:val="2"/>
            <w:shd w:val="clear" w:color="auto" w:fill="FFFFFF"/>
            <w:vAlign w:val="center"/>
          </w:tcPr>
          <w:p w14:paraId="36F90ADC"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所属产业研究院</w:t>
            </w:r>
          </w:p>
        </w:tc>
        <w:tc>
          <w:tcPr>
            <w:tcW w:w="7470" w:type="dxa"/>
            <w:gridSpan w:val="11"/>
            <w:shd w:val="clear" w:color="auto" w:fill="FFFFFF"/>
            <w:vAlign w:val="center"/>
          </w:tcPr>
          <w:p w14:paraId="0B2275A3"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农机装备产业研究院</w:t>
            </w:r>
          </w:p>
        </w:tc>
      </w:tr>
      <w:tr w:rsidR="00EB6D1D" w:rsidRPr="00EB6D1D" w14:paraId="3CCDBD10" w14:textId="77777777" w:rsidTr="00891C6A">
        <w:trPr>
          <w:trHeight w:val="567"/>
          <w:jc w:val="center"/>
        </w:trPr>
        <w:tc>
          <w:tcPr>
            <w:tcW w:w="1770" w:type="dxa"/>
            <w:gridSpan w:val="2"/>
            <w:tcBorders>
              <w:top w:val="single" w:sz="4" w:space="0" w:color="000000"/>
              <w:left w:val="single" w:sz="4" w:space="0" w:color="000000"/>
              <w:right w:val="single" w:sz="4" w:space="0" w:color="000000"/>
            </w:tcBorders>
            <w:shd w:val="clear" w:color="auto" w:fill="FFFFFF"/>
            <w:vAlign w:val="center"/>
          </w:tcPr>
          <w:p w14:paraId="75B5BF3E"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经费预算</w:t>
            </w:r>
          </w:p>
        </w:tc>
        <w:tc>
          <w:tcPr>
            <w:tcW w:w="7470" w:type="dxa"/>
            <w:gridSpan w:val="11"/>
            <w:tcBorders>
              <w:top w:val="single" w:sz="4" w:space="0" w:color="000000"/>
              <w:left w:val="single" w:sz="4" w:space="0" w:color="000000"/>
              <w:bottom w:val="single" w:sz="4" w:space="0" w:color="000000"/>
              <w:right w:val="single" w:sz="4" w:space="0" w:color="000000"/>
            </w:tcBorders>
            <w:shd w:val="clear" w:color="auto" w:fill="FFFFFF"/>
            <w:vAlign w:val="center"/>
          </w:tcPr>
          <w:p w14:paraId="5876AB7A"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总预算</w:t>
            </w:r>
            <w:r w:rsidRPr="00EB6D1D">
              <w:rPr>
                <w:rFonts w:hint="eastAsia"/>
                <w:sz w:val="21"/>
                <w:szCs w:val="21"/>
                <w:u w:val="single"/>
              </w:rPr>
              <w:t xml:space="preserve">  53 </w:t>
            </w:r>
            <w:r w:rsidRPr="00EB6D1D">
              <w:rPr>
                <w:rFonts w:hint="eastAsia"/>
                <w:sz w:val="21"/>
                <w:szCs w:val="21"/>
              </w:rPr>
              <w:t>万元，其中省财政专项资金</w:t>
            </w:r>
            <w:r w:rsidRPr="00EB6D1D">
              <w:rPr>
                <w:sz w:val="21"/>
                <w:szCs w:val="21"/>
                <w:u w:val="single"/>
              </w:rPr>
              <w:t xml:space="preserve"> </w:t>
            </w:r>
            <w:r w:rsidRPr="00EB6D1D">
              <w:rPr>
                <w:rFonts w:hint="eastAsia"/>
                <w:sz w:val="21"/>
                <w:szCs w:val="21"/>
                <w:u w:val="single"/>
              </w:rPr>
              <w:t>53</w:t>
            </w:r>
            <w:r w:rsidRPr="00EB6D1D">
              <w:rPr>
                <w:sz w:val="21"/>
                <w:szCs w:val="21"/>
                <w:u w:val="single"/>
              </w:rPr>
              <w:t xml:space="preserve"> </w:t>
            </w:r>
            <w:r w:rsidRPr="00EB6D1D">
              <w:rPr>
                <w:sz w:val="21"/>
                <w:szCs w:val="21"/>
              </w:rPr>
              <w:t>万元，</w:t>
            </w:r>
          </w:p>
          <w:p w14:paraId="5B9D4E32" w14:textId="77777777" w:rsidR="00EB6D1D" w:rsidRPr="00EB6D1D" w:rsidRDefault="00EB6D1D" w:rsidP="00EB6D1D">
            <w:pPr>
              <w:spacing w:before="20" w:line="240" w:lineRule="auto"/>
              <w:ind w:right="26" w:firstLineChars="0" w:firstLine="0"/>
              <w:rPr>
                <w:sz w:val="21"/>
                <w:szCs w:val="21"/>
              </w:rPr>
            </w:pPr>
            <w:r w:rsidRPr="00EB6D1D">
              <w:rPr>
                <w:sz w:val="21"/>
                <w:szCs w:val="21"/>
              </w:rPr>
              <w:t>地方财政资金</w:t>
            </w:r>
            <w:r w:rsidRPr="00EB6D1D">
              <w:rPr>
                <w:sz w:val="21"/>
                <w:szCs w:val="21"/>
                <w:u w:val="single"/>
              </w:rPr>
              <w:t xml:space="preserve"> </w:t>
            </w:r>
            <w:r w:rsidRPr="00EB6D1D">
              <w:rPr>
                <w:rFonts w:hint="eastAsia"/>
                <w:sz w:val="21"/>
                <w:szCs w:val="21"/>
                <w:u w:val="single"/>
              </w:rPr>
              <w:t>0</w:t>
            </w:r>
            <w:r w:rsidRPr="00EB6D1D">
              <w:rPr>
                <w:sz w:val="21"/>
                <w:szCs w:val="21"/>
                <w:u w:val="single"/>
              </w:rPr>
              <w:t xml:space="preserve"> </w:t>
            </w:r>
            <w:r w:rsidRPr="00EB6D1D">
              <w:rPr>
                <w:sz w:val="21"/>
                <w:szCs w:val="21"/>
              </w:rPr>
              <w:t>万元，单位自筹资金</w:t>
            </w:r>
            <w:r w:rsidRPr="00EB6D1D">
              <w:rPr>
                <w:sz w:val="21"/>
                <w:szCs w:val="21"/>
                <w:u w:val="single"/>
              </w:rPr>
              <w:t xml:space="preserve"> </w:t>
            </w:r>
            <w:r w:rsidRPr="00EB6D1D">
              <w:rPr>
                <w:rFonts w:hint="eastAsia"/>
                <w:sz w:val="21"/>
                <w:szCs w:val="21"/>
                <w:u w:val="single"/>
              </w:rPr>
              <w:t>0</w:t>
            </w:r>
            <w:r w:rsidRPr="00EB6D1D">
              <w:rPr>
                <w:sz w:val="21"/>
                <w:szCs w:val="21"/>
                <w:u w:val="single"/>
              </w:rPr>
              <w:t xml:space="preserve"> </w:t>
            </w:r>
            <w:r w:rsidRPr="00EB6D1D">
              <w:rPr>
                <w:sz w:val="21"/>
                <w:szCs w:val="21"/>
              </w:rPr>
              <w:t>万元，</w:t>
            </w:r>
            <w:r w:rsidRPr="00EB6D1D">
              <w:rPr>
                <w:rFonts w:hint="eastAsia"/>
                <w:sz w:val="21"/>
                <w:szCs w:val="21"/>
              </w:rPr>
              <w:t>其他渠道获得资金</w:t>
            </w:r>
            <w:r w:rsidRPr="00EB6D1D">
              <w:rPr>
                <w:sz w:val="21"/>
                <w:szCs w:val="21"/>
                <w:u w:val="single"/>
              </w:rPr>
              <w:t xml:space="preserve"> </w:t>
            </w:r>
            <w:r w:rsidRPr="00EB6D1D">
              <w:rPr>
                <w:rFonts w:hint="eastAsia"/>
                <w:sz w:val="21"/>
                <w:szCs w:val="21"/>
                <w:u w:val="single"/>
              </w:rPr>
              <w:t>0</w:t>
            </w:r>
            <w:r w:rsidRPr="00EB6D1D">
              <w:rPr>
                <w:sz w:val="21"/>
                <w:szCs w:val="21"/>
                <w:u w:val="single"/>
              </w:rPr>
              <w:t xml:space="preserve"> </w:t>
            </w:r>
            <w:r w:rsidRPr="00EB6D1D">
              <w:rPr>
                <w:sz w:val="21"/>
                <w:szCs w:val="21"/>
              </w:rPr>
              <w:t>万元</w:t>
            </w:r>
          </w:p>
        </w:tc>
      </w:tr>
      <w:tr w:rsidR="00EB6D1D" w:rsidRPr="00EB6D1D" w14:paraId="0F19B564" w14:textId="77777777" w:rsidTr="00891C6A">
        <w:trPr>
          <w:trHeight w:hRule="exact" w:val="482"/>
          <w:jc w:val="center"/>
        </w:trPr>
        <w:tc>
          <w:tcPr>
            <w:tcW w:w="1770" w:type="dxa"/>
            <w:gridSpan w:val="2"/>
            <w:tcBorders>
              <w:top w:val="single" w:sz="4" w:space="0" w:color="000000"/>
              <w:left w:val="single" w:sz="4" w:space="0" w:color="000000"/>
              <w:right w:val="single" w:sz="4" w:space="0" w:color="000000"/>
            </w:tcBorders>
            <w:shd w:val="clear" w:color="auto" w:fill="FFFFFF"/>
            <w:vAlign w:val="center"/>
          </w:tcPr>
          <w:p w14:paraId="3BDAF40B"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项目周期节点</w:t>
            </w:r>
          </w:p>
        </w:tc>
        <w:tc>
          <w:tcPr>
            <w:tcW w:w="1861"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59D10CAE" w14:textId="77777777" w:rsidR="00EB6D1D" w:rsidRPr="00EB6D1D" w:rsidRDefault="00EB6D1D" w:rsidP="00EB6D1D">
            <w:pPr>
              <w:spacing w:before="20" w:line="240" w:lineRule="auto"/>
              <w:ind w:right="26" w:firstLineChars="50" w:firstLine="105"/>
              <w:rPr>
                <w:sz w:val="21"/>
                <w:szCs w:val="21"/>
              </w:rPr>
            </w:pPr>
            <w:r w:rsidRPr="00EB6D1D">
              <w:rPr>
                <w:rFonts w:cs="仿宋_GB2312" w:hint="eastAsia"/>
                <w:sz w:val="21"/>
                <w:szCs w:val="21"/>
              </w:rPr>
              <w:t>起始时间</w:t>
            </w:r>
          </w:p>
        </w:tc>
        <w:tc>
          <w:tcPr>
            <w:tcW w:w="184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3E06260" w14:textId="77777777" w:rsidR="00EB6D1D" w:rsidRPr="00EB6D1D" w:rsidRDefault="00EB6D1D" w:rsidP="00EB6D1D">
            <w:pPr>
              <w:spacing w:before="20" w:line="240" w:lineRule="auto"/>
              <w:ind w:right="26" w:firstLineChars="50" w:firstLine="105"/>
              <w:jc w:val="center"/>
              <w:rPr>
                <w:sz w:val="21"/>
                <w:szCs w:val="21"/>
              </w:rPr>
            </w:pPr>
            <w:r w:rsidRPr="00EB6D1D">
              <w:rPr>
                <w:rFonts w:hint="eastAsia"/>
                <w:sz w:val="21"/>
                <w:szCs w:val="21"/>
              </w:rPr>
              <w:t>2</w:t>
            </w:r>
            <w:r w:rsidRPr="00EB6D1D">
              <w:rPr>
                <w:rFonts w:hint="eastAsia"/>
                <w:color w:val="000000" w:themeColor="text1"/>
                <w:sz w:val="21"/>
                <w:szCs w:val="21"/>
              </w:rPr>
              <w:t>025</w:t>
            </w:r>
            <w:r w:rsidRPr="00EB6D1D">
              <w:rPr>
                <w:rFonts w:hint="eastAsia"/>
                <w:color w:val="000000" w:themeColor="text1"/>
                <w:sz w:val="21"/>
                <w:szCs w:val="21"/>
              </w:rPr>
              <w:t>年</w:t>
            </w:r>
            <w:r w:rsidRPr="00EB6D1D">
              <w:rPr>
                <w:rFonts w:hint="eastAsia"/>
                <w:color w:val="000000" w:themeColor="text1"/>
                <w:sz w:val="21"/>
                <w:szCs w:val="21"/>
              </w:rPr>
              <w:t>9</w:t>
            </w:r>
            <w:r w:rsidRPr="00EB6D1D">
              <w:rPr>
                <w:rFonts w:hint="eastAsia"/>
                <w:color w:val="000000" w:themeColor="text1"/>
                <w:sz w:val="21"/>
                <w:szCs w:val="21"/>
              </w:rPr>
              <w:t>月</w:t>
            </w:r>
          </w:p>
        </w:tc>
        <w:tc>
          <w:tcPr>
            <w:tcW w:w="1841"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22ADDAF" w14:textId="77777777" w:rsidR="00EB6D1D" w:rsidRPr="00EB6D1D" w:rsidRDefault="00EB6D1D" w:rsidP="00EB6D1D">
            <w:pPr>
              <w:spacing w:before="20" w:line="240" w:lineRule="auto"/>
              <w:ind w:right="26" w:firstLineChars="50" w:firstLine="105"/>
              <w:rPr>
                <w:sz w:val="21"/>
                <w:szCs w:val="21"/>
              </w:rPr>
            </w:pPr>
            <w:r w:rsidRPr="00EB6D1D">
              <w:rPr>
                <w:rFonts w:cs="仿宋_GB2312" w:hint="eastAsia"/>
                <w:sz w:val="21"/>
                <w:szCs w:val="21"/>
              </w:rPr>
              <w:t>结束时间</w:t>
            </w:r>
          </w:p>
        </w:tc>
        <w:tc>
          <w:tcPr>
            <w:tcW w:w="192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1875021" w14:textId="77777777" w:rsidR="00EB6D1D" w:rsidRPr="00EB6D1D" w:rsidRDefault="00EB6D1D" w:rsidP="00EB6D1D">
            <w:pPr>
              <w:spacing w:before="20" w:line="240" w:lineRule="auto"/>
              <w:ind w:right="26" w:firstLineChars="50" w:firstLine="105"/>
              <w:jc w:val="center"/>
              <w:rPr>
                <w:sz w:val="21"/>
                <w:szCs w:val="21"/>
              </w:rPr>
            </w:pPr>
            <w:r w:rsidRPr="00EB6D1D">
              <w:rPr>
                <w:rFonts w:hint="eastAsia"/>
                <w:sz w:val="21"/>
                <w:szCs w:val="21"/>
              </w:rPr>
              <w:t>2</w:t>
            </w:r>
            <w:r w:rsidRPr="00EB6D1D">
              <w:rPr>
                <w:rFonts w:hint="eastAsia"/>
                <w:color w:val="000000" w:themeColor="text1"/>
                <w:sz w:val="21"/>
                <w:szCs w:val="21"/>
              </w:rPr>
              <w:t>027</w:t>
            </w:r>
            <w:r w:rsidRPr="00EB6D1D">
              <w:rPr>
                <w:rFonts w:hint="eastAsia"/>
                <w:color w:val="000000" w:themeColor="text1"/>
                <w:sz w:val="21"/>
                <w:szCs w:val="21"/>
              </w:rPr>
              <w:t>年</w:t>
            </w:r>
            <w:r w:rsidRPr="00EB6D1D">
              <w:rPr>
                <w:rFonts w:hint="eastAsia"/>
                <w:color w:val="000000" w:themeColor="text1"/>
                <w:sz w:val="21"/>
                <w:szCs w:val="21"/>
              </w:rPr>
              <w:t>9</w:t>
            </w:r>
            <w:r w:rsidRPr="00EB6D1D">
              <w:rPr>
                <w:rFonts w:hint="eastAsia"/>
                <w:color w:val="000000" w:themeColor="text1"/>
                <w:sz w:val="21"/>
                <w:szCs w:val="21"/>
              </w:rPr>
              <w:t>月</w:t>
            </w:r>
          </w:p>
        </w:tc>
      </w:tr>
      <w:tr w:rsidR="00EB6D1D" w:rsidRPr="00EB6D1D" w14:paraId="0BF81DB6" w14:textId="77777777" w:rsidTr="00891C6A">
        <w:trPr>
          <w:trHeight w:hRule="exact" w:val="482"/>
          <w:jc w:val="center"/>
        </w:trPr>
        <w:tc>
          <w:tcPr>
            <w:tcW w:w="783" w:type="dxa"/>
            <w:vMerge w:val="restart"/>
            <w:shd w:val="clear" w:color="auto" w:fill="FFFFFF"/>
            <w:vAlign w:val="center"/>
          </w:tcPr>
          <w:p w14:paraId="68508808" w14:textId="77777777" w:rsidR="00EB6D1D" w:rsidRPr="00EB6D1D" w:rsidRDefault="00EB6D1D" w:rsidP="00EB6D1D">
            <w:pPr>
              <w:spacing w:before="20" w:line="240" w:lineRule="auto"/>
              <w:ind w:right="26" w:firstLineChars="0" w:firstLine="0"/>
              <w:jc w:val="center"/>
              <w:rPr>
                <w:sz w:val="21"/>
                <w:szCs w:val="21"/>
              </w:rPr>
            </w:pPr>
          </w:p>
          <w:p w14:paraId="747F786A"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申报</w:t>
            </w:r>
          </w:p>
          <w:p w14:paraId="593B6EB8"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单位</w:t>
            </w:r>
          </w:p>
        </w:tc>
        <w:tc>
          <w:tcPr>
            <w:tcW w:w="1277" w:type="dxa"/>
            <w:gridSpan w:val="2"/>
            <w:shd w:val="clear" w:color="auto" w:fill="FFFFFF"/>
            <w:vAlign w:val="center"/>
          </w:tcPr>
          <w:p w14:paraId="58137E8E"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单位名称</w:t>
            </w:r>
          </w:p>
        </w:tc>
        <w:tc>
          <w:tcPr>
            <w:tcW w:w="3415" w:type="dxa"/>
            <w:gridSpan w:val="5"/>
            <w:shd w:val="clear" w:color="auto" w:fill="FFFFFF"/>
            <w:vAlign w:val="center"/>
          </w:tcPr>
          <w:p w14:paraId="7EEAF522" w14:textId="77777777" w:rsidR="00EB6D1D" w:rsidRPr="00EB6D1D" w:rsidRDefault="00EB6D1D" w:rsidP="00EB6D1D">
            <w:pPr>
              <w:spacing w:before="20" w:line="240" w:lineRule="auto"/>
              <w:ind w:right="26" w:firstLineChars="0" w:firstLine="0"/>
              <w:jc w:val="left"/>
              <w:rPr>
                <w:sz w:val="21"/>
                <w:szCs w:val="21"/>
              </w:rPr>
            </w:pPr>
            <w:r w:rsidRPr="00EB6D1D">
              <w:rPr>
                <w:sz w:val="21"/>
                <w:szCs w:val="21"/>
              </w:rPr>
              <w:t>上海大学</w:t>
            </w:r>
            <w:r w:rsidRPr="00EB6D1D">
              <w:rPr>
                <w:rFonts w:hint="eastAsia"/>
                <w:sz w:val="21"/>
                <w:szCs w:val="21"/>
              </w:rPr>
              <w:t xml:space="preserve"> </w:t>
            </w:r>
          </w:p>
        </w:tc>
        <w:tc>
          <w:tcPr>
            <w:tcW w:w="1841" w:type="dxa"/>
            <w:gridSpan w:val="3"/>
            <w:shd w:val="clear" w:color="auto" w:fill="FFFFFF"/>
            <w:vAlign w:val="center"/>
          </w:tcPr>
          <w:p w14:paraId="16CB1A9B"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18"/>
                <w:szCs w:val="18"/>
              </w:rPr>
              <w:t>单位法定代表人姓名</w:t>
            </w:r>
          </w:p>
        </w:tc>
        <w:tc>
          <w:tcPr>
            <w:tcW w:w="1924" w:type="dxa"/>
            <w:gridSpan w:val="2"/>
            <w:shd w:val="clear" w:color="auto" w:fill="FFFFFF"/>
            <w:vAlign w:val="center"/>
          </w:tcPr>
          <w:p w14:paraId="08C86C87"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刘昌盛</w:t>
            </w:r>
          </w:p>
        </w:tc>
      </w:tr>
      <w:tr w:rsidR="00EB6D1D" w:rsidRPr="00EB6D1D" w14:paraId="55D7E4D2" w14:textId="77777777" w:rsidTr="00891C6A">
        <w:trPr>
          <w:trHeight w:hRule="exact" w:val="482"/>
          <w:jc w:val="center"/>
        </w:trPr>
        <w:tc>
          <w:tcPr>
            <w:tcW w:w="783" w:type="dxa"/>
            <w:vMerge/>
            <w:shd w:val="clear" w:color="auto" w:fill="FFFFFF"/>
            <w:vAlign w:val="center"/>
          </w:tcPr>
          <w:p w14:paraId="4898781A" w14:textId="77777777" w:rsidR="00EB6D1D" w:rsidRPr="00EB6D1D" w:rsidRDefault="00EB6D1D" w:rsidP="00EB6D1D">
            <w:pPr>
              <w:spacing w:before="20" w:line="240" w:lineRule="auto"/>
              <w:ind w:right="26" w:firstLineChars="0" w:firstLine="0"/>
              <w:jc w:val="center"/>
              <w:rPr>
                <w:sz w:val="21"/>
                <w:szCs w:val="21"/>
              </w:rPr>
            </w:pPr>
          </w:p>
        </w:tc>
        <w:tc>
          <w:tcPr>
            <w:tcW w:w="1277" w:type="dxa"/>
            <w:gridSpan w:val="2"/>
            <w:shd w:val="clear" w:color="auto" w:fill="FFFFFF"/>
            <w:vAlign w:val="center"/>
          </w:tcPr>
          <w:p w14:paraId="1C446500"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单位性质</w:t>
            </w:r>
          </w:p>
        </w:tc>
        <w:tc>
          <w:tcPr>
            <w:tcW w:w="3415" w:type="dxa"/>
            <w:gridSpan w:val="5"/>
            <w:shd w:val="clear" w:color="auto" w:fill="FFFFFF"/>
            <w:vAlign w:val="center"/>
          </w:tcPr>
          <w:p w14:paraId="06E36587"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全日制普通高等学校</w:t>
            </w:r>
          </w:p>
        </w:tc>
        <w:tc>
          <w:tcPr>
            <w:tcW w:w="1841" w:type="dxa"/>
            <w:gridSpan w:val="3"/>
            <w:shd w:val="clear" w:color="auto" w:fill="FFFFFF"/>
            <w:vAlign w:val="center"/>
          </w:tcPr>
          <w:p w14:paraId="5CBAAC2E"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组织机构代码</w:t>
            </w:r>
          </w:p>
        </w:tc>
        <w:tc>
          <w:tcPr>
            <w:tcW w:w="1924" w:type="dxa"/>
            <w:gridSpan w:val="2"/>
            <w:shd w:val="clear" w:color="auto" w:fill="FFFFFF"/>
            <w:vAlign w:val="center"/>
          </w:tcPr>
          <w:p w14:paraId="006C4D23" w14:textId="77777777" w:rsidR="00EB6D1D" w:rsidRPr="00EB6D1D" w:rsidRDefault="00EB6D1D" w:rsidP="00EB6D1D">
            <w:pPr>
              <w:spacing w:before="20" w:line="240" w:lineRule="auto"/>
              <w:ind w:right="26" w:firstLineChars="0" w:firstLine="0"/>
              <w:rPr>
                <w:sz w:val="21"/>
                <w:szCs w:val="21"/>
              </w:rPr>
            </w:pPr>
            <w:r w:rsidRPr="00EB6D1D">
              <w:rPr>
                <w:sz w:val="21"/>
                <w:szCs w:val="21"/>
              </w:rPr>
              <w:t>1231000042502637XE</w:t>
            </w:r>
          </w:p>
        </w:tc>
      </w:tr>
      <w:tr w:rsidR="00EB6D1D" w:rsidRPr="00EB6D1D" w14:paraId="51B2BA5C" w14:textId="77777777" w:rsidTr="00891C6A">
        <w:trPr>
          <w:trHeight w:hRule="exact" w:val="482"/>
          <w:jc w:val="center"/>
        </w:trPr>
        <w:tc>
          <w:tcPr>
            <w:tcW w:w="783" w:type="dxa"/>
            <w:vMerge/>
            <w:shd w:val="clear" w:color="auto" w:fill="FFFFFF"/>
            <w:vAlign w:val="center"/>
          </w:tcPr>
          <w:p w14:paraId="56723377" w14:textId="77777777" w:rsidR="00EB6D1D" w:rsidRPr="00EB6D1D" w:rsidRDefault="00EB6D1D" w:rsidP="00EB6D1D">
            <w:pPr>
              <w:spacing w:before="20" w:line="240" w:lineRule="auto"/>
              <w:ind w:right="26" w:firstLineChars="0" w:firstLine="0"/>
              <w:jc w:val="center"/>
              <w:rPr>
                <w:sz w:val="21"/>
                <w:szCs w:val="21"/>
              </w:rPr>
            </w:pPr>
          </w:p>
        </w:tc>
        <w:tc>
          <w:tcPr>
            <w:tcW w:w="1277" w:type="dxa"/>
            <w:gridSpan w:val="2"/>
            <w:shd w:val="clear" w:color="auto" w:fill="FFFFFF"/>
            <w:vAlign w:val="center"/>
          </w:tcPr>
          <w:p w14:paraId="762D461A"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18"/>
                <w:szCs w:val="18"/>
              </w:rPr>
              <w:t>单位主管部门</w:t>
            </w:r>
          </w:p>
        </w:tc>
        <w:tc>
          <w:tcPr>
            <w:tcW w:w="3415" w:type="dxa"/>
            <w:gridSpan w:val="5"/>
            <w:shd w:val="clear" w:color="auto" w:fill="FFFFFF"/>
            <w:vAlign w:val="center"/>
          </w:tcPr>
          <w:p w14:paraId="41E74689"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上海市人民政府</w:t>
            </w:r>
          </w:p>
        </w:tc>
        <w:tc>
          <w:tcPr>
            <w:tcW w:w="1841" w:type="dxa"/>
            <w:gridSpan w:val="3"/>
            <w:shd w:val="clear" w:color="auto" w:fill="FFFFFF"/>
            <w:vAlign w:val="center"/>
          </w:tcPr>
          <w:p w14:paraId="6089CF9B"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隶属关系</w:t>
            </w:r>
          </w:p>
        </w:tc>
        <w:tc>
          <w:tcPr>
            <w:tcW w:w="1924" w:type="dxa"/>
            <w:gridSpan w:val="2"/>
            <w:shd w:val="clear" w:color="auto" w:fill="FFFFFF"/>
            <w:vAlign w:val="center"/>
          </w:tcPr>
          <w:p w14:paraId="21EE6559"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地方</w:t>
            </w:r>
          </w:p>
        </w:tc>
      </w:tr>
      <w:tr w:rsidR="00EB6D1D" w:rsidRPr="00EB6D1D" w14:paraId="7D1DF588" w14:textId="77777777" w:rsidTr="00891C6A">
        <w:trPr>
          <w:trHeight w:hRule="exact" w:val="482"/>
          <w:jc w:val="center"/>
        </w:trPr>
        <w:tc>
          <w:tcPr>
            <w:tcW w:w="783" w:type="dxa"/>
            <w:vMerge/>
            <w:shd w:val="clear" w:color="auto" w:fill="FFFFFF"/>
            <w:vAlign w:val="center"/>
          </w:tcPr>
          <w:p w14:paraId="50A429A5" w14:textId="77777777" w:rsidR="00EB6D1D" w:rsidRPr="00EB6D1D" w:rsidRDefault="00EB6D1D" w:rsidP="00EB6D1D">
            <w:pPr>
              <w:spacing w:before="20" w:line="240" w:lineRule="auto"/>
              <w:ind w:right="26" w:firstLineChars="0" w:firstLine="0"/>
              <w:jc w:val="center"/>
              <w:rPr>
                <w:sz w:val="21"/>
                <w:szCs w:val="21"/>
              </w:rPr>
            </w:pPr>
          </w:p>
        </w:tc>
        <w:tc>
          <w:tcPr>
            <w:tcW w:w="1277" w:type="dxa"/>
            <w:gridSpan w:val="2"/>
            <w:shd w:val="clear" w:color="auto" w:fill="FFFFFF"/>
            <w:vAlign w:val="center"/>
          </w:tcPr>
          <w:p w14:paraId="44DE910F" w14:textId="77777777" w:rsidR="00EB6D1D" w:rsidRPr="00EB6D1D" w:rsidRDefault="00EB6D1D" w:rsidP="00EB6D1D">
            <w:pPr>
              <w:spacing w:before="20" w:line="240" w:lineRule="auto"/>
              <w:ind w:right="26" w:firstLineChars="0" w:firstLine="0"/>
              <w:jc w:val="center"/>
              <w:rPr>
                <w:sz w:val="18"/>
                <w:szCs w:val="18"/>
              </w:rPr>
            </w:pPr>
            <w:r w:rsidRPr="00EB6D1D">
              <w:rPr>
                <w:rFonts w:hint="eastAsia"/>
                <w:sz w:val="18"/>
                <w:szCs w:val="18"/>
              </w:rPr>
              <w:t>单位所属地区</w:t>
            </w:r>
          </w:p>
        </w:tc>
        <w:tc>
          <w:tcPr>
            <w:tcW w:w="3415" w:type="dxa"/>
            <w:gridSpan w:val="5"/>
            <w:shd w:val="clear" w:color="auto" w:fill="FFFFFF"/>
            <w:vAlign w:val="center"/>
          </w:tcPr>
          <w:p w14:paraId="296FB86E"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上海市</w:t>
            </w:r>
          </w:p>
        </w:tc>
        <w:tc>
          <w:tcPr>
            <w:tcW w:w="1841" w:type="dxa"/>
            <w:gridSpan w:val="3"/>
            <w:shd w:val="clear" w:color="auto" w:fill="FFFFFF"/>
            <w:vAlign w:val="center"/>
          </w:tcPr>
          <w:p w14:paraId="3E030E7B" w14:textId="77777777" w:rsidR="00EB6D1D" w:rsidRPr="00EB6D1D" w:rsidRDefault="00EB6D1D" w:rsidP="00EB6D1D">
            <w:pPr>
              <w:spacing w:before="20" w:line="240" w:lineRule="auto"/>
              <w:ind w:right="26" w:firstLineChars="0" w:firstLine="0"/>
              <w:jc w:val="center"/>
              <w:rPr>
                <w:sz w:val="18"/>
                <w:szCs w:val="18"/>
              </w:rPr>
            </w:pPr>
            <w:r w:rsidRPr="00EB6D1D">
              <w:rPr>
                <w:rFonts w:hint="eastAsia"/>
                <w:sz w:val="18"/>
                <w:szCs w:val="18"/>
              </w:rPr>
              <w:t>地市（市、自治州、盟）</w:t>
            </w:r>
          </w:p>
        </w:tc>
        <w:tc>
          <w:tcPr>
            <w:tcW w:w="1924" w:type="dxa"/>
            <w:gridSpan w:val="2"/>
            <w:shd w:val="clear" w:color="auto" w:fill="FFFFFF"/>
            <w:vAlign w:val="center"/>
          </w:tcPr>
          <w:p w14:paraId="164F5935"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上海市</w:t>
            </w:r>
          </w:p>
        </w:tc>
      </w:tr>
      <w:tr w:rsidR="00EB6D1D" w:rsidRPr="00EB6D1D" w14:paraId="40BF7FC6" w14:textId="77777777" w:rsidTr="00891C6A">
        <w:trPr>
          <w:trHeight w:hRule="exact" w:val="482"/>
          <w:jc w:val="center"/>
        </w:trPr>
        <w:tc>
          <w:tcPr>
            <w:tcW w:w="783" w:type="dxa"/>
            <w:vMerge/>
            <w:shd w:val="clear" w:color="auto" w:fill="FFFFFF"/>
            <w:vAlign w:val="center"/>
          </w:tcPr>
          <w:p w14:paraId="016153DA" w14:textId="77777777" w:rsidR="00EB6D1D" w:rsidRPr="00EB6D1D" w:rsidRDefault="00EB6D1D" w:rsidP="00EB6D1D">
            <w:pPr>
              <w:spacing w:line="240" w:lineRule="auto"/>
              <w:ind w:firstLineChars="0" w:firstLine="0"/>
              <w:rPr>
                <w:sz w:val="21"/>
                <w:szCs w:val="21"/>
              </w:rPr>
            </w:pPr>
          </w:p>
        </w:tc>
        <w:tc>
          <w:tcPr>
            <w:tcW w:w="1277" w:type="dxa"/>
            <w:gridSpan w:val="2"/>
            <w:shd w:val="clear" w:color="auto" w:fill="FFFFFF"/>
            <w:vAlign w:val="center"/>
          </w:tcPr>
          <w:p w14:paraId="0DDA85F9"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通信地址</w:t>
            </w:r>
          </w:p>
        </w:tc>
        <w:tc>
          <w:tcPr>
            <w:tcW w:w="3415" w:type="dxa"/>
            <w:gridSpan w:val="5"/>
            <w:shd w:val="clear" w:color="auto" w:fill="FFFFFF"/>
            <w:vAlign w:val="center"/>
          </w:tcPr>
          <w:p w14:paraId="135268A5" w14:textId="77777777" w:rsidR="00EB6D1D" w:rsidRPr="00EB6D1D" w:rsidRDefault="00EB6D1D" w:rsidP="00EB6D1D">
            <w:pPr>
              <w:spacing w:before="20" w:line="240" w:lineRule="auto"/>
              <w:ind w:right="26" w:firstLineChars="0" w:firstLine="0"/>
              <w:rPr>
                <w:sz w:val="21"/>
                <w:szCs w:val="21"/>
              </w:rPr>
            </w:pPr>
            <w:r w:rsidRPr="00EB6D1D">
              <w:rPr>
                <w:rFonts w:hint="eastAsia"/>
                <w:sz w:val="21"/>
                <w:szCs w:val="21"/>
              </w:rPr>
              <w:t>上海市宝山区</w:t>
            </w:r>
            <w:r w:rsidRPr="00EB6D1D">
              <w:rPr>
                <w:rFonts w:hint="eastAsia"/>
                <w:sz w:val="21"/>
                <w:szCs w:val="21"/>
              </w:rPr>
              <w:t xml:space="preserve"> </w:t>
            </w:r>
            <w:r w:rsidRPr="00EB6D1D">
              <w:rPr>
                <w:rFonts w:hint="eastAsia"/>
                <w:sz w:val="21"/>
                <w:szCs w:val="21"/>
              </w:rPr>
              <w:t>上大路</w:t>
            </w:r>
            <w:r w:rsidRPr="00EB6D1D">
              <w:rPr>
                <w:rFonts w:hint="eastAsia"/>
                <w:sz w:val="21"/>
                <w:szCs w:val="21"/>
              </w:rPr>
              <w:t>99</w:t>
            </w:r>
            <w:r w:rsidRPr="00EB6D1D">
              <w:rPr>
                <w:rFonts w:hint="eastAsia"/>
                <w:sz w:val="21"/>
                <w:szCs w:val="21"/>
              </w:rPr>
              <w:t>号</w:t>
            </w:r>
          </w:p>
        </w:tc>
        <w:tc>
          <w:tcPr>
            <w:tcW w:w="1841" w:type="dxa"/>
            <w:gridSpan w:val="3"/>
            <w:shd w:val="clear" w:color="auto" w:fill="FFFFFF"/>
            <w:vAlign w:val="center"/>
          </w:tcPr>
          <w:p w14:paraId="5B852FFC" w14:textId="77777777" w:rsidR="00EB6D1D" w:rsidRPr="00EB6D1D" w:rsidRDefault="00EB6D1D" w:rsidP="00EB6D1D">
            <w:pPr>
              <w:spacing w:before="20" w:line="240" w:lineRule="auto"/>
              <w:ind w:right="26" w:firstLineChars="0" w:firstLine="0"/>
              <w:jc w:val="center"/>
              <w:rPr>
                <w:sz w:val="21"/>
                <w:szCs w:val="21"/>
              </w:rPr>
            </w:pPr>
            <w:r w:rsidRPr="00EB6D1D">
              <w:rPr>
                <w:rFonts w:hint="eastAsia"/>
                <w:sz w:val="21"/>
                <w:szCs w:val="21"/>
              </w:rPr>
              <w:t>邮政编码</w:t>
            </w:r>
          </w:p>
        </w:tc>
        <w:tc>
          <w:tcPr>
            <w:tcW w:w="1924" w:type="dxa"/>
            <w:gridSpan w:val="2"/>
            <w:shd w:val="clear" w:color="auto" w:fill="FFFFFF"/>
            <w:vAlign w:val="center"/>
          </w:tcPr>
          <w:p w14:paraId="1F8EB4EC" w14:textId="77777777" w:rsidR="00EB6D1D" w:rsidRPr="00EB6D1D" w:rsidRDefault="00EB6D1D" w:rsidP="00EB6D1D">
            <w:pPr>
              <w:spacing w:before="20" w:line="240" w:lineRule="auto"/>
              <w:ind w:right="26" w:firstLineChars="0" w:firstLine="0"/>
              <w:rPr>
                <w:sz w:val="21"/>
                <w:szCs w:val="21"/>
              </w:rPr>
            </w:pPr>
            <w:r w:rsidRPr="00EB6D1D">
              <w:rPr>
                <w:sz w:val="21"/>
                <w:szCs w:val="21"/>
              </w:rPr>
              <w:t>200444</w:t>
            </w:r>
          </w:p>
        </w:tc>
      </w:tr>
      <w:tr w:rsidR="00EB6D1D" w:rsidRPr="00EB6D1D" w14:paraId="77657D38" w14:textId="77777777" w:rsidTr="00891C6A">
        <w:trPr>
          <w:trHeight w:hRule="exact" w:val="482"/>
          <w:jc w:val="center"/>
        </w:trPr>
        <w:tc>
          <w:tcPr>
            <w:tcW w:w="783" w:type="dxa"/>
            <w:vMerge w:val="restart"/>
            <w:shd w:val="clear" w:color="auto" w:fill="FFFFFF"/>
            <w:vAlign w:val="center"/>
          </w:tcPr>
          <w:p w14:paraId="0D95B80F" w14:textId="77777777" w:rsidR="00EB6D1D" w:rsidRPr="00EB6D1D" w:rsidRDefault="00EB6D1D" w:rsidP="00EB6D1D">
            <w:pPr>
              <w:spacing w:line="240" w:lineRule="auto"/>
              <w:ind w:firstLineChars="0" w:firstLine="0"/>
              <w:jc w:val="center"/>
              <w:rPr>
                <w:rFonts w:cs="仿宋_GB2312"/>
                <w:sz w:val="21"/>
                <w:szCs w:val="21"/>
              </w:rPr>
            </w:pPr>
            <w:r w:rsidRPr="00EB6D1D">
              <w:rPr>
                <w:rFonts w:cs="仿宋_GB2312" w:hint="eastAsia"/>
                <w:sz w:val="21"/>
                <w:szCs w:val="21"/>
              </w:rPr>
              <w:t>项目</w:t>
            </w:r>
          </w:p>
          <w:p w14:paraId="43C2C4DB" w14:textId="77777777" w:rsidR="00EB6D1D" w:rsidRPr="00EB6D1D" w:rsidRDefault="00EB6D1D" w:rsidP="00EB6D1D">
            <w:pPr>
              <w:spacing w:line="240" w:lineRule="auto"/>
              <w:ind w:firstLineChars="0" w:firstLine="0"/>
              <w:jc w:val="center"/>
              <w:rPr>
                <w:rFonts w:cs="仿宋_GB2312"/>
                <w:sz w:val="21"/>
                <w:szCs w:val="21"/>
              </w:rPr>
            </w:pPr>
            <w:r w:rsidRPr="00EB6D1D">
              <w:rPr>
                <w:rFonts w:cs="仿宋_GB2312" w:hint="eastAsia"/>
                <w:sz w:val="21"/>
                <w:szCs w:val="21"/>
              </w:rPr>
              <w:t>负责</w:t>
            </w:r>
          </w:p>
          <w:p w14:paraId="2206E23F" w14:textId="77777777" w:rsidR="00EB6D1D" w:rsidRPr="00EB6D1D" w:rsidRDefault="00EB6D1D" w:rsidP="00EB6D1D">
            <w:pPr>
              <w:spacing w:line="240" w:lineRule="auto"/>
              <w:ind w:firstLineChars="0" w:firstLine="0"/>
              <w:jc w:val="center"/>
              <w:rPr>
                <w:sz w:val="21"/>
                <w:szCs w:val="21"/>
              </w:rPr>
            </w:pPr>
            <w:r w:rsidRPr="00EB6D1D">
              <w:rPr>
                <w:rFonts w:cs="仿宋_GB2312" w:hint="eastAsia"/>
                <w:sz w:val="21"/>
                <w:szCs w:val="21"/>
              </w:rPr>
              <w:t>人</w:t>
            </w:r>
          </w:p>
        </w:tc>
        <w:tc>
          <w:tcPr>
            <w:tcW w:w="1277" w:type="dxa"/>
            <w:gridSpan w:val="2"/>
            <w:shd w:val="clear" w:color="auto" w:fill="FFFFFF"/>
            <w:vAlign w:val="center"/>
          </w:tcPr>
          <w:p w14:paraId="7D2258CF"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姓</w:t>
            </w:r>
            <w:r w:rsidRPr="00EB6D1D">
              <w:rPr>
                <w:rFonts w:cs="仿宋_GB2312" w:hint="eastAsia"/>
                <w:sz w:val="21"/>
                <w:szCs w:val="21"/>
              </w:rPr>
              <w:t xml:space="preserve"> </w:t>
            </w:r>
            <w:r w:rsidRPr="00EB6D1D">
              <w:rPr>
                <w:rFonts w:cs="仿宋_GB2312" w:hint="eastAsia"/>
                <w:sz w:val="21"/>
                <w:szCs w:val="21"/>
              </w:rPr>
              <w:t>名</w:t>
            </w:r>
          </w:p>
        </w:tc>
        <w:tc>
          <w:tcPr>
            <w:tcW w:w="1399" w:type="dxa"/>
            <w:gridSpan w:val="2"/>
            <w:shd w:val="clear" w:color="auto" w:fill="FFFFFF"/>
            <w:vAlign w:val="center"/>
          </w:tcPr>
          <w:p w14:paraId="29B5F9CF" w14:textId="77777777" w:rsidR="00EB6D1D" w:rsidRPr="00EB6D1D" w:rsidRDefault="00EB6D1D" w:rsidP="00EB6D1D">
            <w:pPr>
              <w:spacing w:before="20" w:line="240" w:lineRule="auto"/>
              <w:ind w:right="26" w:firstLineChars="0" w:firstLine="0"/>
              <w:rPr>
                <w:rFonts w:cs="仿宋_GB2312"/>
                <w:sz w:val="21"/>
                <w:szCs w:val="21"/>
              </w:rPr>
            </w:pPr>
            <w:r w:rsidRPr="00EB6D1D">
              <w:rPr>
                <w:rFonts w:cs="仿宋_GB2312" w:hint="eastAsia"/>
                <w:sz w:val="21"/>
                <w:szCs w:val="21"/>
              </w:rPr>
              <w:t xml:space="preserve"> </w:t>
            </w:r>
            <w:r w:rsidRPr="00EB6D1D">
              <w:rPr>
                <w:rFonts w:cs="仿宋_GB2312" w:hint="eastAsia"/>
                <w:sz w:val="21"/>
                <w:szCs w:val="21"/>
              </w:rPr>
              <w:t>陈洁</w:t>
            </w:r>
          </w:p>
        </w:tc>
        <w:tc>
          <w:tcPr>
            <w:tcW w:w="1080" w:type="dxa"/>
            <w:gridSpan w:val="2"/>
            <w:shd w:val="clear" w:color="auto" w:fill="FFFFFF"/>
            <w:vAlign w:val="center"/>
          </w:tcPr>
          <w:p w14:paraId="453D305F"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性</w:t>
            </w:r>
            <w:r w:rsidRPr="00EB6D1D">
              <w:rPr>
                <w:rFonts w:cs="仿宋_GB2312" w:hint="eastAsia"/>
                <w:sz w:val="21"/>
                <w:szCs w:val="21"/>
              </w:rPr>
              <w:t xml:space="preserve"> </w:t>
            </w:r>
            <w:r w:rsidRPr="00EB6D1D">
              <w:rPr>
                <w:rFonts w:cs="仿宋_GB2312" w:hint="eastAsia"/>
                <w:sz w:val="21"/>
                <w:szCs w:val="21"/>
              </w:rPr>
              <w:t>别</w:t>
            </w:r>
          </w:p>
        </w:tc>
        <w:tc>
          <w:tcPr>
            <w:tcW w:w="1125" w:type="dxa"/>
            <w:gridSpan w:val="2"/>
            <w:shd w:val="clear" w:color="auto" w:fill="FFFFFF"/>
            <w:vAlign w:val="center"/>
          </w:tcPr>
          <w:p w14:paraId="577592DD"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□男</w:t>
            </w:r>
            <w:r w:rsidRPr="00EB6D1D">
              <w:rPr>
                <w:rFonts w:ascii="Segoe UI Symbol" w:hAnsi="Segoe UI Symbol" w:cs="Segoe UI Symbol"/>
                <w:sz w:val="21"/>
                <w:szCs w:val="21"/>
              </w:rPr>
              <w:t>☑</w:t>
            </w:r>
            <w:r w:rsidRPr="00EB6D1D">
              <w:rPr>
                <w:rFonts w:cs="仿宋_GB2312" w:hint="eastAsia"/>
                <w:sz w:val="21"/>
                <w:szCs w:val="21"/>
              </w:rPr>
              <w:t>女</w:t>
            </w:r>
          </w:p>
        </w:tc>
        <w:tc>
          <w:tcPr>
            <w:tcW w:w="1929" w:type="dxa"/>
            <w:gridSpan w:val="3"/>
            <w:shd w:val="clear" w:color="auto" w:fill="FFFFFF"/>
            <w:vAlign w:val="center"/>
          </w:tcPr>
          <w:p w14:paraId="549006C5"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出生日期</w:t>
            </w:r>
          </w:p>
        </w:tc>
        <w:tc>
          <w:tcPr>
            <w:tcW w:w="1647" w:type="dxa"/>
            <w:shd w:val="clear" w:color="auto" w:fill="FFFFFF"/>
            <w:vAlign w:val="center"/>
          </w:tcPr>
          <w:p w14:paraId="34608F48" w14:textId="77777777" w:rsidR="00EB6D1D" w:rsidRPr="00EB6D1D" w:rsidRDefault="00EB6D1D" w:rsidP="00EB6D1D">
            <w:pPr>
              <w:spacing w:before="20" w:line="240" w:lineRule="auto"/>
              <w:ind w:right="26" w:firstLineChars="0" w:firstLine="0"/>
              <w:jc w:val="left"/>
              <w:rPr>
                <w:rFonts w:cs="仿宋_GB2312"/>
                <w:sz w:val="21"/>
                <w:szCs w:val="21"/>
              </w:rPr>
            </w:pPr>
            <w:r w:rsidRPr="00EB6D1D">
              <w:rPr>
                <w:rFonts w:cs="仿宋_GB2312" w:hint="eastAsia"/>
                <w:sz w:val="21"/>
                <w:szCs w:val="21"/>
              </w:rPr>
              <w:t xml:space="preserve"> 1979.12.7</w:t>
            </w:r>
          </w:p>
        </w:tc>
      </w:tr>
      <w:tr w:rsidR="00EB6D1D" w:rsidRPr="00EB6D1D" w14:paraId="2F4887C2" w14:textId="77777777" w:rsidTr="00891C6A">
        <w:trPr>
          <w:trHeight w:hRule="exact" w:val="482"/>
          <w:jc w:val="center"/>
        </w:trPr>
        <w:tc>
          <w:tcPr>
            <w:tcW w:w="783" w:type="dxa"/>
            <w:vMerge/>
            <w:shd w:val="clear" w:color="auto" w:fill="FFFFFF"/>
            <w:vAlign w:val="center"/>
          </w:tcPr>
          <w:p w14:paraId="0B81B2CD" w14:textId="77777777" w:rsidR="00EB6D1D" w:rsidRPr="00EB6D1D" w:rsidRDefault="00EB6D1D" w:rsidP="00EB6D1D">
            <w:pPr>
              <w:spacing w:line="240" w:lineRule="auto"/>
              <w:ind w:firstLineChars="0" w:firstLine="0"/>
              <w:rPr>
                <w:sz w:val="21"/>
                <w:szCs w:val="21"/>
              </w:rPr>
            </w:pPr>
          </w:p>
        </w:tc>
        <w:tc>
          <w:tcPr>
            <w:tcW w:w="1277" w:type="dxa"/>
            <w:gridSpan w:val="2"/>
            <w:shd w:val="clear" w:color="auto" w:fill="FFFFFF"/>
            <w:vAlign w:val="center"/>
          </w:tcPr>
          <w:p w14:paraId="09B513DB"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证件类型</w:t>
            </w:r>
          </w:p>
        </w:tc>
        <w:tc>
          <w:tcPr>
            <w:tcW w:w="1399" w:type="dxa"/>
            <w:gridSpan w:val="2"/>
            <w:shd w:val="clear" w:color="auto" w:fill="FFFFFF"/>
            <w:vAlign w:val="center"/>
          </w:tcPr>
          <w:p w14:paraId="02C76093" w14:textId="77777777" w:rsidR="00EB6D1D" w:rsidRPr="00EB6D1D" w:rsidRDefault="00EB6D1D" w:rsidP="00EB6D1D">
            <w:pPr>
              <w:spacing w:before="20" w:line="240" w:lineRule="auto"/>
              <w:ind w:right="26" w:firstLineChars="0" w:firstLine="0"/>
              <w:rPr>
                <w:rFonts w:cs="仿宋_GB2312"/>
                <w:sz w:val="21"/>
                <w:szCs w:val="21"/>
              </w:rPr>
            </w:pPr>
            <w:r w:rsidRPr="00EB6D1D">
              <w:rPr>
                <w:rFonts w:cs="仿宋_GB2312" w:hint="eastAsia"/>
                <w:sz w:val="21"/>
                <w:szCs w:val="21"/>
              </w:rPr>
              <w:t xml:space="preserve"> </w:t>
            </w:r>
            <w:r w:rsidRPr="00EB6D1D">
              <w:rPr>
                <w:rFonts w:cs="仿宋_GB2312" w:hint="eastAsia"/>
                <w:sz w:val="21"/>
                <w:szCs w:val="21"/>
              </w:rPr>
              <w:t>居民身份证</w:t>
            </w:r>
          </w:p>
        </w:tc>
        <w:tc>
          <w:tcPr>
            <w:tcW w:w="1080" w:type="dxa"/>
            <w:gridSpan w:val="2"/>
            <w:shd w:val="clear" w:color="auto" w:fill="FFFFFF"/>
            <w:vAlign w:val="center"/>
          </w:tcPr>
          <w:p w14:paraId="35D09ABB"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证件号码</w:t>
            </w:r>
          </w:p>
        </w:tc>
        <w:tc>
          <w:tcPr>
            <w:tcW w:w="4701" w:type="dxa"/>
            <w:gridSpan w:val="6"/>
            <w:shd w:val="clear" w:color="auto" w:fill="FFFFFF"/>
            <w:vAlign w:val="center"/>
          </w:tcPr>
          <w:p w14:paraId="1ECCBBAC" w14:textId="77777777" w:rsidR="00EB6D1D" w:rsidRPr="00EB6D1D" w:rsidRDefault="00EB6D1D" w:rsidP="00EB6D1D">
            <w:pPr>
              <w:spacing w:before="20" w:line="240" w:lineRule="auto"/>
              <w:ind w:right="26" w:firstLineChars="0" w:firstLine="0"/>
              <w:rPr>
                <w:rFonts w:cs="仿宋_GB2312"/>
                <w:sz w:val="21"/>
                <w:szCs w:val="21"/>
              </w:rPr>
            </w:pPr>
            <w:r w:rsidRPr="00EB6D1D">
              <w:rPr>
                <w:rFonts w:cs="仿宋_GB2312" w:hint="eastAsia"/>
                <w:sz w:val="21"/>
                <w:szCs w:val="21"/>
              </w:rPr>
              <w:t xml:space="preserve"> </w:t>
            </w:r>
            <w:r w:rsidRPr="00EB6D1D">
              <w:rPr>
                <w:rFonts w:cs="仿宋_GB2312"/>
                <w:sz w:val="21"/>
                <w:szCs w:val="21"/>
              </w:rPr>
              <w:t>310101197912070025</w:t>
            </w:r>
          </w:p>
        </w:tc>
      </w:tr>
      <w:tr w:rsidR="00EB6D1D" w:rsidRPr="00EB6D1D" w14:paraId="2AA6BE31" w14:textId="77777777" w:rsidTr="00891C6A">
        <w:trPr>
          <w:trHeight w:hRule="exact" w:val="482"/>
          <w:jc w:val="center"/>
        </w:trPr>
        <w:tc>
          <w:tcPr>
            <w:tcW w:w="783" w:type="dxa"/>
            <w:vMerge/>
            <w:shd w:val="clear" w:color="auto" w:fill="FFFFFF"/>
            <w:vAlign w:val="center"/>
          </w:tcPr>
          <w:p w14:paraId="0C8CE1E4" w14:textId="77777777" w:rsidR="00EB6D1D" w:rsidRPr="00EB6D1D" w:rsidRDefault="00EB6D1D" w:rsidP="00EB6D1D">
            <w:pPr>
              <w:spacing w:line="240" w:lineRule="auto"/>
              <w:ind w:firstLineChars="0" w:firstLine="0"/>
              <w:rPr>
                <w:sz w:val="21"/>
                <w:szCs w:val="21"/>
              </w:rPr>
            </w:pPr>
          </w:p>
        </w:tc>
        <w:tc>
          <w:tcPr>
            <w:tcW w:w="1277" w:type="dxa"/>
            <w:gridSpan w:val="2"/>
            <w:shd w:val="clear" w:color="auto" w:fill="FFFFFF"/>
            <w:vAlign w:val="center"/>
          </w:tcPr>
          <w:p w14:paraId="13C29516"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所在单位</w:t>
            </w:r>
          </w:p>
        </w:tc>
        <w:tc>
          <w:tcPr>
            <w:tcW w:w="7180" w:type="dxa"/>
            <w:gridSpan w:val="10"/>
            <w:shd w:val="clear" w:color="auto" w:fill="FFFFFF"/>
            <w:vAlign w:val="center"/>
          </w:tcPr>
          <w:p w14:paraId="2ADE3BBE" w14:textId="77777777" w:rsidR="00EB6D1D" w:rsidRPr="00EB6D1D" w:rsidRDefault="00EB6D1D" w:rsidP="00EB6D1D">
            <w:pPr>
              <w:spacing w:before="20" w:line="240" w:lineRule="auto"/>
              <w:ind w:right="26" w:firstLineChars="0" w:firstLine="0"/>
              <w:rPr>
                <w:rFonts w:cs="仿宋_GB2312"/>
                <w:sz w:val="21"/>
                <w:szCs w:val="21"/>
              </w:rPr>
            </w:pPr>
            <w:r w:rsidRPr="00EB6D1D">
              <w:rPr>
                <w:rFonts w:cs="仿宋_GB2312" w:hint="eastAsia"/>
                <w:sz w:val="21"/>
                <w:szCs w:val="21"/>
              </w:rPr>
              <w:t xml:space="preserve"> </w:t>
            </w:r>
            <w:r w:rsidRPr="00EB6D1D">
              <w:rPr>
                <w:rFonts w:cs="仿宋_GB2312" w:hint="eastAsia"/>
                <w:sz w:val="21"/>
                <w:szCs w:val="21"/>
              </w:rPr>
              <w:t>上海大学机电工程与自动化学院</w:t>
            </w:r>
          </w:p>
        </w:tc>
      </w:tr>
      <w:tr w:rsidR="00EB6D1D" w:rsidRPr="00EB6D1D" w14:paraId="27CF460B" w14:textId="77777777" w:rsidTr="00891C6A">
        <w:trPr>
          <w:trHeight w:hRule="exact" w:val="482"/>
          <w:jc w:val="center"/>
        </w:trPr>
        <w:tc>
          <w:tcPr>
            <w:tcW w:w="783" w:type="dxa"/>
            <w:vMerge/>
            <w:shd w:val="clear" w:color="auto" w:fill="FFFFFF"/>
            <w:vAlign w:val="center"/>
          </w:tcPr>
          <w:p w14:paraId="59DB334B" w14:textId="77777777" w:rsidR="00EB6D1D" w:rsidRPr="00EB6D1D" w:rsidRDefault="00EB6D1D" w:rsidP="00EB6D1D">
            <w:pPr>
              <w:spacing w:line="240" w:lineRule="auto"/>
              <w:ind w:firstLineChars="0" w:firstLine="0"/>
              <w:rPr>
                <w:sz w:val="21"/>
                <w:szCs w:val="21"/>
              </w:rPr>
            </w:pPr>
          </w:p>
        </w:tc>
        <w:tc>
          <w:tcPr>
            <w:tcW w:w="1277" w:type="dxa"/>
            <w:gridSpan w:val="2"/>
            <w:shd w:val="clear" w:color="auto" w:fill="FFFFFF"/>
            <w:vAlign w:val="center"/>
          </w:tcPr>
          <w:p w14:paraId="494BA7C0"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最高学位</w:t>
            </w:r>
          </w:p>
        </w:tc>
        <w:tc>
          <w:tcPr>
            <w:tcW w:w="7180" w:type="dxa"/>
            <w:gridSpan w:val="10"/>
            <w:shd w:val="clear" w:color="auto" w:fill="FFFFFF"/>
            <w:vAlign w:val="center"/>
          </w:tcPr>
          <w:p w14:paraId="766F52FA"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ascii="Segoe UI Symbol" w:hAnsi="Segoe UI Symbol" w:cs="Segoe UI Symbol"/>
                <w:sz w:val="21"/>
                <w:szCs w:val="21"/>
              </w:rPr>
              <w:t>☑</w:t>
            </w:r>
            <w:r w:rsidRPr="00EB6D1D">
              <w:rPr>
                <w:rFonts w:cs="仿宋_GB2312" w:hint="eastAsia"/>
                <w:sz w:val="21"/>
                <w:szCs w:val="21"/>
              </w:rPr>
              <w:t>博士</w:t>
            </w:r>
            <w:r w:rsidRPr="00EB6D1D">
              <w:rPr>
                <w:rFonts w:cs="仿宋_GB2312" w:hint="eastAsia"/>
                <w:sz w:val="21"/>
                <w:szCs w:val="21"/>
              </w:rPr>
              <w:t xml:space="preserve">  </w:t>
            </w:r>
            <w:r w:rsidRPr="00EB6D1D">
              <w:rPr>
                <w:rFonts w:cs="仿宋_GB2312" w:hint="eastAsia"/>
                <w:sz w:val="21"/>
                <w:szCs w:val="21"/>
              </w:rPr>
              <w:t>□硕士</w:t>
            </w:r>
            <w:r w:rsidRPr="00EB6D1D">
              <w:rPr>
                <w:rFonts w:cs="仿宋_GB2312" w:hint="eastAsia"/>
                <w:sz w:val="21"/>
                <w:szCs w:val="21"/>
              </w:rPr>
              <w:t xml:space="preserve"> </w:t>
            </w:r>
            <w:r w:rsidRPr="00EB6D1D">
              <w:rPr>
                <w:rFonts w:cs="仿宋_GB2312" w:hint="eastAsia"/>
                <w:sz w:val="21"/>
                <w:szCs w:val="21"/>
              </w:rPr>
              <w:t>□学士</w:t>
            </w:r>
            <w:r w:rsidRPr="00EB6D1D">
              <w:rPr>
                <w:rFonts w:cs="仿宋_GB2312" w:hint="eastAsia"/>
                <w:sz w:val="21"/>
                <w:szCs w:val="21"/>
              </w:rPr>
              <w:t xml:space="preserve"> </w:t>
            </w:r>
            <w:r w:rsidRPr="00EB6D1D">
              <w:rPr>
                <w:rFonts w:cs="仿宋_GB2312" w:hint="eastAsia"/>
                <w:sz w:val="21"/>
                <w:szCs w:val="21"/>
              </w:rPr>
              <w:t>□其他</w:t>
            </w:r>
          </w:p>
        </w:tc>
      </w:tr>
      <w:tr w:rsidR="00EB6D1D" w:rsidRPr="00EB6D1D" w14:paraId="4B3E1211" w14:textId="77777777" w:rsidTr="00891C6A">
        <w:trPr>
          <w:trHeight w:hRule="exact" w:val="482"/>
          <w:jc w:val="center"/>
        </w:trPr>
        <w:tc>
          <w:tcPr>
            <w:tcW w:w="783" w:type="dxa"/>
            <w:vMerge/>
            <w:shd w:val="clear" w:color="auto" w:fill="FFFFFF"/>
            <w:vAlign w:val="center"/>
          </w:tcPr>
          <w:p w14:paraId="55BEEC56" w14:textId="77777777" w:rsidR="00EB6D1D" w:rsidRPr="00EB6D1D" w:rsidRDefault="00EB6D1D" w:rsidP="00EB6D1D">
            <w:pPr>
              <w:spacing w:line="240" w:lineRule="auto"/>
              <w:ind w:firstLineChars="0" w:firstLine="0"/>
              <w:rPr>
                <w:sz w:val="21"/>
                <w:szCs w:val="21"/>
              </w:rPr>
            </w:pPr>
          </w:p>
        </w:tc>
        <w:tc>
          <w:tcPr>
            <w:tcW w:w="1277" w:type="dxa"/>
            <w:gridSpan w:val="2"/>
            <w:shd w:val="clear" w:color="auto" w:fill="FFFFFF"/>
            <w:vAlign w:val="center"/>
          </w:tcPr>
          <w:p w14:paraId="187D7F01"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职</w:t>
            </w:r>
            <w:r w:rsidRPr="00EB6D1D">
              <w:rPr>
                <w:rFonts w:cs="仿宋_GB2312" w:hint="eastAsia"/>
                <w:sz w:val="21"/>
                <w:szCs w:val="21"/>
              </w:rPr>
              <w:t xml:space="preserve"> </w:t>
            </w:r>
            <w:r w:rsidRPr="00EB6D1D">
              <w:rPr>
                <w:rFonts w:cs="仿宋_GB2312" w:hint="eastAsia"/>
                <w:sz w:val="21"/>
                <w:szCs w:val="21"/>
              </w:rPr>
              <w:t>称</w:t>
            </w:r>
          </w:p>
        </w:tc>
        <w:tc>
          <w:tcPr>
            <w:tcW w:w="4824" w:type="dxa"/>
            <w:gridSpan w:val="7"/>
            <w:shd w:val="clear" w:color="auto" w:fill="FFFFFF"/>
            <w:vAlign w:val="center"/>
          </w:tcPr>
          <w:p w14:paraId="217E0216"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□正高级</w:t>
            </w:r>
            <w:r w:rsidRPr="00EB6D1D">
              <w:rPr>
                <w:rFonts w:cs="仿宋_GB2312" w:hint="eastAsia"/>
                <w:sz w:val="21"/>
                <w:szCs w:val="21"/>
              </w:rPr>
              <w:t xml:space="preserve"> </w:t>
            </w:r>
            <w:r w:rsidRPr="00EB6D1D">
              <w:rPr>
                <w:rFonts w:ascii="Segoe UI Symbol" w:hAnsi="Segoe UI Symbol" w:cs="Segoe UI Symbol"/>
                <w:sz w:val="21"/>
                <w:szCs w:val="21"/>
              </w:rPr>
              <w:t>☑</w:t>
            </w:r>
            <w:r w:rsidRPr="00EB6D1D">
              <w:rPr>
                <w:rFonts w:cs="仿宋_GB2312" w:hint="eastAsia"/>
                <w:sz w:val="21"/>
                <w:szCs w:val="21"/>
              </w:rPr>
              <w:t>副高级</w:t>
            </w:r>
            <w:r w:rsidRPr="00EB6D1D">
              <w:rPr>
                <w:rFonts w:cs="仿宋_GB2312" w:hint="eastAsia"/>
                <w:sz w:val="21"/>
                <w:szCs w:val="21"/>
              </w:rPr>
              <w:t xml:space="preserve"> </w:t>
            </w:r>
            <w:r w:rsidRPr="00EB6D1D">
              <w:rPr>
                <w:rFonts w:cs="仿宋_GB2312" w:hint="eastAsia"/>
                <w:sz w:val="21"/>
                <w:szCs w:val="21"/>
              </w:rPr>
              <w:t>□中级</w:t>
            </w:r>
            <w:r w:rsidRPr="00EB6D1D">
              <w:rPr>
                <w:rFonts w:cs="仿宋_GB2312" w:hint="eastAsia"/>
                <w:sz w:val="21"/>
                <w:szCs w:val="21"/>
              </w:rPr>
              <w:t xml:space="preserve"> </w:t>
            </w:r>
            <w:r w:rsidRPr="00EB6D1D">
              <w:rPr>
                <w:rFonts w:cs="仿宋_GB2312" w:hint="eastAsia"/>
                <w:sz w:val="21"/>
                <w:szCs w:val="21"/>
              </w:rPr>
              <w:t>□初级</w:t>
            </w:r>
            <w:r w:rsidRPr="00EB6D1D">
              <w:rPr>
                <w:rFonts w:cs="仿宋_GB2312" w:hint="eastAsia"/>
                <w:sz w:val="21"/>
                <w:szCs w:val="21"/>
              </w:rPr>
              <w:t xml:space="preserve"> </w:t>
            </w:r>
            <w:r w:rsidRPr="00EB6D1D">
              <w:rPr>
                <w:rFonts w:cs="仿宋_GB2312" w:hint="eastAsia"/>
                <w:sz w:val="21"/>
                <w:szCs w:val="21"/>
              </w:rPr>
              <w:t>□其他</w:t>
            </w:r>
          </w:p>
        </w:tc>
        <w:tc>
          <w:tcPr>
            <w:tcW w:w="709" w:type="dxa"/>
            <w:gridSpan w:val="2"/>
            <w:shd w:val="clear" w:color="auto" w:fill="FFFFFF"/>
            <w:vAlign w:val="center"/>
          </w:tcPr>
          <w:p w14:paraId="7A22CCB9"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职务</w:t>
            </w:r>
          </w:p>
        </w:tc>
        <w:tc>
          <w:tcPr>
            <w:tcW w:w="1647" w:type="dxa"/>
            <w:shd w:val="clear" w:color="auto" w:fill="FFFFFF"/>
            <w:vAlign w:val="center"/>
          </w:tcPr>
          <w:p w14:paraId="2414C108"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无</w:t>
            </w:r>
          </w:p>
        </w:tc>
      </w:tr>
      <w:tr w:rsidR="00EB6D1D" w:rsidRPr="00EB6D1D" w14:paraId="7D6E1B16" w14:textId="77777777" w:rsidTr="00891C6A">
        <w:trPr>
          <w:trHeight w:hRule="exact" w:val="482"/>
          <w:jc w:val="center"/>
        </w:trPr>
        <w:tc>
          <w:tcPr>
            <w:tcW w:w="783" w:type="dxa"/>
            <w:vMerge/>
            <w:shd w:val="clear" w:color="auto" w:fill="FFFFFF"/>
            <w:vAlign w:val="center"/>
          </w:tcPr>
          <w:p w14:paraId="2747FEED" w14:textId="77777777" w:rsidR="00EB6D1D" w:rsidRPr="00EB6D1D" w:rsidRDefault="00EB6D1D" w:rsidP="00EB6D1D">
            <w:pPr>
              <w:spacing w:line="240" w:lineRule="auto"/>
              <w:ind w:firstLineChars="0" w:firstLine="0"/>
              <w:rPr>
                <w:sz w:val="21"/>
                <w:szCs w:val="21"/>
              </w:rPr>
            </w:pPr>
          </w:p>
        </w:tc>
        <w:tc>
          <w:tcPr>
            <w:tcW w:w="1277" w:type="dxa"/>
            <w:gridSpan w:val="2"/>
            <w:shd w:val="clear" w:color="auto" w:fill="FFFFFF"/>
            <w:vAlign w:val="center"/>
          </w:tcPr>
          <w:p w14:paraId="100BA164"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电子邮箱</w:t>
            </w:r>
          </w:p>
        </w:tc>
        <w:tc>
          <w:tcPr>
            <w:tcW w:w="3415" w:type="dxa"/>
            <w:gridSpan w:val="5"/>
            <w:shd w:val="clear" w:color="auto" w:fill="FFFFFF"/>
            <w:vAlign w:val="center"/>
          </w:tcPr>
          <w:p w14:paraId="293B4442" w14:textId="77777777" w:rsidR="00EB6D1D" w:rsidRPr="00EB6D1D" w:rsidRDefault="00EB6D1D" w:rsidP="00EB6D1D">
            <w:pPr>
              <w:spacing w:before="20" w:line="240" w:lineRule="auto"/>
              <w:ind w:right="26" w:firstLineChars="0" w:firstLine="0"/>
              <w:rPr>
                <w:rFonts w:cs="仿宋_GB2312"/>
                <w:sz w:val="21"/>
                <w:szCs w:val="21"/>
              </w:rPr>
            </w:pPr>
            <w:r w:rsidRPr="00EB6D1D">
              <w:rPr>
                <w:rFonts w:cs="仿宋_GB2312" w:hint="eastAsia"/>
                <w:sz w:val="21"/>
                <w:szCs w:val="21"/>
              </w:rPr>
              <w:t xml:space="preserve"> jane.chen@shu.edu.cn</w:t>
            </w:r>
          </w:p>
        </w:tc>
        <w:tc>
          <w:tcPr>
            <w:tcW w:w="1409" w:type="dxa"/>
            <w:gridSpan w:val="2"/>
            <w:shd w:val="clear" w:color="auto" w:fill="FFFFFF"/>
            <w:vAlign w:val="center"/>
          </w:tcPr>
          <w:p w14:paraId="61B66407"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移动电话</w:t>
            </w:r>
          </w:p>
        </w:tc>
        <w:tc>
          <w:tcPr>
            <w:tcW w:w="2356" w:type="dxa"/>
            <w:gridSpan w:val="3"/>
            <w:shd w:val="clear" w:color="auto" w:fill="FFFFFF"/>
            <w:vAlign w:val="center"/>
          </w:tcPr>
          <w:p w14:paraId="2D284865" w14:textId="77777777" w:rsidR="00EB6D1D" w:rsidRPr="00EB6D1D" w:rsidRDefault="00EB6D1D" w:rsidP="00EB6D1D">
            <w:pPr>
              <w:spacing w:before="20" w:line="240" w:lineRule="auto"/>
              <w:ind w:right="26" w:firstLineChars="0" w:firstLine="0"/>
              <w:rPr>
                <w:rFonts w:cs="仿宋_GB2312"/>
                <w:sz w:val="21"/>
                <w:szCs w:val="21"/>
              </w:rPr>
            </w:pPr>
            <w:r w:rsidRPr="00EB6D1D">
              <w:rPr>
                <w:rFonts w:cs="仿宋_GB2312" w:hint="eastAsia"/>
                <w:sz w:val="21"/>
                <w:szCs w:val="21"/>
              </w:rPr>
              <w:t xml:space="preserve"> 13818153116</w:t>
            </w:r>
          </w:p>
        </w:tc>
      </w:tr>
      <w:tr w:rsidR="00EB6D1D" w:rsidRPr="00EB6D1D" w14:paraId="29C8D93D" w14:textId="77777777" w:rsidTr="00891C6A">
        <w:trPr>
          <w:trHeight w:hRule="exact" w:val="482"/>
          <w:jc w:val="center"/>
        </w:trPr>
        <w:tc>
          <w:tcPr>
            <w:tcW w:w="783" w:type="dxa"/>
            <w:vMerge w:val="restart"/>
            <w:shd w:val="clear" w:color="auto" w:fill="FFFFFF"/>
            <w:vAlign w:val="center"/>
          </w:tcPr>
          <w:p w14:paraId="04121761" w14:textId="77777777" w:rsidR="00EB6D1D" w:rsidRPr="00EB6D1D" w:rsidRDefault="00EB6D1D" w:rsidP="00EB6D1D">
            <w:pPr>
              <w:spacing w:line="240" w:lineRule="auto"/>
              <w:ind w:firstLineChars="0" w:firstLine="0"/>
              <w:jc w:val="center"/>
              <w:rPr>
                <w:rFonts w:cs="仿宋_GB2312"/>
                <w:sz w:val="21"/>
                <w:szCs w:val="21"/>
              </w:rPr>
            </w:pPr>
            <w:r w:rsidRPr="00EB6D1D">
              <w:rPr>
                <w:rFonts w:cs="仿宋_GB2312" w:hint="eastAsia"/>
                <w:sz w:val="21"/>
                <w:szCs w:val="21"/>
              </w:rPr>
              <w:t>项目参加人数</w:t>
            </w:r>
          </w:p>
        </w:tc>
        <w:tc>
          <w:tcPr>
            <w:tcW w:w="1993" w:type="dxa"/>
            <w:gridSpan w:val="3"/>
            <w:vMerge w:val="restart"/>
            <w:shd w:val="clear" w:color="auto" w:fill="FFFFFF"/>
            <w:vAlign w:val="center"/>
          </w:tcPr>
          <w:p w14:paraId="4517856E" w14:textId="77777777" w:rsidR="00EB6D1D" w:rsidRPr="00EB6D1D" w:rsidRDefault="00EB6D1D" w:rsidP="00EB6D1D">
            <w:pPr>
              <w:spacing w:line="240" w:lineRule="auto"/>
              <w:ind w:firstLineChars="0" w:firstLine="0"/>
              <w:jc w:val="center"/>
              <w:rPr>
                <w:rFonts w:cs="仿宋_GB2312"/>
                <w:sz w:val="21"/>
                <w:szCs w:val="21"/>
              </w:rPr>
            </w:pPr>
            <w:r w:rsidRPr="00EB6D1D">
              <w:rPr>
                <w:rFonts w:cs="仿宋_GB2312" w:hint="eastAsia"/>
                <w:sz w:val="21"/>
                <w:szCs w:val="21"/>
                <w:u w:val="single"/>
              </w:rPr>
              <w:t xml:space="preserve"> 9 </w:t>
            </w:r>
            <w:r w:rsidRPr="00EB6D1D">
              <w:rPr>
                <w:rFonts w:cs="仿宋_GB2312" w:hint="eastAsia"/>
                <w:sz w:val="21"/>
                <w:szCs w:val="21"/>
              </w:rPr>
              <w:t>人。其中：</w:t>
            </w:r>
          </w:p>
        </w:tc>
        <w:tc>
          <w:tcPr>
            <w:tcW w:w="6464" w:type="dxa"/>
            <w:gridSpan w:val="9"/>
            <w:shd w:val="clear" w:color="auto" w:fill="FFFFFF"/>
            <w:vAlign w:val="center"/>
          </w:tcPr>
          <w:p w14:paraId="3266B8B5"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高级职称</w:t>
            </w:r>
            <w:r w:rsidRPr="00EB6D1D">
              <w:rPr>
                <w:rFonts w:cs="仿宋_GB2312" w:hint="eastAsia"/>
                <w:sz w:val="21"/>
                <w:szCs w:val="21"/>
                <w:u w:val="single"/>
              </w:rPr>
              <w:t xml:space="preserve"> 5 </w:t>
            </w:r>
            <w:r w:rsidRPr="00EB6D1D">
              <w:rPr>
                <w:rFonts w:cs="仿宋_GB2312" w:hint="eastAsia"/>
                <w:sz w:val="21"/>
                <w:szCs w:val="21"/>
              </w:rPr>
              <w:t>人，中级职称</w:t>
            </w:r>
            <w:r w:rsidRPr="00EB6D1D">
              <w:rPr>
                <w:rFonts w:cs="仿宋_GB2312" w:hint="eastAsia"/>
                <w:sz w:val="21"/>
                <w:szCs w:val="21"/>
                <w:u w:val="single"/>
              </w:rPr>
              <w:t xml:space="preserve"> 0 </w:t>
            </w:r>
            <w:r w:rsidRPr="00EB6D1D">
              <w:rPr>
                <w:rFonts w:cs="仿宋_GB2312" w:hint="eastAsia"/>
                <w:sz w:val="21"/>
                <w:szCs w:val="21"/>
              </w:rPr>
              <w:t>人，初级职称</w:t>
            </w:r>
            <w:r w:rsidRPr="00EB6D1D">
              <w:rPr>
                <w:rFonts w:cs="仿宋_GB2312" w:hint="eastAsia"/>
                <w:sz w:val="21"/>
                <w:szCs w:val="21"/>
                <w:u w:val="single"/>
              </w:rPr>
              <w:t xml:space="preserve"> 0 </w:t>
            </w:r>
            <w:r w:rsidRPr="00EB6D1D">
              <w:rPr>
                <w:rFonts w:cs="仿宋_GB2312" w:hint="eastAsia"/>
                <w:sz w:val="21"/>
                <w:szCs w:val="21"/>
              </w:rPr>
              <w:t>人，其他</w:t>
            </w:r>
            <w:r w:rsidRPr="00EB6D1D">
              <w:rPr>
                <w:rFonts w:cs="仿宋_GB2312" w:hint="eastAsia"/>
                <w:sz w:val="21"/>
                <w:szCs w:val="21"/>
                <w:u w:val="single"/>
              </w:rPr>
              <w:t xml:space="preserve"> 4 </w:t>
            </w:r>
            <w:r w:rsidRPr="00EB6D1D">
              <w:rPr>
                <w:rFonts w:cs="仿宋_GB2312" w:hint="eastAsia"/>
                <w:sz w:val="21"/>
                <w:szCs w:val="21"/>
              </w:rPr>
              <w:t>人；</w:t>
            </w:r>
          </w:p>
        </w:tc>
      </w:tr>
      <w:tr w:rsidR="00EB6D1D" w:rsidRPr="00EB6D1D" w14:paraId="6CB1636D" w14:textId="77777777" w:rsidTr="00891C6A">
        <w:trPr>
          <w:trHeight w:hRule="exact" w:val="482"/>
          <w:jc w:val="center"/>
        </w:trPr>
        <w:tc>
          <w:tcPr>
            <w:tcW w:w="783" w:type="dxa"/>
            <w:vMerge/>
            <w:shd w:val="clear" w:color="auto" w:fill="FFFFFF"/>
            <w:vAlign w:val="center"/>
          </w:tcPr>
          <w:p w14:paraId="1942B8B4" w14:textId="77777777" w:rsidR="00EB6D1D" w:rsidRPr="00EB6D1D" w:rsidRDefault="00EB6D1D" w:rsidP="00EB6D1D">
            <w:pPr>
              <w:spacing w:line="240" w:lineRule="auto"/>
              <w:ind w:firstLineChars="0" w:firstLine="0"/>
              <w:jc w:val="center"/>
              <w:rPr>
                <w:rFonts w:cs="仿宋_GB2312"/>
                <w:sz w:val="21"/>
                <w:szCs w:val="21"/>
              </w:rPr>
            </w:pPr>
          </w:p>
        </w:tc>
        <w:tc>
          <w:tcPr>
            <w:tcW w:w="1993" w:type="dxa"/>
            <w:gridSpan w:val="3"/>
            <w:vMerge/>
            <w:shd w:val="clear" w:color="auto" w:fill="FFFFFF"/>
            <w:vAlign w:val="center"/>
          </w:tcPr>
          <w:p w14:paraId="2FB48611" w14:textId="77777777" w:rsidR="00EB6D1D" w:rsidRPr="00EB6D1D" w:rsidRDefault="00EB6D1D" w:rsidP="00EB6D1D">
            <w:pPr>
              <w:spacing w:line="240" w:lineRule="auto"/>
              <w:ind w:firstLineChars="0" w:firstLine="0"/>
              <w:jc w:val="center"/>
              <w:rPr>
                <w:rFonts w:cs="仿宋_GB2312"/>
                <w:sz w:val="21"/>
                <w:szCs w:val="21"/>
                <w:u w:val="single"/>
              </w:rPr>
            </w:pPr>
          </w:p>
        </w:tc>
        <w:tc>
          <w:tcPr>
            <w:tcW w:w="6464" w:type="dxa"/>
            <w:gridSpan w:val="9"/>
            <w:shd w:val="clear" w:color="auto" w:fill="FFFFFF"/>
            <w:vAlign w:val="center"/>
          </w:tcPr>
          <w:p w14:paraId="3B880840" w14:textId="77777777" w:rsidR="00EB6D1D" w:rsidRPr="00EB6D1D" w:rsidRDefault="00EB6D1D" w:rsidP="00EB6D1D">
            <w:pPr>
              <w:spacing w:before="20" w:line="240" w:lineRule="auto"/>
              <w:ind w:right="26" w:firstLineChars="0" w:firstLine="0"/>
              <w:jc w:val="center"/>
              <w:rPr>
                <w:rFonts w:cs="仿宋_GB2312"/>
                <w:sz w:val="21"/>
                <w:szCs w:val="21"/>
              </w:rPr>
            </w:pPr>
            <w:r w:rsidRPr="00EB6D1D">
              <w:rPr>
                <w:rFonts w:cs="仿宋_GB2312" w:hint="eastAsia"/>
                <w:sz w:val="21"/>
                <w:szCs w:val="21"/>
              </w:rPr>
              <w:t>博士学位</w:t>
            </w:r>
            <w:r w:rsidRPr="00EB6D1D">
              <w:rPr>
                <w:rFonts w:cs="仿宋_GB2312" w:hint="eastAsia"/>
                <w:sz w:val="21"/>
                <w:szCs w:val="21"/>
                <w:u w:val="single"/>
              </w:rPr>
              <w:t xml:space="preserve"> 4 </w:t>
            </w:r>
            <w:r w:rsidRPr="00EB6D1D">
              <w:rPr>
                <w:rFonts w:cs="仿宋_GB2312" w:hint="eastAsia"/>
                <w:sz w:val="21"/>
                <w:szCs w:val="21"/>
              </w:rPr>
              <w:t>人，硕士学位</w:t>
            </w:r>
            <w:r w:rsidRPr="00EB6D1D">
              <w:rPr>
                <w:rFonts w:cs="仿宋_GB2312" w:hint="eastAsia"/>
                <w:sz w:val="21"/>
                <w:szCs w:val="21"/>
                <w:u w:val="single"/>
              </w:rPr>
              <w:t xml:space="preserve"> 1 </w:t>
            </w:r>
            <w:r w:rsidRPr="00EB6D1D">
              <w:rPr>
                <w:rFonts w:cs="仿宋_GB2312" w:hint="eastAsia"/>
                <w:sz w:val="21"/>
                <w:szCs w:val="21"/>
              </w:rPr>
              <w:t>人，学士学位</w:t>
            </w:r>
            <w:r w:rsidRPr="00EB6D1D">
              <w:rPr>
                <w:rFonts w:cs="仿宋_GB2312" w:hint="eastAsia"/>
                <w:sz w:val="21"/>
                <w:szCs w:val="21"/>
                <w:u w:val="single"/>
              </w:rPr>
              <w:t xml:space="preserve"> 4 </w:t>
            </w:r>
            <w:r w:rsidRPr="00EB6D1D">
              <w:rPr>
                <w:rFonts w:cs="仿宋_GB2312" w:hint="eastAsia"/>
                <w:sz w:val="21"/>
                <w:szCs w:val="21"/>
              </w:rPr>
              <w:t>人，其他</w:t>
            </w:r>
            <w:r w:rsidRPr="00EB6D1D">
              <w:rPr>
                <w:rFonts w:cs="仿宋_GB2312" w:hint="eastAsia"/>
                <w:sz w:val="21"/>
                <w:szCs w:val="21"/>
                <w:u w:val="single"/>
              </w:rPr>
              <w:t xml:space="preserve"> 0 </w:t>
            </w:r>
            <w:r w:rsidRPr="00EB6D1D">
              <w:rPr>
                <w:rFonts w:cs="仿宋_GB2312" w:hint="eastAsia"/>
                <w:sz w:val="21"/>
                <w:szCs w:val="21"/>
              </w:rPr>
              <w:t>人。</w:t>
            </w:r>
          </w:p>
        </w:tc>
      </w:tr>
    </w:tbl>
    <w:p w14:paraId="6C40472E" w14:textId="77777777" w:rsidR="00EB6D1D" w:rsidRPr="00EB6D1D" w:rsidRDefault="00EB6D1D" w:rsidP="00EB6D1D">
      <w:pPr>
        <w:spacing w:line="240" w:lineRule="auto"/>
        <w:ind w:firstLineChars="0" w:firstLine="0"/>
        <w:jc w:val="center"/>
        <w:rPr>
          <w:b/>
          <w:sz w:val="28"/>
          <w:szCs w:val="28"/>
        </w:rPr>
      </w:pPr>
    </w:p>
    <w:p w14:paraId="78F78FD7" w14:textId="77777777" w:rsidR="00EB6D1D" w:rsidRPr="00EB6D1D" w:rsidRDefault="00EB6D1D" w:rsidP="00EB6D1D">
      <w:pPr>
        <w:widowControl/>
        <w:spacing w:line="240" w:lineRule="auto"/>
        <w:ind w:left="992" w:hangingChars="494" w:hanging="992"/>
        <w:jc w:val="left"/>
        <w:rPr>
          <w:kern w:val="0"/>
          <w:sz w:val="20"/>
          <w:szCs w:val="20"/>
        </w:rPr>
      </w:pPr>
      <w:r w:rsidRPr="00EB6D1D">
        <w:rPr>
          <w:rFonts w:hint="eastAsia"/>
          <w:b/>
          <w:kern w:val="0"/>
          <w:sz w:val="20"/>
          <w:szCs w:val="20"/>
        </w:rPr>
        <w:t>填表说明：</w:t>
      </w:r>
      <w:r w:rsidRPr="00EB6D1D">
        <w:rPr>
          <w:rFonts w:hint="eastAsia"/>
          <w:kern w:val="0"/>
          <w:sz w:val="20"/>
          <w:szCs w:val="20"/>
        </w:rPr>
        <w:t>1.</w:t>
      </w:r>
      <w:r w:rsidRPr="00EB6D1D">
        <w:rPr>
          <w:rFonts w:hint="eastAsia"/>
          <w:kern w:val="0"/>
          <w:sz w:val="20"/>
          <w:szCs w:val="20"/>
        </w:rPr>
        <w:t>组织机构代码指企事业单位国家标准代码，单位若已三证</w:t>
      </w:r>
      <w:proofErr w:type="gramStart"/>
      <w:r w:rsidRPr="00EB6D1D">
        <w:rPr>
          <w:rFonts w:hint="eastAsia"/>
          <w:kern w:val="0"/>
          <w:sz w:val="20"/>
          <w:szCs w:val="20"/>
        </w:rPr>
        <w:t>合一请</w:t>
      </w:r>
      <w:proofErr w:type="gramEnd"/>
      <w:r w:rsidRPr="00EB6D1D">
        <w:rPr>
          <w:rFonts w:hint="eastAsia"/>
          <w:kern w:val="0"/>
          <w:sz w:val="20"/>
          <w:szCs w:val="20"/>
        </w:rPr>
        <w:t>填写单位统一社会信用代码，无组织机构代码的单位填写“</w:t>
      </w:r>
      <w:r w:rsidRPr="00EB6D1D">
        <w:rPr>
          <w:rFonts w:hint="eastAsia"/>
          <w:kern w:val="0"/>
          <w:sz w:val="20"/>
          <w:szCs w:val="20"/>
        </w:rPr>
        <w:t>000000000</w:t>
      </w:r>
      <w:r w:rsidRPr="00EB6D1D">
        <w:rPr>
          <w:rFonts w:hint="eastAsia"/>
          <w:kern w:val="0"/>
          <w:sz w:val="20"/>
          <w:szCs w:val="20"/>
        </w:rPr>
        <w:t>”；</w:t>
      </w:r>
    </w:p>
    <w:p w14:paraId="4C562D1B" w14:textId="77777777" w:rsidR="00EB6D1D" w:rsidRPr="00EB6D1D" w:rsidRDefault="00EB6D1D" w:rsidP="00EB6D1D">
      <w:pPr>
        <w:widowControl/>
        <w:spacing w:line="240" w:lineRule="auto"/>
        <w:ind w:firstLineChars="500" w:firstLine="1000"/>
        <w:jc w:val="left"/>
        <w:rPr>
          <w:kern w:val="0"/>
          <w:sz w:val="20"/>
          <w:szCs w:val="20"/>
        </w:rPr>
      </w:pPr>
      <w:r w:rsidRPr="00EB6D1D">
        <w:rPr>
          <w:rFonts w:hint="eastAsia"/>
          <w:kern w:val="0"/>
          <w:sz w:val="20"/>
          <w:szCs w:val="20"/>
        </w:rPr>
        <w:t>2.</w:t>
      </w:r>
      <w:r w:rsidRPr="00EB6D1D">
        <w:rPr>
          <w:rFonts w:hint="eastAsia"/>
          <w:kern w:val="0"/>
          <w:sz w:val="20"/>
          <w:szCs w:val="20"/>
        </w:rPr>
        <w:t>单位公章名称必须与单位名称一致；</w:t>
      </w:r>
    </w:p>
    <w:p w14:paraId="210D4458" w14:textId="77777777" w:rsidR="00EB6D1D" w:rsidRPr="00EB6D1D" w:rsidRDefault="00EB6D1D" w:rsidP="00EB6D1D">
      <w:pPr>
        <w:tabs>
          <w:tab w:val="left" w:pos="8640"/>
        </w:tabs>
        <w:spacing w:line="580" w:lineRule="exact"/>
        <w:ind w:firstLineChars="0" w:firstLine="0"/>
        <w:jc w:val="center"/>
        <w:rPr>
          <w:rFonts w:eastAsia="SimHei" w:cs="宋体"/>
          <w:b/>
          <w:bCs/>
          <w:sz w:val="32"/>
          <w:szCs w:val="32"/>
        </w:rPr>
      </w:pPr>
      <w:r w:rsidRPr="00EB6D1D">
        <w:rPr>
          <w:rFonts w:eastAsia="SimHei" w:cs="宋体" w:hint="eastAsia"/>
          <w:b/>
          <w:bCs/>
          <w:sz w:val="32"/>
          <w:szCs w:val="32"/>
        </w:rPr>
        <w:br w:type="page"/>
      </w:r>
    </w:p>
    <w:p w14:paraId="00ED7A6E" w14:textId="77777777" w:rsidR="00EB6D1D" w:rsidRDefault="00EB6D1D" w:rsidP="00DB2C3C">
      <w:pPr>
        <w:pStyle w:val="a8"/>
        <w:tabs>
          <w:tab w:val="left" w:pos="8640"/>
        </w:tabs>
        <w:spacing w:line="580" w:lineRule="exact"/>
        <w:ind w:firstLine="643"/>
        <w:jc w:val="center"/>
        <w:rPr>
          <w:rFonts w:ascii="Times New Roman" w:eastAsia="SimHei" w:hAnsi="Times New Roman" w:cs="宋体"/>
          <w:b/>
          <w:bCs/>
          <w:sz w:val="32"/>
          <w:szCs w:val="32"/>
        </w:rPr>
      </w:pPr>
    </w:p>
    <w:p w14:paraId="16B3FEEB" w14:textId="0C0DBF56" w:rsidR="00C03059" w:rsidRPr="004367D1" w:rsidRDefault="00000000" w:rsidP="002849A3">
      <w:pPr>
        <w:pStyle w:val="a8"/>
        <w:tabs>
          <w:tab w:val="left" w:pos="8640"/>
        </w:tabs>
        <w:spacing w:line="580" w:lineRule="exact"/>
        <w:ind w:firstLineChars="0" w:firstLine="0"/>
        <w:jc w:val="center"/>
        <w:rPr>
          <w:rFonts w:ascii="Times New Roman" w:eastAsia="SimHei" w:hAnsi="Times New Roman" w:cs="宋体"/>
          <w:b/>
          <w:bCs/>
          <w:sz w:val="32"/>
          <w:szCs w:val="32"/>
        </w:rPr>
      </w:pPr>
      <w:r w:rsidRPr="004367D1">
        <w:rPr>
          <w:rFonts w:ascii="Times New Roman" w:eastAsia="SimHei" w:hAnsi="Times New Roman" w:cs="宋体" w:hint="eastAsia"/>
          <w:b/>
          <w:bCs/>
          <w:sz w:val="32"/>
          <w:szCs w:val="32"/>
        </w:rPr>
        <w:t>项目摘要</w:t>
      </w:r>
    </w:p>
    <w:p w14:paraId="5BF29CED" w14:textId="77777777" w:rsidR="00067460" w:rsidRDefault="00067460" w:rsidP="00C03059">
      <w:pPr>
        <w:ind w:firstLine="480"/>
      </w:pPr>
    </w:p>
    <w:p w14:paraId="056D3E6E" w14:textId="180127C9" w:rsidR="0092538A" w:rsidRPr="002849A3" w:rsidRDefault="0092538A" w:rsidP="0092538A">
      <w:pPr>
        <w:spacing w:line="580" w:lineRule="exact"/>
        <w:ind w:firstLine="480"/>
      </w:pPr>
      <w:r w:rsidRPr="002849A3">
        <w:rPr>
          <w:rFonts w:hint="eastAsia"/>
        </w:rPr>
        <w:t>为响应智能农机装备测控技术的发展需求，</w:t>
      </w:r>
      <w:r w:rsidR="004811E5">
        <w:rPr>
          <w:rFonts w:hint="eastAsia"/>
        </w:rPr>
        <w:t>针对</w:t>
      </w:r>
      <w:r w:rsidRPr="002849A3">
        <w:rPr>
          <w:rFonts w:hint="eastAsia"/>
        </w:rPr>
        <w:t>大田农业生产环境融合感知与信息采集</w:t>
      </w:r>
      <w:r w:rsidR="0064207B">
        <w:rPr>
          <w:rFonts w:hint="eastAsia"/>
        </w:rPr>
        <w:t>、</w:t>
      </w:r>
      <w:r w:rsidRPr="002849A3">
        <w:rPr>
          <w:rFonts w:hint="eastAsia"/>
        </w:rPr>
        <w:t>农机装备作业参数在线监测与自适应调控两大方向，本项目聚焦无人机技术在精准农业中的应用，</w:t>
      </w:r>
      <w:r>
        <w:rPr>
          <w:rFonts w:hint="eastAsia"/>
        </w:rPr>
        <w:t>拟解决</w:t>
      </w:r>
      <w:r w:rsidR="005A282A">
        <w:rPr>
          <w:rFonts w:hint="eastAsia"/>
        </w:rPr>
        <w:t>现代灌溉</w:t>
      </w:r>
      <w:r>
        <w:rPr>
          <w:rFonts w:hint="eastAsia"/>
        </w:rPr>
        <w:t>方式</w:t>
      </w:r>
      <w:r w:rsidR="00B1627D">
        <w:rPr>
          <w:rFonts w:hint="eastAsia"/>
        </w:rPr>
        <w:t>中</w:t>
      </w:r>
      <w:r w:rsidR="00013C9E">
        <w:rPr>
          <w:rFonts w:hint="eastAsia"/>
        </w:rPr>
        <w:t>作物产量</w:t>
      </w:r>
      <w:r w:rsidR="0010046B">
        <w:rPr>
          <w:rFonts w:hint="eastAsia"/>
        </w:rPr>
        <w:t>管理</w:t>
      </w:r>
      <w:r>
        <w:rPr>
          <w:rFonts w:hint="eastAsia"/>
        </w:rPr>
        <w:t>和</w:t>
      </w:r>
      <w:r w:rsidR="00013C9E">
        <w:rPr>
          <w:rFonts w:hint="eastAsia"/>
        </w:rPr>
        <w:t>水资源</w:t>
      </w:r>
      <w:r w:rsidR="00BF7EA9">
        <w:rPr>
          <w:rFonts w:hint="eastAsia"/>
        </w:rPr>
        <w:t>利用</w:t>
      </w:r>
      <w:r w:rsidR="00FA798B">
        <w:rPr>
          <w:rFonts w:hint="eastAsia"/>
        </w:rPr>
        <w:t>优化</w:t>
      </w:r>
      <w:r w:rsidR="00B1627D">
        <w:rPr>
          <w:rFonts w:hint="eastAsia"/>
        </w:rPr>
        <w:t>这</w:t>
      </w:r>
      <w:r w:rsidR="00A62246">
        <w:rPr>
          <w:rFonts w:hint="eastAsia"/>
        </w:rPr>
        <w:t>一</w:t>
      </w:r>
      <w:r w:rsidR="00B1627D">
        <w:rPr>
          <w:rFonts w:hint="eastAsia"/>
        </w:rPr>
        <w:t>科学问题</w:t>
      </w:r>
      <w:r w:rsidRPr="002849A3">
        <w:rPr>
          <w:rFonts w:hint="eastAsia"/>
        </w:rPr>
        <w:t>。</w:t>
      </w:r>
    </w:p>
    <w:p w14:paraId="4B00BCDB" w14:textId="77777777" w:rsidR="0092538A" w:rsidRPr="002849A3" w:rsidRDefault="0092538A" w:rsidP="0092538A">
      <w:pPr>
        <w:spacing w:line="580" w:lineRule="exact"/>
        <w:ind w:firstLine="480"/>
      </w:pPr>
      <w:r w:rsidRPr="002849A3">
        <w:rPr>
          <w:rFonts w:hint="eastAsia"/>
        </w:rPr>
        <w:t>无人机技术凭借其高效、灵活、精准的特点，在农业领域展现出巨大潜力，能够实现大范围农田的快速监测与数据采集，为精准灌溉决策提供科学依据。河南作为我国重要的农业大省，小麦种植面积常年稳定在</w:t>
      </w:r>
      <w:r w:rsidRPr="002849A3">
        <w:rPr>
          <w:rFonts w:hint="eastAsia"/>
        </w:rPr>
        <w:t>8500</w:t>
      </w:r>
      <w:r w:rsidRPr="002849A3">
        <w:rPr>
          <w:rFonts w:hint="eastAsia"/>
        </w:rPr>
        <w:t>万亩以上，但水资源短缺问题日益严峻，</w:t>
      </w:r>
      <w:r w:rsidRPr="002849A3">
        <w:rPr>
          <w:rFonts w:hint="eastAsia"/>
        </w:rPr>
        <w:t>2022</w:t>
      </w:r>
      <w:r w:rsidRPr="002849A3">
        <w:rPr>
          <w:rFonts w:hint="eastAsia"/>
        </w:rPr>
        <w:t>年降水量比多年均值偏少</w:t>
      </w:r>
      <w:r w:rsidRPr="002849A3">
        <w:rPr>
          <w:rFonts w:hint="eastAsia"/>
        </w:rPr>
        <w:t>21%</w:t>
      </w:r>
      <w:r w:rsidRPr="002849A3">
        <w:rPr>
          <w:rFonts w:hint="eastAsia"/>
        </w:rPr>
        <w:t>，地表水和地下水资源量分别减少</w:t>
      </w:r>
      <w:r w:rsidRPr="002849A3">
        <w:rPr>
          <w:rFonts w:hint="eastAsia"/>
        </w:rPr>
        <w:t>41%</w:t>
      </w:r>
      <w:r w:rsidRPr="002849A3">
        <w:rPr>
          <w:rFonts w:hint="eastAsia"/>
        </w:rPr>
        <w:t>和</w:t>
      </w:r>
      <w:r w:rsidRPr="002849A3">
        <w:rPr>
          <w:rFonts w:hint="eastAsia"/>
        </w:rPr>
        <w:t>26%</w:t>
      </w:r>
      <w:r w:rsidRPr="002849A3">
        <w:rPr>
          <w:rFonts w:hint="eastAsia"/>
        </w:rPr>
        <w:t>。</w:t>
      </w:r>
    </w:p>
    <w:p w14:paraId="7659EE8E" w14:textId="6886AFE8" w:rsidR="0092538A" w:rsidRPr="002849A3" w:rsidRDefault="0092538A" w:rsidP="0092538A">
      <w:pPr>
        <w:spacing w:line="580" w:lineRule="exact"/>
        <w:ind w:firstLine="480"/>
      </w:pPr>
      <w:r w:rsidRPr="002849A3">
        <w:rPr>
          <w:rFonts w:hint="eastAsia"/>
        </w:rPr>
        <w:t>本项目</w:t>
      </w:r>
      <w:r w:rsidR="005C5660">
        <w:rPr>
          <w:rFonts w:hint="eastAsia"/>
        </w:rPr>
        <w:t>拟</w:t>
      </w:r>
      <w:r w:rsidR="005C5660" w:rsidRPr="002849A3">
        <w:rPr>
          <w:rFonts w:hint="eastAsia"/>
        </w:rPr>
        <w:t>解决</w:t>
      </w:r>
      <w:r w:rsidR="005C5660" w:rsidRPr="002849A3">
        <w:t>复杂农田环境数据采集</w:t>
      </w:r>
      <w:r w:rsidR="005C5660" w:rsidRPr="002849A3">
        <w:rPr>
          <w:rFonts w:hint="eastAsia"/>
        </w:rPr>
        <w:t>、</w:t>
      </w:r>
      <w:r w:rsidR="005C5660" w:rsidRPr="002849A3">
        <w:t>多</w:t>
      </w:r>
      <w:proofErr w:type="gramStart"/>
      <w:r w:rsidR="005C5660" w:rsidRPr="002849A3">
        <w:t>源数据</w:t>
      </w:r>
      <w:proofErr w:type="gramEnd"/>
      <w:r w:rsidR="005C5660" w:rsidRPr="002849A3">
        <w:t>融合与需水量预测</w:t>
      </w:r>
      <w:r w:rsidR="005C5660">
        <w:rPr>
          <w:rFonts w:hint="eastAsia"/>
        </w:rPr>
        <w:t>、</w:t>
      </w:r>
      <w:r w:rsidR="005C5660" w:rsidRPr="002849A3">
        <w:rPr>
          <w:rFonts w:hint="eastAsia"/>
        </w:rPr>
        <w:t>流量计量</w:t>
      </w:r>
      <w:r w:rsidR="005C5660" w:rsidRPr="002849A3">
        <w:t>与</w:t>
      </w:r>
      <w:r w:rsidR="005C5660" w:rsidRPr="002849A3">
        <w:rPr>
          <w:rFonts w:hint="eastAsia"/>
        </w:rPr>
        <w:t>灌溉</w:t>
      </w:r>
      <w:r w:rsidR="005C5660" w:rsidRPr="002849A3">
        <w:t>效果</w:t>
      </w:r>
      <w:r w:rsidR="003E52A4">
        <w:rPr>
          <w:rFonts w:hint="eastAsia"/>
        </w:rPr>
        <w:t>监控</w:t>
      </w:r>
      <w:r w:rsidR="003011FC">
        <w:rPr>
          <w:rFonts w:hint="eastAsia"/>
        </w:rPr>
        <w:t>这</w:t>
      </w:r>
      <w:r w:rsidR="005C5660" w:rsidRPr="002849A3">
        <w:rPr>
          <w:rFonts w:hint="eastAsia"/>
        </w:rPr>
        <w:t>三个关键技术问题</w:t>
      </w:r>
      <w:r w:rsidR="00B216E7">
        <w:rPr>
          <w:rFonts w:hint="eastAsia"/>
        </w:rPr>
        <w:t>。</w:t>
      </w:r>
      <w:r w:rsidR="00C71300">
        <w:rPr>
          <w:rFonts w:hint="eastAsia"/>
        </w:rPr>
        <w:t>通过</w:t>
      </w:r>
      <w:r w:rsidRPr="002849A3">
        <w:rPr>
          <w:rFonts w:hint="eastAsia"/>
        </w:rPr>
        <w:t>研发一套基于无人机多模态遥感的智能灌溉决策系统，集成无人机硬件</w:t>
      </w:r>
      <w:r w:rsidR="002C05DC">
        <w:rPr>
          <w:rFonts w:hint="eastAsia"/>
        </w:rPr>
        <w:t>装备</w:t>
      </w:r>
      <w:r w:rsidRPr="002849A3">
        <w:rPr>
          <w:rFonts w:hint="eastAsia"/>
        </w:rPr>
        <w:t>、智能决策与路径规划</w:t>
      </w:r>
      <w:r w:rsidR="00C501BB">
        <w:rPr>
          <w:rFonts w:hint="eastAsia"/>
        </w:rPr>
        <w:t>软件</w:t>
      </w:r>
      <w:r w:rsidRPr="002849A3">
        <w:rPr>
          <w:rFonts w:hint="eastAsia"/>
        </w:rPr>
        <w:t>以及自动化灌溉控制技术，构建天地一体化的智慧灌溉管理平台。</w:t>
      </w:r>
    </w:p>
    <w:p w14:paraId="7321A4FC" w14:textId="062CD473" w:rsidR="0092538A" w:rsidRDefault="0092538A" w:rsidP="0092538A">
      <w:pPr>
        <w:spacing w:line="580" w:lineRule="exact"/>
        <w:ind w:firstLine="480"/>
      </w:pPr>
      <w:r>
        <w:rPr>
          <w:rFonts w:hint="eastAsia"/>
        </w:rPr>
        <w:t>针对复杂农田环境数据采集</w:t>
      </w:r>
      <w:r w:rsidR="00FC073A">
        <w:rPr>
          <w:rFonts w:hint="eastAsia"/>
        </w:rPr>
        <w:t>问</w:t>
      </w:r>
      <w:r>
        <w:rPr>
          <w:rFonts w:hint="eastAsia"/>
        </w:rPr>
        <w:t>题，集成多</w:t>
      </w:r>
      <w:r w:rsidR="00420496">
        <w:rPr>
          <w:rFonts w:hint="eastAsia"/>
        </w:rPr>
        <w:t>种</w:t>
      </w:r>
      <w:r w:rsidR="00A042DC">
        <w:rPr>
          <w:rFonts w:hint="eastAsia"/>
        </w:rPr>
        <w:t>模态的</w:t>
      </w:r>
      <w:r w:rsidR="0014795B">
        <w:rPr>
          <w:rFonts w:hint="eastAsia"/>
        </w:rPr>
        <w:t>高精度</w:t>
      </w:r>
      <w:r>
        <w:rPr>
          <w:rFonts w:hint="eastAsia"/>
        </w:rPr>
        <w:t>传感器。多光谱传感器可精准获取作物生长状态信息</w:t>
      </w:r>
      <w:r w:rsidR="002B67FC">
        <w:rPr>
          <w:rFonts w:hint="eastAsia"/>
        </w:rPr>
        <w:t>；</w:t>
      </w:r>
      <w:r>
        <w:rPr>
          <w:rFonts w:hint="eastAsia"/>
        </w:rPr>
        <w:t>热成像传感器用于监测土壤墒情和作物水分胁迫</w:t>
      </w:r>
      <w:r w:rsidR="002B67FC">
        <w:rPr>
          <w:rFonts w:hint="eastAsia"/>
        </w:rPr>
        <w:t>；</w:t>
      </w:r>
      <w:r>
        <w:rPr>
          <w:rFonts w:hint="eastAsia"/>
        </w:rPr>
        <w:t>LiDAR</w:t>
      </w:r>
      <w:r w:rsidR="006F190F">
        <w:rPr>
          <w:rFonts w:hint="eastAsia"/>
        </w:rPr>
        <w:t>传感器</w:t>
      </w:r>
      <w:r>
        <w:rPr>
          <w:rFonts w:hint="eastAsia"/>
        </w:rPr>
        <w:t>可实现农田三维地形建模</w:t>
      </w:r>
      <w:r w:rsidR="002B67FC">
        <w:rPr>
          <w:rFonts w:hint="eastAsia"/>
        </w:rPr>
        <w:t>；</w:t>
      </w:r>
      <w:r>
        <w:rPr>
          <w:rFonts w:hint="eastAsia"/>
        </w:rPr>
        <w:t>短波雷达</w:t>
      </w:r>
      <w:r w:rsidR="00885C29">
        <w:rPr>
          <w:rFonts w:hint="eastAsia"/>
        </w:rPr>
        <w:t>传感器</w:t>
      </w:r>
      <w:r>
        <w:rPr>
          <w:rFonts w:hint="eastAsia"/>
        </w:rPr>
        <w:t>具备穿透植被冠层、获取土壤底层信息的能力</w:t>
      </w:r>
      <w:r w:rsidR="00B11D55">
        <w:rPr>
          <w:rFonts w:hint="eastAsia"/>
        </w:rPr>
        <w:t>：</w:t>
      </w:r>
      <w:r>
        <w:rPr>
          <w:rFonts w:hint="eastAsia"/>
        </w:rPr>
        <w:t>多传感器协同工作模式</w:t>
      </w:r>
      <w:r w:rsidR="00AF42A3">
        <w:rPr>
          <w:rFonts w:hint="eastAsia"/>
        </w:rPr>
        <w:t>可以</w:t>
      </w:r>
      <w:r>
        <w:rPr>
          <w:rFonts w:hint="eastAsia"/>
        </w:rPr>
        <w:t>显著提升农田环境多维</w:t>
      </w:r>
      <w:proofErr w:type="gramStart"/>
      <w:r>
        <w:rPr>
          <w:rFonts w:hint="eastAsia"/>
        </w:rPr>
        <w:t>度信息</w:t>
      </w:r>
      <w:proofErr w:type="gramEnd"/>
      <w:r>
        <w:rPr>
          <w:rFonts w:hint="eastAsia"/>
        </w:rPr>
        <w:t>的获取能力，为精准灌溉决策提供了全面的数据支撑。</w:t>
      </w:r>
    </w:p>
    <w:p w14:paraId="6CC34ADC" w14:textId="29BBB2D5" w:rsidR="0092538A" w:rsidRDefault="0092538A" w:rsidP="0092538A">
      <w:pPr>
        <w:spacing w:line="580" w:lineRule="exact"/>
        <w:ind w:firstLine="480"/>
      </w:pPr>
      <w:r>
        <w:rPr>
          <w:rFonts w:hint="eastAsia"/>
        </w:rPr>
        <w:t>针对多</w:t>
      </w:r>
      <w:proofErr w:type="gramStart"/>
      <w:r>
        <w:rPr>
          <w:rFonts w:hint="eastAsia"/>
        </w:rPr>
        <w:t>源数据</w:t>
      </w:r>
      <w:proofErr w:type="gramEnd"/>
      <w:r>
        <w:rPr>
          <w:rFonts w:hint="eastAsia"/>
        </w:rPr>
        <w:t>融合与需水量预测</w:t>
      </w:r>
      <w:r w:rsidR="00C37524">
        <w:rPr>
          <w:rFonts w:hint="eastAsia"/>
        </w:rPr>
        <w:t>问</w:t>
      </w:r>
      <w:r>
        <w:rPr>
          <w:rFonts w:hint="eastAsia"/>
        </w:rPr>
        <w:t>题，构建</w:t>
      </w:r>
      <w:r w:rsidR="006A5E46">
        <w:rPr>
          <w:rFonts w:hint="eastAsia"/>
        </w:rPr>
        <w:t>数据分析与</w:t>
      </w:r>
      <w:r>
        <w:rPr>
          <w:rFonts w:hint="eastAsia"/>
        </w:rPr>
        <w:t>智能决策模型。通过整合灌溉流量计量的历史数据、气象信息和实时遥感特征，建立土壤含水量（</w:t>
      </w:r>
      <w:r>
        <w:rPr>
          <w:rFonts w:hint="eastAsia"/>
        </w:rPr>
        <w:t>SWC</w:t>
      </w:r>
      <w:r>
        <w:rPr>
          <w:rFonts w:hint="eastAsia"/>
        </w:rPr>
        <w:t>）和植被需水量（</w:t>
      </w:r>
      <w:r>
        <w:rPr>
          <w:rFonts w:hint="eastAsia"/>
        </w:rPr>
        <w:t>CWR</w:t>
      </w:r>
      <w:r>
        <w:rPr>
          <w:rFonts w:hint="eastAsia"/>
        </w:rPr>
        <w:t>）的动态预测模型，精准评估作物水分需求。开发基于几何分解的智能路径规划算法，结合往复式覆盖策略与轨迹优化技术，实现无人机巡检路径的高效规划，确</w:t>
      </w:r>
      <w:r>
        <w:rPr>
          <w:rFonts w:hint="eastAsia"/>
        </w:rPr>
        <w:lastRenderedPageBreak/>
        <w:t>保农田区域的完整覆盖，为灌溉决策提供及时可靠的数据支持。</w:t>
      </w:r>
    </w:p>
    <w:p w14:paraId="1B1BC8BE" w14:textId="641D2ED3" w:rsidR="0092538A" w:rsidRDefault="0092538A" w:rsidP="0092538A">
      <w:pPr>
        <w:spacing w:line="580" w:lineRule="exact"/>
        <w:ind w:firstLine="480"/>
      </w:pPr>
      <w:r>
        <w:rPr>
          <w:rFonts w:hint="eastAsia"/>
        </w:rPr>
        <w:t>针对流量计量与灌溉效果监测</w:t>
      </w:r>
      <w:r w:rsidR="00C37524">
        <w:rPr>
          <w:rFonts w:hint="eastAsia"/>
        </w:rPr>
        <w:t>问</w:t>
      </w:r>
      <w:r>
        <w:rPr>
          <w:rFonts w:hint="eastAsia"/>
        </w:rPr>
        <w:t>题，</w:t>
      </w:r>
      <w:r w:rsidR="00174808">
        <w:rPr>
          <w:rFonts w:hint="eastAsia"/>
        </w:rPr>
        <w:t>实施</w:t>
      </w:r>
      <w:r w:rsidR="00E74ED5">
        <w:rPr>
          <w:rFonts w:hint="eastAsia"/>
        </w:rPr>
        <w:t>小麦</w:t>
      </w:r>
      <w:r w:rsidR="0017245A">
        <w:rPr>
          <w:rFonts w:hint="eastAsia"/>
        </w:rPr>
        <w:t>用水量</w:t>
      </w:r>
      <w:r w:rsidR="00E74ED5">
        <w:rPr>
          <w:rFonts w:hint="eastAsia"/>
        </w:rPr>
        <w:t>按需</w:t>
      </w:r>
      <w:r w:rsidR="00E26BEC">
        <w:rPr>
          <w:rFonts w:hint="eastAsia"/>
        </w:rPr>
        <w:t>精准</w:t>
      </w:r>
      <w:r w:rsidR="00E74ED5">
        <w:rPr>
          <w:rFonts w:hint="eastAsia"/>
        </w:rPr>
        <w:t>控制</w:t>
      </w:r>
      <w:r w:rsidR="00E26BEC">
        <w:rPr>
          <w:rFonts w:hint="eastAsia"/>
        </w:rPr>
        <w:t>方案</w:t>
      </w:r>
      <w:r w:rsidR="00174808">
        <w:rPr>
          <w:rFonts w:hint="eastAsia"/>
        </w:rPr>
        <w:t>。</w:t>
      </w:r>
      <w:r>
        <w:rPr>
          <w:rFonts w:hint="eastAsia"/>
        </w:rPr>
        <w:t>采用无线通信模块实时接收灌溉决策结果</w:t>
      </w:r>
      <w:r w:rsidR="00433303">
        <w:rPr>
          <w:rFonts w:hint="eastAsia"/>
        </w:rPr>
        <w:t>，</w:t>
      </w:r>
      <w:r w:rsidR="00E9019C">
        <w:rPr>
          <w:rFonts w:hint="eastAsia"/>
        </w:rPr>
        <w:t>定制</w:t>
      </w:r>
      <w:r>
        <w:rPr>
          <w:rFonts w:hint="eastAsia"/>
        </w:rPr>
        <w:t>适用于农业的</w:t>
      </w:r>
      <w:r w:rsidR="00CF788E">
        <w:rPr>
          <w:rFonts w:hint="eastAsia"/>
        </w:rPr>
        <w:t>灌溉型明渠</w:t>
      </w:r>
      <w:r>
        <w:rPr>
          <w:rFonts w:hint="eastAsia"/>
        </w:rPr>
        <w:t>流量计，结合抗干扰信号处理技术与自适应校准算法，实现复杂地形与多变流速条件下的精准流量检测。通过“检测</w:t>
      </w:r>
      <w:r>
        <w:rPr>
          <w:rFonts w:hint="eastAsia"/>
        </w:rPr>
        <w:t>-</w:t>
      </w:r>
      <w:r>
        <w:rPr>
          <w:rFonts w:hint="eastAsia"/>
        </w:rPr>
        <w:t>执行</w:t>
      </w:r>
      <w:r>
        <w:rPr>
          <w:rFonts w:hint="eastAsia"/>
        </w:rPr>
        <w:t>-</w:t>
      </w:r>
      <w:r>
        <w:rPr>
          <w:rFonts w:hint="eastAsia"/>
        </w:rPr>
        <w:t>反馈”的闭环调控机制，动态优化灌溉量，确保水资源高效利用。</w:t>
      </w:r>
    </w:p>
    <w:p w14:paraId="22EC5623" w14:textId="51EDC937" w:rsidR="004367D1" w:rsidRPr="0092538A" w:rsidRDefault="00286246" w:rsidP="00EF7CD0">
      <w:pPr>
        <w:spacing w:line="580" w:lineRule="exact"/>
        <w:ind w:firstLine="480"/>
        <w:rPr>
          <w:sz w:val="28"/>
          <w:szCs w:val="28"/>
        </w:rPr>
      </w:pPr>
      <w:r>
        <w:rPr>
          <w:rFonts w:hint="eastAsia"/>
        </w:rPr>
        <w:t>上海大学实验室积累了多年无人机开发设计与水资源计量管理的丰富经验，</w:t>
      </w:r>
      <w:r w:rsidR="00604328">
        <w:rPr>
          <w:rFonts w:hint="eastAsia"/>
        </w:rPr>
        <w:t>作为牵头单位</w:t>
      </w:r>
      <w:r w:rsidR="0092538A" w:rsidRPr="002849A3">
        <w:t>，联合龙门实验室共同</w:t>
      </w:r>
      <w:proofErr w:type="gramStart"/>
      <w:r w:rsidR="0092538A" w:rsidRPr="002849A3">
        <w:t>申报</w:t>
      </w:r>
      <w:r w:rsidR="00533C1D">
        <w:rPr>
          <w:rFonts w:hint="eastAsia"/>
        </w:rPr>
        <w:t>此</w:t>
      </w:r>
      <w:proofErr w:type="gramEnd"/>
      <w:r w:rsidR="00533C1D">
        <w:rPr>
          <w:rFonts w:hint="eastAsia"/>
        </w:rPr>
        <w:t>课题</w:t>
      </w:r>
      <w:r w:rsidR="00974D8B">
        <w:rPr>
          <w:rFonts w:hint="eastAsia"/>
        </w:rPr>
        <w:t>。</w:t>
      </w:r>
      <w:r w:rsidR="00D4406E">
        <w:rPr>
          <w:rFonts w:hint="eastAsia"/>
        </w:rPr>
        <w:t>通过</w:t>
      </w:r>
      <w:r w:rsidR="0092538A" w:rsidRPr="002849A3">
        <w:t>设计</w:t>
      </w:r>
      <w:r w:rsidR="00EF7CD0">
        <w:rPr>
          <w:rFonts w:hint="eastAsia"/>
        </w:rPr>
        <w:t>基于复杂农田地形下</w:t>
      </w:r>
      <w:r w:rsidR="0092538A" w:rsidRPr="002849A3">
        <w:t>多模态遥感无人机</w:t>
      </w:r>
      <w:r w:rsidR="00D4406E">
        <w:rPr>
          <w:rFonts w:hint="eastAsia"/>
        </w:rPr>
        <w:t>硬件</w:t>
      </w:r>
      <w:r w:rsidR="006220E1">
        <w:rPr>
          <w:rFonts w:hint="eastAsia"/>
        </w:rPr>
        <w:t>框架</w:t>
      </w:r>
      <w:r w:rsidR="00BE3179">
        <w:rPr>
          <w:rFonts w:hint="eastAsia"/>
        </w:rPr>
        <w:t>，</w:t>
      </w:r>
      <w:r w:rsidR="0092538A" w:rsidRPr="002849A3">
        <w:t>构建</w:t>
      </w:r>
      <w:r w:rsidR="00DE7FD5" w:rsidRPr="002849A3">
        <w:t>灌溉</w:t>
      </w:r>
      <w:r w:rsidR="00AC231A">
        <w:rPr>
          <w:rFonts w:hint="eastAsia"/>
        </w:rPr>
        <w:t>记录</w:t>
      </w:r>
      <w:r w:rsidR="00186E87">
        <w:rPr>
          <w:rFonts w:hint="eastAsia"/>
        </w:rPr>
        <w:t>与作物特性</w:t>
      </w:r>
      <w:r w:rsidR="00754B61">
        <w:rPr>
          <w:rFonts w:hint="eastAsia"/>
        </w:rPr>
        <w:t>融合</w:t>
      </w:r>
      <w:r w:rsidR="00DE7FD5">
        <w:rPr>
          <w:rFonts w:hint="eastAsia"/>
        </w:rPr>
        <w:t>的</w:t>
      </w:r>
      <w:r w:rsidR="0092538A" w:rsidRPr="002849A3">
        <w:t>多</w:t>
      </w:r>
      <w:proofErr w:type="gramStart"/>
      <w:r w:rsidR="0092538A" w:rsidRPr="002849A3">
        <w:t>源数据</w:t>
      </w:r>
      <w:proofErr w:type="gramEnd"/>
      <w:r w:rsidR="0092538A" w:rsidRPr="002849A3">
        <w:t>智能决策模型</w:t>
      </w:r>
      <w:r w:rsidR="00DE7FD5">
        <w:rPr>
          <w:rFonts w:hint="eastAsia"/>
        </w:rPr>
        <w:t>，</w:t>
      </w:r>
      <w:r w:rsidR="0092538A" w:rsidRPr="002849A3">
        <w:t>实现植被需水量的动态预测与自适应优化</w:t>
      </w:r>
      <w:r w:rsidR="006E04DB">
        <w:rPr>
          <w:rFonts w:hint="eastAsia"/>
        </w:rPr>
        <w:t>控制，</w:t>
      </w:r>
      <w:r w:rsidR="00D4406E">
        <w:rPr>
          <w:rFonts w:hint="eastAsia"/>
        </w:rPr>
        <w:t>最终研发</w:t>
      </w:r>
      <w:r w:rsidR="00D4406E" w:rsidRPr="002849A3">
        <w:t>一套基于无人机多模态遥感的智能灌溉决策系统</w:t>
      </w:r>
      <w:r w:rsidR="00D4406E">
        <w:rPr>
          <w:rFonts w:hint="eastAsia"/>
        </w:rPr>
        <w:t>，</w:t>
      </w:r>
      <w:r w:rsidR="0092538A" w:rsidRPr="002849A3">
        <w:t>首创</w:t>
      </w:r>
      <w:r w:rsidR="0092538A" w:rsidRPr="002849A3">
        <w:t>“</w:t>
      </w:r>
      <w:r w:rsidR="0092538A" w:rsidRPr="002849A3">
        <w:t>感知</w:t>
      </w:r>
      <w:r w:rsidR="0092538A" w:rsidRPr="002849A3">
        <w:t>-</w:t>
      </w:r>
      <w:r w:rsidR="0092538A" w:rsidRPr="002849A3">
        <w:t>决策</w:t>
      </w:r>
      <w:r w:rsidR="0092538A" w:rsidRPr="002849A3">
        <w:t>-</w:t>
      </w:r>
      <w:r w:rsidR="0092538A" w:rsidRPr="002849A3">
        <w:t>执行</w:t>
      </w:r>
      <w:r w:rsidR="0092538A" w:rsidRPr="002849A3">
        <w:t>”</w:t>
      </w:r>
      <w:r w:rsidR="0092538A" w:rsidRPr="002849A3">
        <w:t>全链条</w:t>
      </w:r>
      <w:r w:rsidR="006D673A">
        <w:rPr>
          <w:rFonts w:hint="eastAsia"/>
        </w:rPr>
        <w:t>闭环</w:t>
      </w:r>
      <w:r w:rsidR="0092538A" w:rsidRPr="002849A3">
        <w:t>技术。系统</w:t>
      </w:r>
      <w:r w:rsidR="0092538A">
        <w:rPr>
          <w:rFonts w:hint="eastAsia"/>
        </w:rPr>
        <w:t>将</w:t>
      </w:r>
      <w:r w:rsidR="0092538A" w:rsidRPr="002849A3">
        <w:t>在河南典型农田完成验证，</w:t>
      </w:r>
      <w:r w:rsidR="006C0CCF">
        <w:rPr>
          <w:rFonts w:hint="eastAsia"/>
        </w:rPr>
        <w:t>预期提供</w:t>
      </w:r>
      <w:r w:rsidR="006C0CCF" w:rsidRPr="002849A3">
        <w:t>“</w:t>
      </w:r>
      <w:r w:rsidR="006C0CCF" w:rsidRPr="002849A3">
        <w:t>数据驱动、闭环调控、生态优先</w:t>
      </w:r>
      <w:r w:rsidR="006C0CCF" w:rsidRPr="002849A3">
        <w:t>”</w:t>
      </w:r>
      <w:r w:rsidR="006C0CCF" w:rsidRPr="002849A3">
        <w:t>的智慧农业技术体系</w:t>
      </w:r>
      <w:r w:rsidR="006C0CCF">
        <w:rPr>
          <w:rFonts w:hint="eastAsia"/>
        </w:rPr>
        <w:t>的案例</w:t>
      </w:r>
      <w:r w:rsidR="006C0CCF">
        <w:rPr>
          <w:rFonts w:hint="eastAsia"/>
        </w:rPr>
        <w:t>，达到</w:t>
      </w:r>
      <w:r w:rsidR="0092538A" w:rsidRPr="002849A3">
        <w:t>实现节水增产，为天地协同的精准灌溉提供可推广范式</w:t>
      </w:r>
      <w:r w:rsidR="006C0CCF">
        <w:rPr>
          <w:rFonts w:hint="eastAsia"/>
        </w:rPr>
        <w:t>的效果，</w:t>
      </w:r>
      <w:r w:rsidR="0092538A" w:rsidRPr="002849A3">
        <w:t>推动农业生产向高效、绿色、可持续发展转型。</w:t>
      </w:r>
    </w:p>
    <w:p w14:paraId="2B1E4673" w14:textId="77777777" w:rsidR="00B90F2D" w:rsidRPr="004367D1" w:rsidRDefault="00B90F2D">
      <w:pPr>
        <w:ind w:firstLine="480"/>
        <w:sectPr w:rsidR="00B90F2D" w:rsidRPr="004367D1" w:rsidSect="00A83A07">
          <w:headerReference w:type="default" r:id="rId16"/>
          <w:pgSz w:w="11907" w:h="16840"/>
          <w:pgMar w:top="1418" w:right="1418" w:bottom="1701" w:left="1418" w:header="851" w:footer="1043" w:gutter="0"/>
          <w:cols w:space="720"/>
          <w:titlePg/>
          <w:docGrid w:linePitch="326"/>
        </w:sectPr>
      </w:pPr>
    </w:p>
    <w:p w14:paraId="43817634" w14:textId="77777777" w:rsidR="00B90F2D" w:rsidRPr="004367D1" w:rsidRDefault="00B90F2D">
      <w:pPr>
        <w:ind w:firstLine="723"/>
        <w:jc w:val="center"/>
        <w:rPr>
          <w:b/>
          <w:sz w:val="36"/>
          <w:szCs w:val="36"/>
        </w:rPr>
      </w:pPr>
    </w:p>
    <w:p w14:paraId="1819971B" w14:textId="6FDD3912" w:rsidR="00E555D1" w:rsidRDefault="00000000" w:rsidP="002849A3">
      <w:pPr>
        <w:ind w:firstLineChars="0" w:firstLine="0"/>
        <w:jc w:val="center"/>
        <w:rPr>
          <w:b/>
          <w:sz w:val="36"/>
          <w:szCs w:val="36"/>
        </w:rPr>
      </w:pPr>
      <w:r w:rsidRPr="004367D1">
        <w:rPr>
          <w:rFonts w:hint="eastAsia"/>
          <w:b/>
          <w:sz w:val="36"/>
          <w:szCs w:val="36"/>
        </w:rPr>
        <w:t>第一部分</w:t>
      </w:r>
      <w:r w:rsidRPr="004367D1">
        <w:rPr>
          <w:rFonts w:hint="eastAsia"/>
          <w:b/>
          <w:sz w:val="36"/>
          <w:szCs w:val="36"/>
        </w:rPr>
        <w:t xml:space="preserve"> </w:t>
      </w:r>
      <w:r w:rsidR="00067460">
        <w:rPr>
          <w:rFonts w:hint="eastAsia"/>
          <w:b/>
          <w:sz w:val="36"/>
          <w:szCs w:val="36"/>
        </w:rPr>
        <w:t xml:space="preserve"> </w:t>
      </w:r>
      <w:r w:rsidRPr="004367D1">
        <w:rPr>
          <w:rFonts w:hint="eastAsia"/>
          <w:b/>
          <w:sz w:val="36"/>
          <w:szCs w:val="36"/>
        </w:rPr>
        <w:t>国内外现状及趋势分析</w:t>
      </w:r>
    </w:p>
    <w:p w14:paraId="0C8DA4C5" w14:textId="77777777" w:rsidR="00CE5D5A" w:rsidRPr="00CE5D5A" w:rsidRDefault="00CE5D5A" w:rsidP="00CE5D5A">
      <w:pPr>
        <w:ind w:firstLine="723"/>
        <w:jc w:val="center"/>
        <w:rPr>
          <w:b/>
          <w:sz w:val="36"/>
          <w:szCs w:val="36"/>
        </w:rPr>
      </w:pPr>
    </w:p>
    <w:p w14:paraId="46D30EE7" w14:textId="77777777" w:rsidR="00D87275" w:rsidRPr="004367D1" w:rsidRDefault="00D87275" w:rsidP="00D87275">
      <w:pPr>
        <w:ind w:firstLine="480"/>
      </w:pPr>
      <w:r w:rsidRPr="004367D1">
        <w:rPr>
          <w:rFonts w:hint="eastAsia"/>
        </w:rPr>
        <w:t>无人机（</w:t>
      </w:r>
      <w:r w:rsidRPr="004367D1">
        <w:rPr>
          <w:rFonts w:hint="eastAsia"/>
        </w:rPr>
        <w:t>UAV</w:t>
      </w:r>
      <w:r w:rsidRPr="004367D1">
        <w:rPr>
          <w:rFonts w:hint="eastAsia"/>
        </w:rPr>
        <w:t>）是一种依靠遥控、程序或自主导航操控，可搭载多种设备执行任务的航空器。随着计算机与通信技术迅猛发展，以无人机为平台的低空遥感技术，凭借快速、高效、灵活等优势，在现代农业中得以广泛应用</w:t>
      </w:r>
      <w:r w:rsidRPr="009E2305">
        <w:rPr>
          <w:rFonts w:hint="eastAsia"/>
          <w:vertAlign w:val="superscript"/>
        </w:rPr>
        <w:t>[1-2]</w:t>
      </w:r>
      <w:r w:rsidRPr="004367D1">
        <w:rPr>
          <w:rFonts w:hint="eastAsia"/>
        </w:rPr>
        <w:t>。无人机遥感监测</w:t>
      </w:r>
      <w:r>
        <w:rPr>
          <w:rFonts w:hint="eastAsia"/>
        </w:rPr>
        <w:t>能</w:t>
      </w:r>
      <w:r w:rsidRPr="004367D1">
        <w:rPr>
          <w:rFonts w:hint="eastAsia"/>
        </w:rPr>
        <w:t>通过点面结合，实时、精准地监测评估作物长势，助力依地情、时节、苗情制定适配生产管理措施</w:t>
      </w:r>
      <w:r w:rsidRPr="009E2305">
        <w:rPr>
          <w:rFonts w:hint="eastAsia"/>
          <w:vertAlign w:val="superscript"/>
        </w:rPr>
        <w:t>[3]</w:t>
      </w:r>
      <w:r w:rsidRPr="004367D1">
        <w:rPr>
          <w:rFonts w:hint="eastAsia"/>
        </w:rPr>
        <w:t>。</w:t>
      </w:r>
    </w:p>
    <w:p w14:paraId="29EF81FF" w14:textId="77777777" w:rsidR="00D87275" w:rsidRPr="004367D1" w:rsidRDefault="00D87275" w:rsidP="00D87275">
      <w:pPr>
        <w:ind w:firstLine="480"/>
      </w:pPr>
      <w:r w:rsidRPr="004367D1">
        <w:rPr>
          <w:rFonts w:hint="eastAsia"/>
        </w:rPr>
        <w:t>河南作为我国重要农业大省，拥有广袤的连片农田，小麦种植面积常年稳定在</w:t>
      </w:r>
      <w:r w:rsidRPr="004367D1">
        <w:rPr>
          <w:rFonts w:hint="eastAsia"/>
        </w:rPr>
        <w:t>8500</w:t>
      </w:r>
      <w:r w:rsidRPr="004367D1">
        <w:rPr>
          <w:rFonts w:hint="eastAsia"/>
        </w:rPr>
        <w:t>万亩以上。</w:t>
      </w:r>
      <w:r>
        <w:rPr>
          <w:rFonts w:hint="eastAsia"/>
        </w:rPr>
        <w:t>但</w:t>
      </w:r>
      <w:r w:rsidRPr="004367D1">
        <w:rPr>
          <w:rFonts w:hint="eastAsia"/>
        </w:rPr>
        <w:t>河南水资源相对匮乏，</w:t>
      </w:r>
      <w:r w:rsidRPr="004367D1">
        <w:rPr>
          <w:rFonts w:hint="eastAsia"/>
        </w:rPr>
        <w:t>2022</w:t>
      </w:r>
      <w:r w:rsidRPr="004367D1">
        <w:rPr>
          <w:rFonts w:hint="eastAsia"/>
        </w:rPr>
        <w:t>年降水量</w:t>
      </w:r>
      <w:proofErr w:type="gramStart"/>
      <w:r w:rsidRPr="004367D1">
        <w:rPr>
          <w:rFonts w:hint="eastAsia"/>
        </w:rPr>
        <w:t>较多年</w:t>
      </w:r>
      <w:proofErr w:type="gramEnd"/>
      <w:r w:rsidRPr="004367D1">
        <w:rPr>
          <w:rFonts w:hint="eastAsia"/>
        </w:rPr>
        <w:t>均值偏少</w:t>
      </w:r>
      <w:r w:rsidRPr="004367D1">
        <w:rPr>
          <w:rFonts w:hint="eastAsia"/>
        </w:rPr>
        <w:t>21%</w:t>
      </w:r>
      <w:r w:rsidRPr="004367D1">
        <w:rPr>
          <w:rFonts w:hint="eastAsia"/>
        </w:rPr>
        <w:t>，地表和地下分别减少</w:t>
      </w:r>
      <w:r w:rsidRPr="004367D1">
        <w:rPr>
          <w:rFonts w:hint="eastAsia"/>
        </w:rPr>
        <w:t>41%</w:t>
      </w:r>
      <w:r w:rsidRPr="004367D1">
        <w:rPr>
          <w:rFonts w:hint="eastAsia"/>
        </w:rPr>
        <w:t>和</w:t>
      </w:r>
      <w:r w:rsidRPr="004367D1">
        <w:rPr>
          <w:rFonts w:hint="eastAsia"/>
        </w:rPr>
        <w:t>26%</w:t>
      </w:r>
      <w:r w:rsidRPr="009E2305">
        <w:rPr>
          <w:rFonts w:hint="eastAsia"/>
          <w:vertAlign w:val="superscript"/>
        </w:rPr>
        <w:t>[4]</w:t>
      </w:r>
      <w:r w:rsidRPr="004367D1">
        <w:rPr>
          <w:rFonts w:hint="eastAsia"/>
        </w:rPr>
        <w:t>。科学</w:t>
      </w:r>
      <w:proofErr w:type="gramStart"/>
      <w:r w:rsidRPr="004367D1">
        <w:rPr>
          <w:rFonts w:hint="eastAsia"/>
        </w:rPr>
        <w:t>灌溉既</w:t>
      </w:r>
      <w:proofErr w:type="gramEnd"/>
      <w:r w:rsidRPr="004367D1">
        <w:rPr>
          <w:rFonts w:hint="eastAsia"/>
        </w:rPr>
        <w:t>能满足小麦各阶段生长需求，保障其茁壮成长，又能守护土壤健康，减少水资源浪费，助力农业与生态和谐发展</w:t>
      </w:r>
      <w:r w:rsidRPr="009E2305">
        <w:rPr>
          <w:rFonts w:hint="eastAsia"/>
          <w:vertAlign w:val="superscript"/>
        </w:rPr>
        <w:t>[5-6]</w:t>
      </w:r>
      <w:r w:rsidRPr="004367D1">
        <w:rPr>
          <w:rFonts w:hint="eastAsia"/>
        </w:rPr>
        <w:t>。</w:t>
      </w:r>
    </w:p>
    <w:p w14:paraId="645AD173" w14:textId="77777777" w:rsidR="00D87275" w:rsidRPr="004367D1" w:rsidRDefault="00D87275" w:rsidP="00D87275">
      <w:pPr>
        <w:ind w:firstLine="480"/>
      </w:pPr>
      <w:r w:rsidRPr="004367D1">
        <w:rPr>
          <w:rFonts w:hint="eastAsia"/>
        </w:rPr>
        <w:t>无论</w:t>
      </w:r>
      <w:r>
        <w:rPr>
          <w:rFonts w:hint="eastAsia"/>
        </w:rPr>
        <w:t>在</w:t>
      </w:r>
      <w:r w:rsidRPr="004367D1">
        <w:rPr>
          <w:rFonts w:hint="eastAsia"/>
        </w:rPr>
        <w:t>国外规模化的大型农场，还是</w:t>
      </w:r>
      <w:r>
        <w:rPr>
          <w:rFonts w:hint="eastAsia"/>
        </w:rPr>
        <w:t>在</w:t>
      </w:r>
      <w:r w:rsidRPr="004367D1">
        <w:rPr>
          <w:rFonts w:hint="eastAsia"/>
        </w:rPr>
        <w:t>国内特色各异的农田，无人机</w:t>
      </w:r>
      <w:r>
        <w:rPr>
          <w:rFonts w:hint="eastAsia"/>
        </w:rPr>
        <w:t>技术</w:t>
      </w:r>
      <w:r w:rsidRPr="004367D1">
        <w:rPr>
          <w:rFonts w:hint="eastAsia"/>
        </w:rPr>
        <w:t>已逐步融入农业生产，成为实现精准高效节水灌溉、推动农业可持续发展的关键技术</w:t>
      </w:r>
      <w:r w:rsidRPr="009E2305">
        <w:rPr>
          <w:rFonts w:hint="eastAsia"/>
          <w:vertAlign w:val="superscript"/>
        </w:rPr>
        <w:t>[7-8]</w:t>
      </w:r>
      <w:r w:rsidRPr="004367D1">
        <w:rPr>
          <w:rFonts w:hint="eastAsia"/>
        </w:rPr>
        <w:t>。</w:t>
      </w:r>
    </w:p>
    <w:p w14:paraId="0B22235D" w14:textId="77777777" w:rsidR="00D87275" w:rsidRPr="004367D1" w:rsidRDefault="00D87275" w:rsidP="00D87275">
      <w:pPr>
        <w:ind w:firstLine="480"/>
      </w:pPr>
      <w:r w:rsidRPr="004367D1">
        <w:rPr>
          <w:rFonts w:hint="eastAsia"/>
        </w:rPr>
        <w:t>依托无人机遥感技术，及时精准地采集作物信息，是科学制定灌溉决策的基本前提。传统人工实地测量</w:t>
      </w:r>
      <w:r>
        <w:rPr>
          <w:rFonts w:hint="eastAsia"/>
        </w:rPr>
        <w:t>方法在</w:t>
      </w:r>
      <w:r w:rsidRPr="004367D1">
        <w:rPr>
          <w:rFonts w:hint="eastAsia"/>
        </w:rPr>
        <w:t>人力与时间</w:t>
      </w:r>
      <w:r>
        <w:rPr>
          <w:rFonts w:hint="eastAsia"/>
        </w:rPr>
        <w:t>上</w:t>
      </w:r>
      <w:r w:rsidRPr="004367D1">
        <w:rPr>
          <w:rFonts w:hint="eastAsia"/>
        </w:rPr>
        <w:t>成本高昂，面对广袤农田，数据采集范围受限</w:t>
      </w:r>
      <w:r w:rsidRPr="009E2305">
        <w:rPr>
          <w:rFonts w:hint="eastAsia"/>
          <w:vertAlign w:val="superscript"/>
        </w:rPr>
        <w:t>[9]</w:t>
      </w:r>
      <w:r w:rsidRPr="004367D1">
        <w:rPr>
          <w:rFonts w:hint="eastAsia"/>
        </w:rPr>
        <w:t>。卫星遥感虽覆盖广泛，但分辨率欠佳，农田细微变化无法精准捕捉</w:t>
      </w:r>
      <w:r w:rsidRPr="009E2305">
        <w:rPr>
          <w:rFonts w:hint="eastAsia"/>
          <w:vertAlign w:val="superscript"/>
        </w:rPr>
        <w:t>[10]</w:t>
      </w:r>
      <w:r w:rsidRPr="004367D1">
        <w:rPr>
          <w:rFonts w:hint="eastAsia"/>
        </w:rPr>
        <w:t>。</w:t>
      </w:r>
      <w:proofErr w:type="spellStart"/>
      <w:r w:rsidRPr="004367D1">
        <w:rPr>
          <w:rFonts w:hint="eastAsia"/>
        </w:rPr>
        <w:t>Avay</w:t>
      </w:r>
      <w:proofErr w:type="spellEnd"/>
      <w:r w:rsidRPr="004367D1">
        <w:rPr>
          <w:rFonts w:hint="eastAsia"/>
        </w:rPr>
        <w:t xml:space="preserve"> </w:t>
      </w:r>
      <w:proofErr w:type="spellStart"/>
      <w:r w:rsidRPr="004367D1">
        <w:rPr>
          <w:rFonts w:hint="eastAsia"/>
        </w:rPr>
        <w:t>Risal</w:t>
      </w:r>
      <w:proofErr w:type="spellEnd"/>
      <w:r w:rsidRPr="004367D1">
        <w:rPr>
          <w:rFonts w:hint="eastAsia"/>
        </w:rPr>
        <w:t>等</w:t>
      </w:r>
      <w:r w:rsidRPr="009E2305">
        <w:rPr>
          <w:rFonts w:hint="eastAsia"/>
          <w:vertAlign w:val="superscript"/>
        </w:rPr>
        <w:t>[11]</w:t>
      </w:r>
      <w:r w:rsidRPr="004367D1">
        <w:rPr>
          <w:rFonts w:hint="eastAsia"/>
        </w:rPr>
        <w:t>提出了一种基于无人机</w:t>
      </w:r>
      <w:r w:rsidRPr="004367D1">
        <w:rPr>
          <w:rFonts w:hint="eastAsia"/>
        </w:rPr>
        <w:t>RGB</w:t>
      </w:r>
      <w:r w:rsidRPr="004367D1">
        <w:rPr>
          <w:rFonts w:hint="eastAsia"/>
        </w:rPr>
        <w:t>影像分析的棉花灌溉管理策略，利用搭载</w:t>
      </w:r>
      <w:r w:rsidRPr="004367D1">
        <w:rPr>
          <w:rFonts w:hint="eastAsia"/>
        </w:rPr>
        <w:t>RGB</w:t>
      </w:r>
      <w:r w:rsidRPr="004367D1">
        <w:rPr>
          <w:rFonts w:hint="eastAsia"/>
        </w:rPr>
        <w:t>相机、机械快门和</w:t>
      </w:r>
      <w:r w:rsidRPr="004367D1">
        <w:rPr>
          <w:rFonts w:hint="eastAsia"/>
        </w:rPr>
        <w:t>RTK</w:t>
      </w:r>
      <w:r w:rsidRPr="004367D1">
        <w:rPr>
          <w:rFonts w:hint="eastAsia"/>
        </w:rPr>
        <w:t>定位模块的</w:t>
      </w:r>
      <w:r w:rsidRPr="004367D1">
        <w:rPr>
          <w:rFonts w:hint="eastAsia"/>
        </w:rPr>
        <w:t>DJI Phantom 4</w:t>
      </w:r>
      <w:r w:rsidRPr="004367D1">
        <w:rPr>
          <w:rFonts w:hint="eastAsia"/>
        </w:rPr>
        <w:t>无人机获取棉花冠层覆盖（</w:t>
      </w:r>
      <w:r w:rsidRPr="004367D1">
        <w:rPr>
          <w:rFonts w:hint="eastAsia"/>
        </w:rPr>
        <w:t>CC</w:t>
      </w:r>
      <w:r w:rsidRPr="004367D1">
        <w:rPr>
          <w:rFonts w:hint="eastAsia"/>
        </w:rPr>
        <w:t>）等参数，结合土壤湿度、气象数据以及不同灌溉处理，构建相关模型探究棉花灌溉管理策略，利用特定的</w:t>
      </w:r>
      <w:r w:rsidRPr="004367D1">
        <w:rPr>
          <w:rFonts w:hint="eastAsia"/>
        </w:rPr>
        <w:t>CC</w:t>
      </w:r>
      <w:r w:rsidRPr="004367D1">
        <w:rPr>
          <w:rFonts w:hint="eastAsia"/>
        </w:rPr>
        <w:t>测量方法可有效减少灌溉用水。宋晓斐等</w:t>
      </w:r>
      <w:r w:rsidRPr="009E2305">
        <w:rPr>
          <w:rFonts w:hint="eastAsia"/>
          <w:vertAlign w:val="superscript"/>
        </w:rPr>
        <w:t>[12]</w:t>
      </w:r>
      <w:r w:rsidRPr="004367D1">
        <w:rPr>
          <w:rFonts w:hint="eastAsia"/>
        </w:rPr>
        <w:t>提出了一种基于无人机低空遥感的多品种（系）冬小麦生长参数及产量监测方法，利用搭载可见光相机和多光谱相机的无人机获取冬小麦不同时期的影像数据，结合地面同步采集的叶绿素相对含量、叶面积指数、株高等生长参数以及产量数据，运用多种机器学习回归算法构建相关模型，有效实现对冬小麦生长参数与产量的精准监测。</w:t>
      </w:r>
    </w:p>
    <w:p w14:paraId="37B3608E" w14:textId="77777777" w:rsidR="00D87275" w:rsidRPr="004367D1" w:rsidRDefault="00D87275" w:rsidP="00D87275">
      <w:pPr>
        <w:ind w:firstLine="480"/>
      </w:pPr>
      <w:r>
        <w:rPr>
          <w:rFonts w:hint="eastAsia"/>
        </w:rPr>
        <w:t>设计</w:t>
      </w:r>
      <w:r w:rsidRPr="004367D1">
        <w:rPr>
          <w:rFonts w:hint="eastAsia"/>
        </w:rPr>
        <w:t>路径规划算法，智能高效地</w:t>
      </w:r>
      <w:r>
        <w:rPr>
          <w:rFonts w:hint="eastAsia"/>
        </w:rPr>
        <w:t>规划</w:t>
      </w:r>
      <w:r w:rsidRPr="004367D1">
        <w:rPr>
          <w:rFonts w:hint="eastAsia"/>
        </w:rPr>
        <w:t>飞行轨迹，是强力支撑数据采集的必要条件。李海燕等</w:t>
      </w:r>
      <w:r w:rsidRPr="009E2305">
        <w:rPr>
          <w:rFonts w:hint="eastAsia"/>
          <w:vertAlign w:val="superscript"/>
        </w:rPr>
        <w:t>[13]</w:t>
      </w:r>
      <w:r w:rsidRPr="004367D1">
        <w:rPr>
          <w:rFonts w:hint="eastAsia"/>
        </w:rPr>
        <w:t>针对广域蔬菜种植场景中数据采集需求，提出了一种基于卡车与多无人机协同的优化策略，利用动态</w:t>
      </w:r>
      <w:r w:rsidRPr="004367D1">
        <w:rPr>
          <w:rFonts w:hint="eastAsia"/>
        </w:rPr>
        <w:t>K</w:t>
      </w:r>
      <w:r w:rsidRPr="004367D1">
        <w:rPr>
          <w:rFonts w:hint="eastAsia"/>
        </w:rPr>
        <w:t>均值聚类、贪心算法和改进的人工蜂群算法进行路径规划与</w:t>
      </w:r>
      <w:r w:rsidRPr="004367D1">
        <w:rPr>
          <w:rFonts w:hint="eastAsia"/>
        </w:rPr>
        <w:lastRenderedPageBreak/>
        <w:t>任务分配，以降低采集时间和能耗</w:t>
      </w:r>
      <w:r>
        <w:rPr>
          <w:rFonts w:hint="eastAsia"/>
        </w:rPr>
        <w:t>，</w:t>
      </w:r>
      <w:r w:rsidRPr="004367D1">
        <w:rPr>
          <w:rFonts w:hint="eastAsia"/>
        </w:rPr>
        <w:t>为精准农业大规模传感数据采集提供了高效灵活的解决方案。</w:t>
      </w:r>
      <w:r w:rsidRPr="004367D1">
        <w:rPr>
          <w:rFonts w:hint="eastAsia"/>
        </w:rPr>
        <w:t xml:space="preserve">Fico Davin </w:t>
      </w:r>
      <w:proofErr w:type="spellStart"/>
      <w:r w:rsidRPr="004367D1">
        <w:rPr>
          <w:rFonts w:hint="eastAsia"/>
        </w:rPr>
        <w:t>Adriyansyah</w:t>
      </w:r>
      <w:proofErr w:type="spellEnd"/>
      <w:r w:rsidRPr="004367D1">
        <w:rPr>
          <w:rFonts w:hint="eastAsia"/>
        </w:rPr>
        <w:t>等</w:t>
      </w:r>
      <w:r w:rsidRPr="009E2305">
        <w:rPr>
          <w:rFonts w:hint="eastAsia"/>
          <w:vertAlign w:val="superscript"/>
        </w:rPr>
        <w:t>[14]</w:t>
      </w:r>
      <w:r w:rsidRPr="004367D1">
        <w:rPr>
          <w:rFonts w:hint="eastAsia"/>
        </w:rPr>
        <w:t>针对班</w:t>
      </w:r>
      <w:proofErr w:type="gramStart"/>
      <w:r w:rsidRPr="004367D1">
        <w:rPr>
          <w:rFonts w:hint="eastAsia"/>
        </w:rPr>
        <w:t>达楠榜省阿拉姆</w:t>
      </w:r>
      <w:proofErr w:type="gramEnd"/>
      <w:r w:rsidRPr="004367D1">
        <w:rPr>
          <w:rFonts w:hint="eastAsia"/>
        </w:rPr>
        <w:t>印达村</w:t>
      </w:r>
      <w:r w:rsidRPr="004367D1">
        <w:rPr>
          <w:rFonts w:hint="eastAsia"/>
        </w:rPr>
        <w:t>840000</w:t>
      </w:r>
      <w:r w:rsidRPr="004367D1">
        <w:rPr>
          <w:rFonts w:hint="eastAsia"/>
        </w:rPr>
        <w:t>平方米咖啡种植园的监测需求，提出了一种基于蜂群算法的无人机路径规划策略，以确保无人机可采用最快的飞行路线监测每株咖啡树的生长状况，为咖啡种植园的高效监测提供了有效</w:t>
      </w:r>
      <w:r>
        <w:rPr>
          <w:rFonts w:hint="eastAsia"/>
        </w:rPr>
        <w:t>实现方法</w:t>
      </w:r>
      <w:r w:rsidRPr="004367D1">
        <w:rPr>
          <w:rFonts w:hint="eastAsia"/>
        </w:rPr>
        <w:t>。</w:t>
      </w:r>
    </w:p>
    <w:p w14:paraId="778C0325" w14:textId="77777777" w:rsidR="00D87275" w:rsidRPr="004367D1" w:rsidRDefault="00D87275" w:rsidP="00D87275">
      <w:pPr>
        <w:ind w:firstLine="480"/>
      </w:pPr>
      <w:r>
        <w:rPr>
          <w:rFonts w:hint="eastAsia"/>
        </w:rPr>
        <w:t>构建</w:t>
      </w:r>
      <w:r w:rsidRPr="004367D1">
        <w:rPr>
          <w:rFonts w:hint="eastAsia"/>
        </w:rPr>
        <w:t>智能决策系统，多维深度地</w:t>
      </w:r>
      <w:r>
        <w:rPr>
          <w:rFonts w:hint="eastAsia"/>
        </w:rPr>
        <w:t>融合</w:t>
      </w:r>
      <w:r w:rsidRPr="004367D1">
        <w:rPr>
          <w:rFonts w:hint="eastAsia"/>
        </w:rPr>
        <w:t>分析数据，是切实达成节水灌溉的关键枢纽。</w:t>
      </w:r>
      <w:proofErr w:type="spellStart"/>
      <w:r w:rsidRPr="004367D1">
        <w:rPr>
          <w:rFonts w:hint="eastAsia"/>
        </w:rPr>
        <w:t>Xuguang</w:t>
      </w:r>
      <w:proofErr w:type="spellEnd"/>
      <w:r w:rsidRPr="004367D1">
        <w:rPr>
          <w:rFonts w:hint="eastAsia"/>
        </w:rPr>
        <w:t xml:space="preserve"> Sun</w:t>
      </w:r>
      <w:r w:rsidRPr="004367D1">
        <w:rPr>
          <w:rFonts w:hint="eastAsia"/>
        </w:rPr>
        <w:t>等</w:t>
      </w:r>
      <w:r w:rsidRPr="009E2305">
        <w:rPr>
          <w:rFonts w:hint="eastAsia"/>
          <w:vertAlign w:val="superscript"/>
        </w:rPr>
        <w:t>[15]</w:t>
      </w:r>
      <w:r w:rsidRPr="004367D1">
        <w:rPr>
          <w:rFonts w:hint="eastAsia"/>
        </w:rPr>
        <w:t>利用无人机高光谱影像获取数据，用连续投影算法（</w:t>
      </w:r>
      <w:r w:rsidRPr="004367D1">
        <w:rPr>
          <w:rFonts w:hint="eastAsia"/>
        </w:rPr>
        <w:t>SPA</w:t>
      </w:r>
      <w:r w:rsidRPr="004367D1">
        <w:rPr>
          <w:rFonts w:hint="eastAsia"/>
        </w:rPr>
        <w:t>）筛选叶水含量（</w:t>
      </w:r>
      <w:r w:rsidRPr="004367D1">
        <w:rPr>
          <w:rFonts w:hint="eastAsia"/>
        </w:rPr>
        <w:t>LWC</w:t>
      </w:r>
      <w:r w:rsidRPr="004367D1">
        <w:rPr>
          <w:rFonts w:hint="eastAsia"/>
        </w:rPr>
        <w:t>）敏感波段，结合偏最小二乘回归（</w:t>
      </w:r>
      <w:r w:rsidRPr="004367D1">
        <w:rPr>
          <w:rFonts w:hint="eastAsia"/>
        </w:rPr>
        <w:t>PLSR</w:t>
      </w:r>
      <w:r w:rsidRPr="004367D1">
        <w:rPr>
          <w:rFonts w:hint="eastAsia"/>
        </w:rPr>
        <w:t>）和随机森林（</w:t>
      </w:r>
      <w:r w:rsidRPr="004367D1">
        <w:rPr>
          <w:rFonts w:hint="eastAsia"/>
        </w:rPr>
        <w:t>RF</w:t>
      </w:r>
      <w:r w:rsidRPr="004367D1">
        <w:rPr>
          <w:rFonts w:hint="eastAsia"/>
        </w:rPr>
        <w:t>）建立</w:t>
      </w:r>
      <w:r w:rsidRPr="004367D1">
        <w:rPr>
          <w:rFonts w:hint="eastAsia"/>
        </w:rPr>
        <w:t>LWC</w:t>
      </w:r>
      <w:r w:rsidRPr="004367D1">
        <w:rPr>
          <w:rFonts w:hint="eastAsia"/>
        </w:rPr>
        <w:t>反演模型，监测冬小麦灌浆期</w:t>
      </w:r>
      <w:r w:rsidRPr="004367D1">
        <w:rPr>
          <w:rFonts w:hint="eastAsia"/>
        </w:rPr>
        <w:t>LWC</w:t>
      </w:r>
      <w:r w:rsidRPr="004367D1">
        <w:rPr>
          <w:rFonts w:hint="eastAsia"/>
        </w:rPr>
        <w:t>，并建立</w:t>
      </w:r>
      <w:r w:rsidRPr="004367D1">
        <w:rPr>
          <w:rFonts w:hint="eastAsia"/>
        </w:rPr>
        <w:t>LWC</w:t>
      </w:r>
      <w:r w:rsidRPr="004367D1">
        <w:rPr>
          <w:rFonts w:hint="eastAsia"/>
        </w:rPr>
        <w:t>与土壤含水量（</w:t>
      </w:r>
      <w:r w:rsidRPr="004367D1">
        <w:rPr>
          <w:rFonts w:hint="eastAsia"/>
        </w:rPr>
        <w:t>SWC</w:t>
      </w:r>
      <w:r w:rsidRPr="004367D1">
        <w:rPr>
          <w:rFonts w:hint="eastAsia"/>
        </w:rPr>
        <w:t>）转换模型，依据土壤水分阈值确定灌溉时机和</w:t>
      </w:r>
      <w:r>
        <w:rPr>
          <w:rFonts w:hint="eastAsia"/>
        </w:rPr>
        <w:t>用</w:t>
      </w:r>
      <w:r w:rsidRPr="004367D1">
        <w:rPr>
          <w:rFonts w:hint="eastAsia"/>
        </w:rPr>
        <w:t>量，为实现冬小麦的精确灌溉决策提供了有价值的支持。</w:t>
      </w:r>
    </w:p>
    <w:p w14:paraId="5161A14B" w14:textId="77777777" w:rsidR="00D87275" w:rsidRPr="004367D1" w:rsidRDefault="00D87275" w:rsidP="00D87275">
      <w:pPr>
        <w:ind w:firstLine="480"/>
      </w:pPr>
      <w:r w:rsidRPr="00735CE3">
        <w:rPr>
          <w:rFonts w:hint="eastAsia"/>
        </w:rPr>
        <w:t>尽管无人机在农业领域已初步</w:t>
      </w:r>
      <w:r>
        <w:rPr>
          <w:rFonts w:hint="eastAsia"/>
        </w:rPr>
        <w:t>投入使用</w:t>
      </w:r>
      <w:r w:rsidRPr="00735CE3">
        <w:rPr>
          <w:rFonts w:hint="eastAsia"/>
        </w:rPr>
        <w:t>，但融合作物需水量、土壤环境、历史</w:t>
      </w:r>
      <w:r>
        <w:rPr>
          <w:rFonts w:hint="eastAsia"/>
        </w:rPr>
        <w:t>用水</w:t>
      </w:r>
      <w:r w:rsidRPr="00735CE3">
        <w:rPr>
          <w:rFonts w:hint="eastAsia"/>
        </w:rPr>
        <w:t>量</w:t>
      </w:r>
      <w:r>
        <w:rPr>
          <w:rFonts w:hint="eastAsia"/>
        </w:rPr>
        <w:t>等</w:t>
      </w:r>
      <w:r w:rsidRPr="00735CE3">
        <w:rPr>
          <w:rFonts w:hint="eastAsia"/>
        </w:rPr>
        <w:t>数据，精准预测灌溉需求</w:t>
      </w:r>
      <w:r>
        <w:rPr>
          <w:rFonts w:hint="eastAsia"/>
        </w:rPr>
        <w:t>，</w:t>
      </w:r>
      <w:r w:rsidRPr="00735CE3">
        <w:rPr>
          <w:rFonts w:hint="eastAsia"/>
        </w:rPr>
        <w:t>实现</w:t>
      </w:r>
      <w:r>
        <w:rPr>
          <w:rFonts w:hint="eastAsia"/>
        </w:rPr>
        <w:t>节水控制</w:t>
      </w:r>
      <w:r w:rsidRPr="00735CE3">
        <w:rPr>
          <w:rFonts w:hint="eastAsia"/>
        </w:rPr>
        <w:t>的</w:t>
      </w:r>
      <w:r>
        <w:rPr>
          <w:rFonts w:hint="eastAsia"/>
        </w:rPr>
        <w:t>算法和</w:t>
      </w:r>
      <w:r w:rsidRPr="00735CE3">
        <w:rPr>
          <w:rFonts w:hint="eastAsia"/>
        </w:rPr>
        <w:t>平台仍待</w:t>
      </w:r>
      <w:r>
        <w:rPr>
          <w:rFonts w:hint="eastAsia"/>
        </w:rPr>
        <w:t>建立</w:t>
      </w:r>
      <w:r w:rsidRPr="00735CE3">
        <w:rPr>
          <w:rFonts w:hint="eastAsia"/>
        </w:rPr>
        <w:t>。河南广袤</w:t>
      </w:r>
      <w:r>
        <w:rPr>
          <w:rFonts w:hint="eastAsia"/>
        </w:rPr>
        <w:t>的</w:t>
      </w:r>
      <w:r w:rsidRPr="00735CE3">
        <w:rPr>
          <w:rFonts w:hint="eastAsia"/>
        </w:rPr>
        <w:t>耕地利于规模化种植，但水资源匮乏</w:t>
      </w:r>
      <w:r>
        <w:rPr>
          <w:rFonts w:hint="eastAsia"/>
        </w:rPr>
        <w:t>，</w:t>
      </w:r>
      <w:r w:rsidRPr="00735CE3">
        <w:rPr>
          <w:rFonts w:hint="eastAsia"/>
        </w:rPr>
        <w:t>小麦</w:t>
      </w:r>
      <w:r>
        <w:rPr>
          <w:rFonts w:hint="eastAsia"/>
        </w:rPr>
        <w:t>用水</w:t>
      </w:r>
      <w:r w:rsidRPr="00735CE3">
        <w:rPr>
          <w:rFonts w:hint="eastAsia"/>
        </w:rPr>
        <w:t>需求多变，对构建高效利用水资源的灌溉系统已提出了迫切的现实需求。</w:t>
      </w:r>
      <w:r>
        <w:rPr>
          <w:rFonts w:hint="eastAsia"/>
        </w:rPr>
        <w:t>上海大学研究团队多年在无人机技术和灌溉计量方面已积累了丰富经验，此次</w:t>
      </w:r>
      <w:r w:rsidRPr="00735CE3">
        <w:rPr>
          <w:rFonts w:hint="eastAsia"/>
        </w:rPr>
        <w:t>与龙门实验室合作，提出</w:t>
      </w:r>
      <w:r>
        <w:rPr>
          <w:rFonts w:hint="eastAsia"/>
        </w:rPr>
        <w:t>一种</w:t>
      </w:r>
      <w:r w:rsidRPr="00735CE3">
        <w:rPr>
          <w:rFonts w:hint="eastAsia"/>
        </w:rPr>
        <w:t>基于无人机多模态遥感的灌溉决策系统，构建天地一体化的智慧平台</w:t>
      </w:r>
      <w:r>
        <w:rPr>
          <w:rFonts w:hint="eastAsia"/>
        </w:rPr>
        <w:t>，通过</w:t>
      </w:r>
      <w:r w:rsidRPr="00735CE3">
        <w:rPr>
          <w:rFonts w:hint="eastAsia"/>
        </w:rPr>
        <w:t>实时监测墒情</w:t>
      </w:r>
      <w:r>
        <w:rPr>
          <w:rFonts w:hint="eastAsia"/>
        </w:rPr>
        <w:t>，</w:t>
      </w:r>
      <w:r w:rsidRPr="00735CE3">
        <w:rPr>
          <w:rFonts w:hint="eastAsia"/>
        </w:rPr>
        <w:t>精准预测灌溉需求</w:t>
      </w:r>
      <w:r>
        <w:rPr>
          <w:rFonts w:hint="eastAsia"/>
        </w:rPr>
        <w:t>，在大田农业节水增产、智能低成本方面具有广阔的推广与应用前景。</w:t>
      </w:r>
    </w:p>
    <w:p w14:paraId="5549AEC2" w14:textId="77777777" w:rsidR="000416EC" w:rsidRPr="00D87275" w:rsidRDefault="000416EC" w:rsidP="000416EC">
      <w:pPr>
        <w:ind w:firstLine="480"/>
      </w:pPr>
    </w:p>
    <w:p w14:paraId="06C224F1" w14:textId="1455885E" w:rsidR="000416EC" w:rsidRPr="004367D1" w:rsidRDefault="000416EC">
      <w:pPr>
        <w:widowControl/>
        <w:ind w:firstLine="480"/>
        <w:jc w:val="left"/>
      </w:pPr>
      <w:r w:rsidRPr="004367D1">
        <w:br w:type="page"/>
      </w:r>
    </w:p>
    <w:p w14:paraId="5CA4D7CC" w14:textId="14323550" w:rsidR="002C4388" w:rsidRPr="004367D1" w:rsidRDefault="000416EC" w:rsidP="00067460">
      <w:pPr>
        <w:ind w:firstLineChars="0" w:firstLine="0"/>
      </w:pPr>
      <w:r w:rsidRPr="004367D1">
        <w:rPr>
          <w:rFonts w:hint="eastAsia"/>
        </w:rPr>
        <w:lastRenderedPageBreak/>
        <w:t>参考文献：</w:t>
      </w:r>
    </w:p>
    <w:p w14:paraId="3AF78646" w14:textId="77777777" w:rsidR="002C4388" w:rsidRPr="004367D1" w:rsidRDefault="002C4388" w:rsidP="002C4388">
      <w:pPr>
        <w:pStyle w:val="af5"/>
        <w:numPr>
          <w:ilvl w:val="0"/>
          <w:numId w:val="48"/>
        </w:numPr>
        <w:wordWrap w:val="0"/>
        <w:ind w:left="442" w:firstLineChars="0" w:hanging="442"/>
        <w:rPr>
          <w:rFonts w:ascii="Times New Roman" w:hAnsi="Times New Roman"/>
        </w:rPr>
      </w:pPr>
      <w:proofErr w:type="spellStart"/>
      <w:r w:rsidRPr="004367D1">
        <w:rPr>
          <w:rFonts w:ascii="Times New Roman" w:hAnsi="Times New Roman"/>
        </w:rPr>
        <w:t>Komatineni</w:t>
      </w:r>
      <w:proofErr w:type="spellEnd"/>
      <w:r w:rsidRPr="004367D1">
        <w:rPr>
          <w:rFonts w:ascii="Times New Roman" w:hAnsi="Times New Roman"/>
        </w:rPr>
        <w:t>, B.K., Makam, S. &amp; Meena, S.S. A comprehensive review of the functionality and applications of unmanned aerial vehicles (UAVs) in the realm of agriculture. </w:t>
      </w:r>
      <w:r w:rsidRPr="004367D1">
        <w:rPr>
          <w:rFonts w:ascii="Times New Roman" w:hAnsi="Times New Roman"/>
          <w:i/>
          <w:iCs/>
        </w:rPr>
        <w:t>Journal of Electrical Systems and Inf Technol</w:t>
      </w:r>
      <w:r w:rsidRPr="004367D1">
        <w:rPr>
          <w:rFonts w:ascii="Times New Roman" w:hAnsi="Times New Roman"/>
        </w:rPr>
        <w:t> </w:t>
      </w:r>
      <w:r w:rsidRPr="004367D1">
        <w:rPr>
          <w:rFonts w:ascii="Times New Roman" w:hAnsi="Times New Roman"/>
          <w:b/>
          <w:bCs/>
        </w:rPr>
        <w:t>11</w:t>
      </w:r>
      <w:r w:rsidRPr="004367D1">
        <w:rPr>
          <w:rFonts w:ascii="Times New Roman" w:hAnsi="Times New Roman"/>
        </w:rPr>
        <w:t>, 57 (2024).</w:t>
      </w:r>
    </w:p>
    <w:p w14:paraId="44E70B1D"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hint="eastAsia"/>
        </w:rPr>
        <w:t xml:space="preserve">Kar </w:t>
      </w:r>
      <w:proofErr w:type="gramStart"/>
      <w:r w:rsidRPr="004367D1">
        <w:rPr>
          <w:rFonts w:ascii="Times New Roman" w:hAnsi="Times New Roman" w:hint="eastAsia"/>
        </w:rPr>
        <w:t>D ,Dhal</w:t>
      </w:r>
      <w:proofErr w:type="gramEnd"/>
      <w:r w:rsidRPr="004367D1">
        <w:rPr>
          <w:rFonts w:ascii="Times New Roman" w:hAnsi="Times New Roman" w:hint="eastAsia"/>
        </w:rPr>
        <w:t xml:space="preserve"> B S .Advancing food security through drone-based hyperspectral imaging: applications in precision agriculture and post-harvest management.[J].Environmental monitoring and assessment,2025,197(3):283.</w:t>
      </w:r>
    </w:p>
    <w:p w14:paraId="6EA22FA6"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rPr>
        <w:t>孙丽</w:t>
      </w:r>
      <w:r w:rsidRPr="004367D1">
        <w:rPr>
          <w:rFonts w:ascii="Times New Roman" w:hAnsi="Times New Roman"/>
        </w:rPr>
        <w:t>,</w:t>
      </w:r>
      <w:r w:rsidRPr="004367D1">
        <w:rPr>
          <w:rFonts w:ascii="Times New Roman" w:hAnsi="Times New Roman"/>
        </w:rPr>
        <w:t>王蔚丹</w:t>
      </w:r>
      <w:r w:rsidRPr="004367D1">
        <w:rPr>
          <w:rFonts w:ascii="Times New Roman" w:hAnsi="Times New Roman"/>
        </w:rPr>
        <w:t>,</w:t>
      </w:r>
      <w:r w:rsidRPr="004367D1">
        <w:rPr>
          <w:rFonts w:ascii="Times New Roman" w:hAnsi="Times New Roman"/>
        </w:rPr>
        <w:t>陈媛媛</w:t>
      </w:r>
      <w:r w:rsidRPr="004367D1">
        <w:rPr>
          <w:rFonts w:ascii="Times New Roman" w:hAnsi="Times New Roman"/>
        </w:rPr>
        <w:t>,</w:t>
      </w:r>
      <w:r w:rsidRPr="004367D1">
        <w:rPr>
          <w:rFonts w:ascii="Times New Roman" w:hAnsi="Times New Roman"/>
        </w:rPr>
        <w:t>等</w:t>
      </w:r>
      <w:r w:rsidRPr="004367D1">
        <w:rPr>
          <w:rFonts w:ascii="Times New Roman" w:hAnsi="Times New Roman"/>
        </w:rPr>
        <w:t>.</w:t>
      </w:r>
      <w:r w:rsidRPr="004367D1">
        <w:rPr>
          <w:rFonts w:ascii="Times New Roman" w:hAnsi="Times New Roman" w:hint="eastAsia"/>
        </w:rPr>
        <w:t xml:space="preserve"> </w:t>
      </w:r>
      <w:r w:rsidRPr="004367D1">
        <w:rPr>
          <w:rFonts w:ascii="Times New Roman" w:hAnsi="Times New Roman"/>
        </w:rPr>
        <w:t>2019</w:t>
      </w:r>
      <w:r w:rsidRPr="004367D1">
        <w:rPr>
          <w:rFonts w:ascii="Times New Roman" w:hAnsi="Times New Roman"/>
        </w:rPr>
        <w:t>年美国冬小麦长势遥感监测分析</w:t>
      </w:r>
      <w:r w:rsidRPr="004367D1">
        <w:rPr>
          <w:rFonts w:ascii="Times New Roman" w:hAnsi="Times New Roman"/>
        </w:rPr>
        <w:t>[J].</w:t>
      </w:r>
      <w:r w:rsidRPr="004367D1">
        <w:rPr>
          <w:rFonts w:ascii="Times New Roman" w:hAnsi="Times New Roman"/>
        </w:rPr>
        <w:t>安徽农业科学</w:t>
      </w:r>
      <w:r w:rsidRPr="004367D1">
        <w:rPr>
          <w:rFonts w:ascii="Times New Roman" w:hAnsi="Times New Roman"/>
        </w:rPr>
        <w:t>,2020,48(01):241-244.</w:t>
      </w:r>
    </w:p>
    <w:p w14:paraId="5F0AE485"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rPr>
        <w:t>李想</w:t>
      </w:r>
      <w:r w:rsidRPr="004367D1">
        <w:rPr>
          <w:rFonts w:ascii="Times New Roman" w:hAnsi="Times New Roman"/>
        </w:rPr>
        <w:t>,</w:t>
      </w:r>
      <w:r w:rsidRPr="004367D1">
        <w:rPr>
          <w:rFonts w:ascii="Times New Roman" w:hAnsi="Times New Roman"/>
        </w:rPr>
        <w:t>刘戈</w:t>
      </w:r>
      <w:r w:rsidRPr="004367D1">
        <w:rPr>
          <w:rFonts w:ascii="Times New Roman" w:hAnsi="Times New Roman"/>
        </w:rPr>
        <w:t>,</w:t>
      </w:r>
      <w:r w:rsidRPr="004367D1">
        <w:rPr>
          <w:rFonts w:ascii="Times New Roman" w:hAnsi="Times New Roman"/>
        </w:rPr>
        <w:t>王凯</w:t>
      </w:r>
      <w:r w:rsidRPr="004367D1">
        <w:rPr>
          <w:rFonts w:ascii="Times New Roman" w:hAnsi="Times New Roman"/>
        </w:rPr>
        <w:t>.</w:t>
      </w:r>
      <w:r w:rsidRPr="004367D1">
        <w:rPr>
          <w:rFonts w:ascii="Times New Roman" w:hAnsi="Times New Roman"/>
        </w:rPr>
        <w:t>河南粮食生产与水资源利用问题初探</w:t>
      </w:r>
      <w:r w:rsidRPr="004367D1">
        <w:rPr>
          <w:rFonts w:ascii="Times New Roman" w:hAnsi="Times New Roman"/>
        </w:rPr>
        <w:t>[J].</w:t>
      </w:r>
      <w:r w:rsidRPr="004367D1">
        <w:rPr>
          <w:rFonts w:ascii="Times New Roman" w:hAnsi="Times New Roman"/>
        </w:rPr>
        <w:t>河南农业</w:t>
      </w:r>
      <w:r w:rsidRPr="004367D1">
        <w:rPr>
          <w:rFonts w:ascii="Times New Roman" w:hAnsi="Times New Roman"/>
        </w:rPr>
        <w:t>,2024,(07):23-24.</w:t>
      </w:r>
    </w:p>
    <w:p w14:paraId="3FEDADD7"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rPr>
        <w:t>刘玉清</w:t>
      </w:r>
      <w:r w:rsidRPr="004367D1">
        <w:rPr>
          <w:rFonts w:ascii="Times New Roman" w:hAnsi="Times New Roman"/>
        </w:rPr>
        <w:t>.</w:t>
      </w:r>
      <w:r w:rsidRPr="004367D1">
        <w:rPr>
          <w:rFonts w:ascii="Times New Roman" w:hAnsi="Times New Roman"/>
        </w:rPr>
        <w:t>浅议如何有效实现小麦高产增产的种植技术及其实践措施</w:t>
      </w:r>
      <w:r w:rsidRPr="004367D1">
        <w:rPr>
          <w:rFonts w:ascii="Times New Roman" w:hAnsi="Times New Roman"/>
        </w:rPr>
        <w:t>[J].</w:t>
      </w:r>
      <w:r w:rsidRPr="004367D1">
        <w:rPr>
          <w:rFonts w:ascii="Times New Roman" w:hAnsi="Times New Roman"/>
        </w:rPr>
        <w:t>种子世界</w:t>
      </w:r>
      <w:r w:rsidRPr="004367D1">
        <w:rPr>
          <w:rFonts w:ascii="Times New Roman" w:hAnsi="Times New Roman"/>
        </w:rPr>
        <w:t>,2025,(02):66-68.</w:t>
      </w:r>
    </w:p>
    <w:p w14:paraId="1C32DDAF"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rPr>
        <w:t>韩文霆</w:t>
      </w:r>
      <w:r w:rsidRPr="004367D1">
        <w:rPr>
          <w:rFonts w:ascii="Times New Roman" w:hAnsi="Times New Roman"/>
        </w:rPr>
        <w:t>,</w:t>
      </w:r>
      <w:r w:rsidRPr="004367D1">
        <w:rPr>
          <w:rFonts w:ascii="Times New Roman" w:hAnsi="Times New Roman"/>
        </w:rPr>
        <w:t>张立元</w:t>
      </w:r>
      <w:r w:rsidRPr="004367D1">
        <w:rPr>
          <w:rFonts w:ascii="Times New Roman" w:hAnsi="Times New Roman"/>
        </w:rPr>
        <w:t>,</w:t>
      </w:r>
      <w:r w:rsidRPr="004367D1">
        <w:rPr>
          <w:rFonts w:ascii="Times New Roman" w:hAnsi="Times New Roman"/>
        </w:rPr>
        <w:t>牛亚晓</w:t>
      </w:r>
      <w:r w:rsidRPr="004367D1">
        <w:rPr>
          <w:rFonts w:ascii="Times New Roman" w:hAnsi="Times New Roman"/>
        </w:rPr>
        <w:t>,</w:t>
      </w:r>
      <w:r w:rsidRPr="004367D1">
        <w:rPr>
          <w:rFonts w:ascii="Times New Roman" w:hAnsi="Times New Roman"/>
        </w:rPr>
        <w:t>等</w:t>
      </w:r>
      <w:r w:rsidRPr="004367D1">
        <w:rPr>
          <w:rFonts w:ascii="Times New Roman" w:hAnsi="Times New Roman"/>
        </w:rPr>
        <w:t>.</w:t>
      </w:r>
      <w:r w:rsidRPr="004367D1">
        <w:rPr>
          <w:rFonts w:ascii="Times New Roman" w:hAnsi="Times New Roman"/>
        </w:rPr>
        <w:t>无人机遥感技术在精量灌溉中应用的研究进展</w:t>
      </w:r>
      <w:r w:rsidRPr="004367D1">
        <w:rPr>
          <w:rFonts w:ascii="Times New Roman" w:hAnsi="Times New Roman"/>
        </w:rPr>
        <w:t>[J].</w:t>
      </w:r>
      <w:r w:rsidRPr="004367D1">
        <w:rPr>
          <w:rFonts w:ascii="Times New Roman" w:hAnsi="Times New Roman"/>
        </w:rPr>
        <w:t>农业机械学报</w:t>
      </w:r>
      <w:r w:rsidRPr="004367D1">
        <w:rPr>
          <w:rFonts w:ascii="Times New Roman" w:hAnsi="Times New Roman"/>
        </w:rPr>
        <w:t>,2020,51(02):1-14.</w:t>
      </w:r>
    </w:p>
    <w:p w14:paraId="666F4E79"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hint="eastAsia"/>
        </w:rPr>
        <w:t xml:space="preserve">Zhu L, Gu Z, Tian G, et </w:t>
      </w:r>
      <w:proofErr w:type="spellStart"/>
      <w:proofErr w:type="gramStart"/>
      <w:r w:rsidRPr="004367D1">
        <w:rPr>
          <w:rFonts w:ascii="Times New Roman" w:hAnsi="Times New Roman" w:hint="eastAsia"/>
        </w:rPr>
        <w:t>al.A</w:t>
      </w:r>
      <w:proofErr w:type="spellEnd"/>
      <w:proofErr w:type="gramEnd"/>
      <w:r w:rsidRPr="004367D1">
        <w:rPr>
          <w:rFonts w:ascii="Times New Roman" w:hAnsi="Times New Roman" w:hint="eastAsia"/>
        </w:rPr>
        <w:t xml:space="preserve"> New Method for Estimating Irrigation Water Use via Soil Moisture[J].Agriculture,2023,13(4):</w:t>
      </w:r>
    </w:p>
    <w:p w14:paraId="5722783C"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hint="eastAsia"/>
        </w:rPr>
        <w:t xml:space="preserve">Qu T, Li Y, Zhao Q, et </w:t>
      </w:r>
      <w:proofErr w:type="spellStart"/>
      <w:proofErr w:type="gramStart"/>
      <w:r w:rsidRPr="004367D1">
        <w:rPr>
          <w:rFonts w:ascii="Times New Roman" w:hAnsi="Times New Roman" w:hint="eastAsia"/>
        </w:rPr>
        <w:t>al.Drone</w:t>
      </w:r>
      <w:proofErr w:type="spellEnd"/>
      <w:proofErr w:type="gramEnd"/>
      <w:r w:rsidRPr="004367D1">
        <w:rPr>
          <w:rFonts w:ascii="Times New Roman" w:hAnsi="Times New Roman" w:hint="eastAsia"/>
        </w:rPr>
        <w:t>-Based Multispectral Remote Sensing Inversion for Typical Crop Soil Moisture under Dry Farming Conditions[J].Agriculture,2024,14(3):484-.</w:t>
      </w:r>
    </w:p>
    <w:p w14:paraId="606B6E6F"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hint="eastAsia"/>
        </w:rPr>
        <w:t>刘晨</w:t>
      </w:r>
      <w:proofErr w:type="gramStart"/>
      <w:r w:rsidRPr="004367D1">
        <w:rPr>
          <w:rFonts w:ascii="Times New Roman" w:hAnsi="Times New Roman" w:hint="eastAsia"/>
        </w:rPr>
        <w:t>晨</w:t>
      </w:r>
      <w:proofErr w:type="gramEnd"/>
      <w:r w:rsidRPr="004367D1">
        <w:rPr>
          <w:rFonts w:ascii="Times New Roman" w:hAnsi="Times New Roman" w:hint="eastAsia"/>
        </w:rPr>
        <w:t>.</w:t>
      </w:r>
      <w:r w:rsidRPr="004367D1">
        <w:rPr>
          <w:rFonts w:ascii="Times New Roman" w:hAnsi="Times New Roman" w:hint="eastAsia"/>
        </w:rPr>
        <w:t>基于无人机遥感的智能墒情预测模型与灌溉决策系统</w:t>
      </w:r>
      <w:r w:rsidRPr="004367D1">
        <w:rPr>
          <w:rFonts w:ascii="Times New Roman" w:hAnsi="Times New Roman" w:hint="eastAsia"/>
        </w:rPr>
        <w:t>[D].</w:t>
      </w:r>
      <w:r w:rsidRPr="004367D1">
        <w:rPr>
          <w:rFonts w:ascii="Times New Roman" w:hAnsi="Times New Roman" w:hint="eastAsia"/>
        </w:rPr>
        <w:t>江苏大学</w:t>
      </w:r>
      <w:r w:rsidRPr="004367D1">
        <w:rPr>
          <w:rFonts w:ascii="Times New Roman" w:hAnsi="Times New Roman" w:hint="eastAsia"/>
        </w:rPr>
        <w:t>,2022.</w:t>
      </w:r>
      <w:r w:rsidRPr="004367D1">
        <w:rPr>
          <w:rFonts w:ascii="Times New Roman" w:hAnsi="Times New Roman"/>
          <w:color w:val="666666"/>
          <w:sz w:val="18"/>
          <w:szCs w:val="18"/>
          <w:shd w:val="clear" w:color="auto" w:fill="FFFFFF"/>
        </w:rPr>
        <w:t xml:space="preserve"> </w:t>
      </w:r>
    </w:p>
    <w:p w14:paraId="147893F5" w14:textId="77777777" w:rsidR="002C4388" w:rsidRPr="004367D1" w:rsidRDefault="002C4388" w:rsidP="002C4388">
      <w:pPr>
        <w:pStyle w:val="af5"/>
        <w:numPr>
          <w:ilvl w:val="0"/>
          <w:numId w:val="48"/>
        </w:numPr>
        <w:wordWrap w:val="0"/>
        <w:ind w:left="442" w:firstLineChars="0" w:hanging="442"/>
        <w:rPr>
          <w:rFonts w:ascii="Times New Roman" w:hAnsi="Times New Roman"/>
        </w:rPr>
      </w:pPr>
      <w:proofErr w:type="spellStart"/>
      <w:r w:rsidRPr="004367D1">
        <w:rPr>
          <w:rFonts w:ascii="Times New Roman" w:hAnsi="Times New Roman"/>
        </w:rPr>
        <w:t>Muchimamui</w:t>
      </w:r>
      <w:proofErr w:type="spellEnd"/>
      <w:r w:rsidRPr="004367D1">
        <w:rPr>
          <w:rFonts w:ascii="Times New Roman" w:hAnsi="Times New Roman"/>
        </w:rPr>
        <w:t xml:space="preserve"> A M,</w:t>
      </w:r>
      <w:r w:rsidRPr="004367D1">
        <w:rPr>
          <w:rFonts w:ascii="Times New Roman" w:hAnsi="Times New Roman" w:hint="eastAsia"/>
        </w:rPr>
        <w:t xml:space="preserve"> </w:t>
      </w:r>
      <w:r w:rsidRPr="004367D1">
        <w:rPr>
          <w:rFonts w:ascii="Times New Roman" w:hAnsi="Times New Roman"/>
        </w:rPr>
        <w:t>Chen Z,</w:t>
      </w:r>
      <w:r w:rsidRPr="004367D1">
        <w:rPr>
          <w:rFonts w:ascii="Times New Roman" w:hAnsi="Times New Roman" w:hint="eastAsia"/>
        </w:rPr>
        <w:t xml:space="preserve"> </w:t>
      </w:r>
      <w:r w:rsidRPr="004367D1">
        <w:rPr>
          <w:rFonts w:ascii="Times New Roman" w:hAnsi="Times New Roman"/>
        </w:rPr>
        <w:t xml:space="preserve">Shen W, et </w:t>
      </w:r>
      <w:proofErr w:type="spellStart"/>
      <w:proofErr w:type="gramStart"/>
      <w:r w:rsidRPr="004367D1">
        <w:rPr>
          <w:rFonts w:ascii="Times New Roman" w:hAnsi="Times New Roman"/>
        </w:rPr>
        <w:t>al.High</w:t>
      </w:r>
      <w:proofErr w:type="spellEnd"/>
      <w:proofErr w:type="gramEnd"/>
      <w:r w:rsidRPr="004367D1">
        <w:rPr>
          <w:rFonts w:ascii="Times New Roman" w:hAnsi="Times New Roman"/>
        </w:rPr>
        <w:t>-standard farmland destruction monitoring by high-resolution remote sensing methods: a 2017-2018 case study of Hebei and Guangdong, China.[J].Environmental monitoring and assessment,2023,195(6):742-742.</w:t>
      </w:r>
    </w:p>
    <w:p w14:paraId="70D0EC9A" w14:textId="77777777" w:rsidR="002C4388" w:rsidRPr="004367D1" w:rsidRDefault="002C4388" w:rsidP="002C4388">
      <w:pPr>
        <w:pStyle w:val="af5"/>
        <w:numPr>
          <w:ilvl w:val="0"/>
          <w:numId w:val="48"/>
        </w:numPr>
        <w:wordWrap w:val="0"/>
        <w:ind w:left="442" w:firstLineChars="0" w:hanging="442"/>
        <w:rPr>
          <w:rFonts w:ascii="Times New Roman" w:hAnsi="Times New Roman"/>
        </w:rPr>
      </w:pPr>
      <w:proofErr w:type="spellStart"/>
      <w:r w:rsidRPr="004367D1">
        <w:rPr>
          <w:rFonts w:ascii="Times New Roman" w:hAnsi="Times New Roman"/>
        </w:rPr>
        <w:t>Risal</w:t>
      </w:r>
      <w:proofErr w:type="spellEnd"/>
      <w:r w:rsidRPr="004367D1">
        <w:rPr>
          <w:rFonts w:ascii="Times New Roman" w:hAnsi="Times New Roman"/>
        </w:rPr>
        <w:t xml:space="preserve"> A,</w:t>
      </w:r>
      <w:r w:rsidRPr="004367D1">
        <w:rPr>
          <w:rFonts w:ascii="Times New Roman" w:hAnsi="Times New Roman" w:hint="eastAsia"/>
        </w:rPr>
        <w:t xml:space="preserve"> </w:t>
      </w:r>
      <w:r w:rsidRPr="004367D1">
        <w:rPr>
          <w:rFonts w:ascii="Times New Roman" w:hAnsi="Times New Roman"/>
        </w:rPr>
        <w:t>Niu H,</w:t>
      </w:r>
      <w:r w:rsidRPr="004367D1">
        <w:rPr>
          <w:rFonts w:ascii="Times New Roman" w:hAnsi="Times New Roman" w:hint="eastAsia"/>
        </w:rPr>
        <w:t xml:space="preserve"> </w:t>
      </w:r>
      <w:r w:rsidRPr="004367D1">
        <w:rPr>
          <w:rFonts w:ascii="Times New Roman" w:hAnsi="Times New Roman"/>
        </w:rPr>
        <w:t xml:space="preserve">Scott L </w:t>
      </w:r>
      <w:proofErr w:type="spellStart"/>
      <w:r w:rsidRPr="004367D1">
        <w:rPr>
          <w:rFonts w:ascii="Times New Roman" w:hAnsi="Times New Roman"/>
        </w:rPr>
        <w:t>L</w:t>
      </w:r>
      <w:proofErr w:type="spellEnd"/>
      <w:r w:rsidRPr="004367D1">
        <w:rPr>
          <w:rFonts w:ascii="Times New Roman" w:hAnsi="Times New Roman"/>
        </w:rPr>
        <w:t xml:space="preserve"> J, et </w:t>
      </w:r>
      <w:proofErr w:type="spellStart"/>
      <w:proofErr w:type="gramStart"/>
      <w:r w:rsidRPr="004367D1">
        <w:rPr>
          <w:rFonts w:ascii="Times New Roman" w:hAnsi="Times New Roman"/>
        </w:rPr>
        <w:t>al.Improving</w:t>
      </w:r>
      <w:proofErr w:type="spellEnd"/>
      <w:proofErr w:type="gramEnd"/>
      <w:r w:rsidRPr="004367D1">
        <w:rPr>
          <w:rFonts w:ascii="Times New Roman" w:hAnsi="Times New Roman"/>
        </w:rPr>
        <w:t xml:space="preserve"> Irrigation Management of Cotton with Small Unmanned Aerial Vehicle (UAV) in Texas High Plains[J].Water,2024,16(9):1300-.</w:t>
      </w:r>
    </w:p>
    <w:p w14:paraId="1A11BE8B"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hint="eastAsia"/>
        </w:rPr>
        <w:t>宋晓斐</w:t>
      </w:r>
      <w:r w:rsidRPr="004367D1">
        <w:rPr>
          <w:rFonts w:ascii="Times New Roman" w:hAnsi="Times New Roman" w:hint="eastAsia"/>
        </w:rPr>
        <w:t>.</w:t>
      </w:r>
      <w:r w:rsidRPr="004367D1">
        <w:rPr>
          <w:rFonts w:ascii="Times New Roman" w:hAnsi="Times New Roman" w:hint="eastAsia"/>
        </w:rPr>
        <w:t>基于无人机低空遥感的多品种（系）小麦生长参数及产量监测研究</w:t>
      </w:r>
      <w:r w:rsidRPr="004367D1">
        <w:rPr>
          <w:rFonts w:ascii="Times New Roman" w:hAnsi="Times New Roman" w:hint="eastAsia"/>
        </w:rPr>
        <w:t>[D].</w:t>
      </w:r>
      <w:r w:rsidRPr="004367D1">
        <w:rPr>
          <w:rFonts w:ascii="Times New Roman" w:hAnsi="Times New Roman" w:hint="eastAsia"/>
        </w:rPr>
        <w:t>山东理工大学</w:t>
      </w:r>
      <w:r w:rsidRPr="004367D1">
        <w:rPr>
          <w:rFonts w:ascii="Times New Roman" w:hAnsi="Times New Roman" w:hint="eastAsia"/>
        </w:rPr>
        <w:t>,2024.</w:t>
      </w:r>
    </w:p>
    <w:p w14:paraId="35C791DE"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rPr>
        <w:t>李海燕</w:t>
      </w:r>
      <w:r w:rsidRPr="004367D1">
        <w:rPr>
          <w:rFonts w:ascii="Times New Roman" w:hAnsi="Times New Roman"/>
        </w:rPr>
        <w:t>,</w:t>
      </w:r>
      <w:r w:rsidRPr="004367D1">
        <w:rPr>
          <w:rFonts w:ascii="Times New Roman" w:hAnsi="Times New Roman"/>
        </w:rPr>
        <w:t>李博</w:t>
      </w:r>
      <w:r w:rsidRPr="004367D1">
        <w:rPr>
          <w:rFonts w:ascii="Times New Roman" w:hAnsi="Times New Roman"/>
        </w:rPr>
        <w:t>,</w:t>
      </w:r>
      <w:r w:rsidRPr="004367D1">
        <w:rPr>
          <w:rFonts w:ascii="Times New Roman" w:hAnsi="Times New Roman"/>
        </w:rPr>
        <w:t>王美丽</w:t>
      </w:r>
      <w:r w:rsidRPr="004367D1">
        <w:rPr>
          <w:rFonts w:ascii="Times New Roman" w:hAnsi="Times New Roman"/>
        </w:rPr>
        <w:t>,</w:t>
      </w:r>
      <w:r w:rsidRPr="004367D1">
        <w:rPr>
          <w:rFonts w:ascii="Times New Roman" w:hAnsi="Times New Roman"/>
        </w:rPr>
        <w:t>等</w:t>
      </w:r>
      <w:r w:rsidRPr="004367D1">
        <w:rPr>
          <w:rFonts w:ascii="Times New Roman" w:hAnsi="Times New Roman"/>
        </w:rPr>
        <w:t>.</w:t>
      </w:r>
      <w:r w:rsidRPr="004367D1">
        <w:rPr>
          <w:rFonts w:ascii="Times New Roman" w:hAnsi="Times New Roman"/>
        </w:rPr>
        <w:t>空地协同的广域蔬菜种植传感数据采集研究</w:t>
      </w:r>
      <w:r w:rsidRPr="004367D1">
        <w:rPr>
          <w:rFonts w:ascii="Times New Roman" w:hAnsi="Times New Roman"/>
        </w:rPr>
        <w:t>[J].</w:t>
      </w:r>
      <w:r w:rsidRPr="004367D1">
        <w:rPr>
          <w:rFonts w:ascii="Times New Roman" w:hAnsi="Times New Roman"/>
        </w:rPr>
        <w:t>中国农业信息</w:t>
      </w:r>
      <w:r w:rsidRPr="004367D1">
        <w:rPr>
          <w:rFonts w:ascii="Times New Roman" w:hAnsi="Times New Roman"/>
        </w:rPr>
        <w:t>,2024,36(06):63-80.</w:t>
      </w:r>
    </w:p>
    <w:p w14:paraId="4433D467" w14:textId="77777777" w:rsidR="002C4388"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rPr>
        <w:t>Davin F A,</w:t>
      </w:r>
      <w:r w:rsidRPr="004367D1">
        <w:rPr>
          <w:rFonts w:ascii="Times New Roman" w:hAnsi="Times New Roman" w:hint="eastAsia"/>
        </w:rPr>
        <w:t xml:space="preserve"> </w:t>
      </w:r>
      <w:r w:rsidRPr="004367D1">
        <w:rPr>
          <w:rFonts w:ascii="Times New Roman" w:hAnsi="Times New Roman"/>
        </w:rPr>
        <w:t>Deden W,</w:t>
      </w:r>
      <w:r w:rsidRPr="004367D1">
        <w:rPr>
          <w:rFonts w:ascii="Times New Roman" w:hAnsi="Times New Roman" w:hint="eastAsia"/>
        </w:rPr>
        <w:t xml:space="preserve"> </w:t>
      </w:r>
      <w:r w:rsidRPr="004367D1">
        <w:rPr>
          <w:rFonts w:ascii="Times New Roman" w:hAnsi="Times New Roman"/>
        </w:rPr>
        <w:t xml:space="preserve">Dedy S, et </w:t>
      </w:r>
      <w:proofErr w:type="spellStart"/>
      <w:proofErr w:type="gramStart"/>
      <w:r w:rsidRPr="004367D1">
        <w:rPr>
          <w:rFonts w:ascii="Times New Roman" w:hAnsi="Times New Roman"/>
        </w:rPr>
        <w:t>al.Path</w:t>
      </w:r>
      <w:proofErr w:type="spellEnd"/>
      <w:proofErr w:type="gramEnd"/>
      <w:r w:rsidRPr="004367D1">
        <w:rPr>
          <w:rFonts w:ascii="Times New Roman" w:hAnsi="Times New Roman"/>
        </w:rPr>
        <w:t xml:space="preserve"> Planning Using the Bee Colony Algorit</w:t>
      </w:r>
      <w:r w:rsidRPr="004367D1">
        <w:rPr>
          <w:rFonts w:ascii="Times New Roman" w:hAnsi="Times New Roman"/>
        </w:rPr>
        <w:lastRenderedPageBreak/>
        <w:t xml:space="preserve">hm to Find Routes for a Coffee Plantation Using Drones[J].Procedia Computer Science,2023,22717-26. </w:t>
      </w:r>
    </w:p>
    <w:p w14:paraId="2D6C3378" w14:textId="06F5411E" w:rsidR="00356163" w:rsidRPr="004367D1" w:rsidRDefault="002C4388" w:rsidP="002C4388">
      <w:pPr>
        <w:pStyle w:val="af5"/>
        <w:numPr>
          <w:ilvl w:val="0"/>
          <w:numId w:val="48"/>
        </w:numPr>
        <w:wordWrap w:val="0"/>
        <w:ind w:left="442" w:firstLineChars="0" w:hanging="442"/>
        <w:rPr>
          <w:rFonts w:ascii="Times New Roman" w:hAnsi="Times New Roman"/>
        </w:rPr>
      </w:pPr>
      <w:r w:rsidRPr="004367D1">
        <w:rPr>
          <w:rFonts w:ascii="Times New Roman" w:hAnsi="Times New Roman"/>
        </w:rPr>
        <w:t>Sun X,</w:t>
      </w:r>
      <w:r w:rsidRPr="004367D1">
        <w:rPr>
          <w:rFonts w:ascii="Times New Roman" w:hAnsi="Times New Roman" w:hint="eastAsia"/>
        </w:rPr>
        <w:t xml:space="preserve"> </w:t>
      </w:r>
      <w:r w:rsidRPr="004367D1">
        <w:rPr>
          <w:rFonts w:ascii="Times New Roman" w:hAnsi="Times New Roman"/>
        </w:rPr>
        <w:t>Zhang B,</w:t>
      </w:r>
      <w:r w:rsidRPr="004367D1">
        <w:rPr>
          <w:rFonts w:ascii="Times New Roman" w:hAnsi="Times New Roman" w:hint="eastAsia"/>
        </w:rPr>
        <w:t xml:space="preserve"> </w:t>
      </w:r>
      <w:r w:rsidRPr="004367D1">
        <w:rPr>
          <w:rFonts w:ascii="Times New Roman" w:hAnsi="Times New Roman"/>
        </w:rPr>
        <w:t xml:space="preserve">Dai M, et </w:t>
      </w:r>
      <w:proofErr w:type="spellStart"/>
      <w:proofErr w:type="gramStart"/>
      <w:r w:rsidRPr="004367D1">
        <w:rPr>
          <w:rFonts w:ascii="Times New Roman" w:hAnsi="Times New Roman"/>
        </w:rPr>
        <w:t>al.Accurate</w:t>
      </w:r>
      <w:proofErr w:type="spellEnd"/>
      <w:proofErr w:type="gramEnd"/>
      <w:r w:rsidRPr="004367D1">
        <w:rPr>
          <w:rFonts w:ascii="Times New Roman" w:hAnsi="Times New Roman"/>
        </w:rPr>
        <w:t xml:space="preserve"> irrigation decision-making of winter wheat at the filling stage based on UAV hyperspectral inversion of leaf water content[J].Agricultural Water Management,2024,306109171-109171.</w:t>
      </w:r>
    </w:p>
    <w:p w14:paraId="2AFF564A" w14:textId="77777777" w:rsidR="00356163" w:rsidRPr="004367D1" w:rsidRDefault="00356163" w:rsidP="00356163">
      <w:pPr>
        <w:ind w:firstLine="480"/>
      </w:pPr>
    </w:p>
    <w:p w14:paraId="209E2A9A" w14:textId="7E369AE3" w:rsidR="00356163" w:rsidRPr="004367D1" w:rsidRDefault="00356163">
      <w:pPr>
        <w:widowControl/>
        <w:ind w:firstLine="480"/>
        <w:jc w:val="left"/>
      </w:pPr>
      <w:r w:rsidRPr="004367D1">
        <w:br w:type="page"/>
      </w:r>
    </w:p>
    <w:p w14:paraId="6C547FD2" w14:textId="77777777" w:rsidR="00DA6FA2" w:rsidRPr="004367D1" w:rsidRDefault="00DA6FA2" w:rsidP="00DA6FA2">
      <w:pPr>
        <w:ind w:firstLine="723"/>
        <w:jc w:val="center"/>
        <w:rPr>
          <w:b/>
          <w:sz w:val="36"/>
          <w:szCs w:val="36"/>
        </w:rPr>
      </w:pPr>
    </w:p>
    <w:p w14:paraId="00B89E7E" w14:textId="77777777" w:rsidR="00DA6FA2" w:rsidRPr="004367D1" w:rsidRDefault="00DA6FA2" w:rsidP="00DA6FA2">
      <w:pPr>
        <w:ind w:firstLine="723"/>
        <w:jc w:val="center"/>
        <w:rPr>
          <w:b/>
          <w:sz w:val="36"/>
          <w:szCs w:val="36"/>
        </w:rPr>
      </w:pPr>
      <w:r w:rsidRPr="004367D1">
        <w:rPr>
          <w:rFonts w:hint="eastAsia"/>
          <w:b/>
          <w:sz w:val="36"/>
          <w:szCs w:val="36"/>
        </w:rPr>
        <w:t>第二部分</w:t>
      </w:r>
      <w:r w:rsidRPr="004367D1">
        <w:rPr>
          <w:rFonts w:hint="eastAsia"/>
          <w:b/>
          <w:sz w:val="36"/>
          <w:szCs w:val="36"/>
        </w:rPr>
        <w:t xml:space="preserve">  </w:t>
      </w:r>
      <w:r w:rsidRPr="004367D1">
        <w:rPr>
          <w:rFonts w:hint="eastAsia"/>
          <w:b/>
          <w:sz w:val="36"/>
          <w:szCs w:val="36"/>
        </w:rPr>
        <w:t>研究目标及内容</w:t>
      </w:r>
    </w:p>
    <w:p w14:paraId="45A4FD59" w14:textId="77777777" w:rsidR="00DA6FA2" w:rsidRPr="004367D1" w:rsidRDefault="00DA6FA2" w:rsidP="00DA6FA2">
      <w:pPr>
        <w:ind w:firstLine="723"/>
        <w:jc w:val="center"/>
        <w:rPr>
          <w:b/>
          <w:sz w:val="36"/>
          <w:szCs w:val="36"/>
        </w:rPr>
      </w:pPr>
    </w:p>
    <w:p w14:paraId="6598144D" w14:textId="77777777" w:rsidR="00DA6FA2" w:rsidRPr="004367D1" w:rsidRDefault="00DA6FA2" w:rsidP="00DA6FA2">
      <w:pPr>
        <w:ind w:firstLineChars="71" w:firstLine="199"/>
        <w:jc w:val="left"/>
        <w:rPr>
          <w:rFonts w:eastAsia="SimHei" w:cs="宋体"/>
          <w:bCs/>
          <w:sz w:val="28"/>
          <w:szCs w:val="28"/>
        </w:rPr>
      </w:pPr>
      <w:r w:rsidRPr="004367D1">
        <w:rPr>
          <w:rFonts w:eastAsia="SimHei" w:cs="宋体" w:hint="eastAsia"/>
          <w:bCs/>
          <w:sz w:val="28"/>
          <w:szCs w:val="28"/>
        </w:rPr>
        <w:t>一、项目目标及考核指标</w:t>
      </w:r>
    </w:p>
    <w:p w14:paraId="164FB287" w14:textId="77777777" w:rsidR="00DA6FA2" w:rsidRPr="004367D1" w:rsidRDefault="00DA6FA2" w:rsidP="00DA6FA2">
      <w:pPr>
        <w:ind w:firstLineChars="71" w:firstLine="199"/>
        <w:jc w:val="left"/>
        <w:rPr>
          <w:rFonts w:eastAsia="SimHei" w:cs="宋体"/>
          <w:bCs/>
          <w:sz w:val="28"/>
          <w:szCs w:val="28"/>
        </w:rPr>
      </w:pPr>
      <w:r w:rsidRPr="004367D1">
        <w:rPr>
          <w:rFonts w:eastAsia="SimHei" w:cs="宋体" w:hint="eastAsia"/>
          <w:bCs/>
          <w:sz w:val="28"/>
          <w:szCs w:val="28"/>
        </w:rPr>
        <w:t>（一）项目目标及考核指标、考核方式</w:t>
      </w:r>
      <w:r w:rsidRPr="004367D1">
        <w:rPr>
          <w:rFonts w:eastAsia="SimHei" w:cs="宋体" w:hint="eastAsia"/>
          <w:bCs/>
          <w:sz w:val="28"/>
          <w:szCs w:val="28"/>
        </w:rPr>
        <w:t>/</w:t>
      </w:r>
      <w:r w:rsidRPr="004367D1">
        <w:rPr>
          <w:rFonts w:eastAsia="SimHei" w:cs="宋体" w:hint="eastAsia"/>
          <w:bCs/>
          <w:sz w:val="28"/>
          <w:szCs w:val="28"/>
        </w:rPr>
        <w:t>方法</w:t>
      </w:r>
    </w:p>
    <w:p w14:paraId="0A80B5BF" w14:textId="77777777" w:rsidR="00DA6FA2" w:rsidRPr="004367D1" w:rsidRDefault="00DA6FA2" w:rsidP="00DA6FA2">
      <w:pPr>
        <w:ind w:firstLineChars="82" w:firstLine="198"/>
        <w:jc w:val="left"/>
        <w:rPr>
          <w:b/>
          <w:bCs/>
        </w:rPr>
      </w:pPr>
      <w:r w:rsidRPr="004367D1">
        <w:rPr>
          <w:rFonts w:hint="eastAsia"/>
          <w:b/>
          <w:bCs/>
        </w:rPr>
        <w:t>项目目标：</w:t>
      </w:r>
    </w:p>
    <w:p w14:paraId="06C9058E" w14:textId="77777777" w:rsidR="00DA6FA2" w:rsidRPr="004367D1" w:rsidRDefault="00DA6FA2" w:rsidP="00DA6FA2">
      <w:pPr>
        <w:ind w:firstLine="480"/>
      </w:pPr>
      <w:r w:rsidRPr="004367D1">
        <w:rPr>
          <w:rFonts w:hint="eastAsia"/>
        </w:rPr>
        <w:t>本项目旨在研发一套</w:t>
      </w:r>
      <w:r>
        <w:rPr>
          <w:rFonts w:hint="eastAsia"/>
        </w:rPr>
        <w:t>结合土壤含水量和作物需水量的</w:t>
      </w:r>
      <w:r w:rsidRPr="004367D1">
        <w:rPr>
          <w:rFonts w:hint="eastAsia"/>
        </w:rPr>
        <w:t>基于农业灌溉的无人机多模态遥感驱动与决策系统，通过构建定制的无人机硬件系统</w:t>
      </w:r>
      <w:r>
        <w:rPr>
          <w:rFonts w:hint="eastAsia"/>
        </w:rPr>
        <w:t>，</w:t>
      </w:r>
      <w:r w:rsidRPr="004367D1">
        <w:rPr>
          <w:rFonts w:hint="eastAsia"/>
        </w:rPr>
        <w:t>开发智能决策与路径规划软件以及实现自动化灌溉控制，形成完整的智慧灌溉解决方案。本项目围绕智能农机装备测控技术</w:t>
      </w:r>
      <w:r>
        <w:rPr>
          <w:rFonts w:hint="eastAsia"/>
        </w:rPr>
        <w:t>中</w:t>
      </w:r>
      <w:r w:rsidRPr="004367D1">
        <w:rPr>
          <w:rFonts w:hint="eastAsia"/>
        </w:rPr>
        <w:t>设施农业生产环境融合感知与信息采集</w:t>
      </w:r>
      <w:r>
        <w:rPr>
          <w:rFonts w:hint="eastAsia"/>
        </w:rPr>
        <w:t>、</w:t>
      </w:r>
      <w:r w:rsidRPr="004367D1">
        <w:rPr>
          <w:rFonts w:hint="eastAsia"/>
        </w:rPr>
        <w:t>农机装备作业参数在线监测与自适应调控两大核心方向</w:t>
      </w:r>
      <w:r>
        <w:rPr>
          <w:rFonts w:hint="eastAsia"/>
        </w:rPr>
        <w:t>开展研究</w:t>
      </w:r>
      <w:r w:rsidRPr="004367D1">
        <w:rPr>
          <w:rFonts w:hint="eastAsia"/>
        </w:rPr>
        <w:t>，实现以下目标：</w:t>
      </w:r>
    </w:p>
    <w:p w14:paraId="68E6CFA8" w14:textId="77777777" w:rsidR="00DA6FA2" w:rsidRPr="004367D1" w:rsidRDefault="00DA6FA2" w:rsidP="00DA6FA2">
      <w:pPr>
        <w:pStyle w:val="af5"/>
        <w:numPr>
          <w:ilvl w:val="0"/>
          <w:numId w:val="63"/>
        </w:numPr>
        <w:ind w:firstLineChars="0"/>
        <w:rPr>
          <w:rFonts w:ascii="Times New Roman" w:hAnsi="Times New Roman"/>
        </w:rPr>
      </w:pPr>
      <w:r>
        <w:rPr>
          <w:rFonts w:ascii="Times New Roman" w:hAnsi="Times New Roman" w:hint="eastAsia"/>
        </w:rPr>
        <w:t>基于无人机的</w:t>
      </w:r>
      <w:r w:rsidRPr="004367D1">
        <w:rPr>
          <w:rFonts w:ascii="Times New Roman" w:hAnsi="Times New Roman" w:hint="eastAsia"/>
        </w:rPr>
        <w:t>设施农业生产环境融合感知与信息采集</w:t>
      </w:r>
    </w:p>
    <w:p w14:paraId="79B94D46" w14:textId="77777777" w:rsidR="00DA6FA2" w:rsidRPr="00AD3091" w:rsidRDefault="00DA6FA2" w:rsidP="00DA6FA2">
      <w:pPr>
        <w:pStyle w:val="af5"/>
        <w:numPr>
          <w:ilvl w:val="0"/>
          <w:numId w:val="88"/>
        </w:numPr>
        <w:ind w:left="0" w:firstLineChars="0" w:firstLine="0"/>
      </w:pPr>
      <w:r w:rsidRPr="00AD3091">
        <w:rPr>
          <w:rFonts w:hint="eastAsia"/>
        </w:rPr>
        <w:t>通过无人机多模态遥感技术，集成多光谱、热成像、</w:t>
      </w:r>
      <w:r w:rsidRPr="00AD3091">
        <w:rPr>
          <w:rFonts w:hint="eastAsia"/>
        </w:rPr>
        <w:t>LiDAR</w:t>
      </w:r>
      <w:r w:rsidRPr="00AD3091">
        <w:rPr>
          <w:rFonts w:hint="eastAsia"/>
        </w:rPr>
        <w:t>、短波雷达传感器，构建农田环境多维度数据采集系统，精准获取土壤湿度、作物长势、地表温度等关键参数；</w:t>
      </w:r>
    </w:p>
    <w:p w14:paraId="54D67030" w14:textId="77777777" w:rsidR="00DA6FA2" w:rsidRPr="0097293D" w:rsidRDefault="00DA6FA2" w:rsidP="00DA6FA2">
      <w:pPr>
        <w:pStyle w:val="af5"/>
        <w:numPr>
          <w:ilvl w:val="0"/>
          <w:numId w:val="88"/>
        </w:numPr>
        <w:ind w:left="0" w:firstLineChars="0" w:firstLine="0"/>
      </w:pPr>
      <w:r w:rsidRPr="00AD3091">
        <w:rPr>
          <w:rFonts w:hint="eastAsia"/>
        </w:rPr>
        <w:t>开发多</w:t>
      </w:r>
      <w:proofErr w:type="gramStart"/>
      <w:r w:rsidRPr="00AD3091">
        <w:rPr>
          <w:rFonts w:hint="eastAsia"/>
        </w:rPr>
        <w:t>源数据</w:t>
      </w:r>
      <w:proofErr w:type="gramEnd"/>
      <w:r w:rsidRPr="00AD3091">
        <w:rPr>
          <w:rFonts w:hint="eastAsia"/>
        </w:rPr>
        <w:t>融合算法，实现农田环境信息的动态感知与高效整合，为灌溉决策提供高精度数据支撑。</w:t>
      </w:r>
    </w:p>
    <w:p w14:paraId="419AC1B8" w14:textId="77777777" w:rsidR="00DA6FA2" w:rsidRPr="00FD0EF7" w:rsidRDefault="00DA6FA2" w:rsidP="00DA6FA2">
      <w:pPr>
        <w:pStyle w:val="af5"/>
        <w:numPr>
          <w:ilvl w:val="0"/>
          <w:numId w:val="63"/>
        </w:numPr>
        <w:ind w:firstLineChars="0"/>
      </w:pPr>
      <w:r>
        <w:rPr>
          <w:rFonts w:hint="eastAsia"/>
        </w:rPr>
        <w:t>基于冬小麦的</w:t>
      </w:r>
      <w:r w:rsidRPr="00FD0EF7">
        <w:rPr>
          <w:rFonts w:hint="eastAsia"/>
        </w:rPr>
        <w:t>农机</w:t>
      </w:r>
      <w:r>
        <w:rPr>
          <w:rFonts w:hint="eastAsia"/>
        </w:rPr>
        <w:t>灌溉</w:t>
      </w:r>
      <w:r w:rsidRPr="00FD0EF7">
        <w:rPr>
          <w:rFonts w:hint="eastAsia"/>
        </w:rPr>
        <w:t>作业参数在线监测与自适应调控</w:t>
      </w:r>
    </w:p>
    <w:p w14:paraId="69069957" w14:textId="77777777" w:rsidR="00DA6FA2" w:rsidRPr="00AD3091" w:rsidRDefault="00DA6FA2" w:rsidP="00DA6FA2">
      <w:pPr>
        <w:pStyle w:val="af5"/>
        <w:numPr>
          <w:ilvl w:val="0"/>
          <w:numId w:val="89"/>
        </w:numPr>
        <w:ind w:left="0" w:firstLineChars="0" w:firstLine="0"/>
      </w:pPr>
      <w:r w:rsidRPr="00AD3091">
        <w:rPr>
          <w:rFonts w:hint="eastAsia"/>
        </w:rPr>
        <w:t>基于实时采集的农田数据，构建灌溉需求预测模型与决策引擎，动态生成最优灌溉参数（水量、时间、区域）；</w:t>
      </w:r>
    </w:p>
    <w:p w14:paraId="3D359538" w14:textId="77777777" w:rsidR="00DA6FA2" w:rsidRPr="0097293D" w:rsidRDefault="00DA6FA2" w:rsidP="00DA6FA2">
      <w:pPr>
        <w:pStyle w:val="af5"/>
        <w:numPr>
          <w:ilvl w:val="0"/>
          <w:numId w:val="89"/>
        </w:numPr>
        <w:ind w:left="0" w:firstLineChars="0" w:firstLine="0"/>
      </w:pPr>
      <w:r w:rsidRPr="00AD3091">
        <w:rPr>
          <w:rFonts w:hint="eastAsia"/>
        </w:rPr>
        <w:t>设计闭环反馈控制机制，通过无人机实时监测灌溉效果和流量计量的数据，自适应调整灌溉设备的作业参数，实现精准调控。</w:t>
      </w:r>
    </w:p>
    <w:p w14:paraId="4BAA4D6D" w14:textId="77777777" w:rsidR="00DA6FA2" w:rsidRPr="004367D1" w:rsidRDefault="00DA6FA2" w:rsidP="00DA6FA2">
      <w:pPr>
        <w:ind w:firstLine="480"/>
      </w:pPr>
      <w:r w:rsidRPr="004367D1">
        <w:rPr>
          <w:rFonts w:hint="eastAsia"/>
        </w:rPr>
        <w:t>最终，本项目将实现农田墒情实时监测、灌溉需求精准预测与水资源高效利用，为规模化农业生产提供智能化、低成本的灌溉解决方案，达成节水增产，推动农业生产与生态保护协同发展的目标。</w:t>
      </w:r>
    </w:p>
    <w:p w14:paraId="5F691E65" w14:textId="77777777" w:rsidR="00DA6FA2" w:rsidRPr="004367D1" w:rsidRDefault="00DA6FA2" w:rsidP="00DA6FA2">
      <w:pPr>
        <w:ind w:firstLineChars="0" w:firstLine="0"/>
        <w:jc w:val="left"/>
        <w:rPr>
          <w:b/>
          <w:bCs/>
        </w:rPr>
      </w:pPr>
      <w:r w:rsidRPr="004367D1">
        <w:rPr>
          <w:rFonts w:hint="eastAsia"/>
          <w:b/>
          <w:bCs/>
        </w:rPr>
        <w:t>考核指标：</w:t>
      </w:r>
    </w:p>
    <w:p w14:paraId="5EBFF3B0" w14:textId="77777777" w:rsidR="00DA6FA2" w:rsidRDefault="00DA6FA2" w:rsidP="00DA6FA2">
      <w:pPr>
        <w:ind w:firstLineChars="0" w:firstLine="0"/>
      </w:pPr>
      <w:r>
        <w:rPr>
          <w:rFonts w:hint="eastAsia"/>
        </w:rPr>
        <w:t>1</w:t>
      </w:r>
      <w:r>
        <w:rPr>
          <w:rFonts w:hint="eastAsia"/>
        </w:rPr>
        <w:t>．一套定制的集成了多光谱、热成像、</w:t>
      </w:r>
      <w:r>
        <w:rPr>
          <w:rFonts w:hint="eastAsia"/>
        </w:rPr>
        <w:t>LiDAR</w:t>
      </w:r>
      <w:r>
        <w:rPr>
          <w:rFonts w:hint="eastAsia"/>
        </w:rPr>
        <w:t>、短波雷达等传感器的无人机硬件装备；</w:t>
      </w:r>
    </w:p>
    <w:p w14:paraId="04F48F77" w14:textId="77777777" w:rsidR="00DA6FA2" w:rsidRDefault="00DA6FA2" w:rsidP="00DA6FA2">
      <w:pPr>
        <w:ind w:firstLineChars="0" w:firstLine="0"/>
      </w:pPr>
      <w:r>
        <w:rPr>
          <w:rFonts w:hint="eastAsia"/>
        </w:rPr>
        <w:t>2</w:t>
      </w:r>
      <w:r>
        <w:rPr>
          <w:rFonts w:hint="eastAsia"/>
        </w:rPr>
        <w:t>．</w:t>
      </w:r>
      <w:proofErr w:type="gramStart"/>
      <w:r>
        <w:rPr>
          <w:rFonts w:hint="eastAsia"/>
        </w:rPr>
        <w:t>一</w:t>
      </w:r>
      <w:proofErr w:type="gramEnd"/>
      <w:r>
        <w:rPr>
          <w:rFonts w:hint="eastAsia"/>
        </w:rPr>
        <w:t>套包含无人机路径规划与智能灌溉决策的软件系统；</w:t>
      </w:r>
    </w:p>
    <w:p w14:paraId="35308A9E" w14:textId="77777777" w:rsidR="00DA6FA2" w:rsidRDefault="00DA6FA2" w:rsidP="00DA6FA2">
      <w:pPr>
        <w:ind w:firstLineChars="0" w:firstLine="0"/>
      </w:pPr>
      <w:r>
        <w:rPr>
          <w:rFonts w:hint="eastAsia"/>
        </w:rPr>
        <w:t xml:space="preserve">3. </w:t>
      </w:r>
      <w:r>
        <w:rPr>
          <w:rFonts w:hint="eastAsia"/>
        </w:rPr>
        <w:t>一篇发明专利；</w:t>
      </w:r>
    </w:p>
    <w:p w14:paraId="2242A6B1" w14:textId="77777777" w:rsidR="00DA6FA2" w:rsidRDefault="00DA6FA2" w:rsidP="00DA6FA2">
      <w:pPr>
        <w:ind w:firstLineChars="0" w:firstLine="0"/>
      </w:pPr>
      <w:r>
        <w:rPr>
          <w:rFonts w:hint="eastAsia"/>
        </w:rPr>
        <w:lastRenderedPageBreak/>
        <w:t xml:space="preserve">4. </w:t>
      </w:r>
      <w:r>
        <w:rPr>
          <w:rFonts w:hint="eastAsia"/>
        </w:rPr>
        <w:t>一篇软著；</w:t>
      </w:r>
    </w:p>
    <w:p w14:paraId="72019F3A" w14:textId="77777777" w:rsidR="00DA6FA2" w:rsidRPr="004367D1" w:rsidRDefault="00DA6FA2" w:rsidP="00DA6FA2">
      <w:pPr>
        <w:ind w:firstLineChars="0" w:firstLine="0"/>
      </w:pPr>
      <w:r>
        <w:rPr>
          <w:rFonts w:hint="eastAsia"/>
        </w:rPr>
        <w:t xml:space="preserve">5. </w:t>
      </w:r>
      <w:r>
        <w:rPr>
          <w:rFonts w:hint="eastAsia"/>
        </w:rPr>
        <w:t>一篇</w:t>
      </w:r>
      <w:r>
        <w:rPr>
          <w:rFonts w:hint="eastAsia"/>
        </w:rPr>
        <w:t>SCI</w:t>
      </w:r>
      <w:r>
        <w:rPr>
          <w:rFonts w:hint="eastAsia"/>
        </w:rPr>
        <w:t>期刊论文（其中一篇以龙门实验室为第一作者）；</w:t>
      </w:r>
    </w:p>
    <w:p w14:paraId="4346667C" w14:textId="77777777" w:rsidR="00DA6FA2" w:rsidRPr="004367D1" w:rsidRDefault="00DA6FA2" w:rsidP="00DA6FA2">
      <w:pPr>
        <w:ind w:firstLineChars="0" w:firstLine="0"/>
        <w:jc w:val="left"/>
        <w:rPr>
          <w:b/>
          <w:bCs/>
        </w:rPr>
      </w:pPr>
      <w:r w:rsidRPr="004367D1">
        <w:rPr>
          <w:rFonts w:hint="eastAsia"/>
          <w:b/>
          <w:bCs/>
        </w:rPr>
        <w:t>考核方式</w:t>
      </w:r>
      <w:r w:rsidRPr="004367D1">
        <w:rPr>
          <w:rFonts w:hint="eastAsia"/>
          <w:b/>
          <w:bCs/>
        </w:rPr>
        <w:t>/</w:t>
      </w:r>
      <w:r w:rsidRPr="004367D1">
        <w:rPr>
          <w:rFonts w:hint="eastAsia"/>
          <w:b/>
          <w:bCs/>
        </w:rPr>
        <w:t>方法：</w:t>
      </w:r>
    </w:p>
    <w:p w14:paraId="7ED68AF8" w14:textId="77777777" w:rsidR="00DA6FA2" w:rsidRPr="004367D1" w:rsidRDefault="00DA6FA2" w:rsidP="00DA6FA2">
      <w:pPr>
        <w:ind w:firstLine="480"/>
      </w:pPr>
      <w:r w:rsidRPr="004367D1">
        <w:rPr>
          <w:rFonts w:hint="eastAsia"/>
        </w:rPr>
        <w:t>本项目采用定量与定性相结合的考核方式，技术验证、性能测试与成果审核三个维度对成果进行全面评价。具体包括：</w:t>
      </w:r>
    </w:p>
    <w:p w14:paraId="079E49D4" w14:textId="77777777" w:rsidR="00DA6FA2" w:rsidRPr="004367D1" w:rsidRDefault="00DA6FA2" w:rsidP="00DA6FA2">
      <w:pPr>
        <w:pStyle w:val="af5"/>
        <w:numPr>
          <w:ilvl w:val="0"/>
          <w:numId w:val="26"/>
        </w:numPr>
        <w:ind w:left="0" w:firstLineChars="0" w:firstLine="0"/>
        <w:rPr>
          <w:rFonts w:ascii="Times New Roman" w:hAnsi="Times New Roman"/>
        </w:rPr>
      </w:pPr>
      <w:r w:rsidRPr="004367D1">
        <w:rPr>
          <w:rFonts w:ascii="Times New Roman" w:hAnsi="Times New Roman" w:hint="eastAsia"/>
        </w:rPr>
        <w:t>技术验证：通过实验室模拟与田间试验，验证无人机硬件系统、智能决策与路径规划软件及自动化灌溉控制系统的功能完整性；</w:t>
      </w:r>
    </w:p>
    <w:p w14:paraId="5E82F5B3" w14:textId="77777777" w:rsidR="00DA6FA2" w:rsidRPr="004367D1" w:rsidRDefault="00DA6FA2" w:rsidP="00DA6FA2">
      <w:pPr>
        <w:pStyle w:val="af5"/>
        <w:numPr>
          <w:ilvl w:val="0"/>
          <w:numId w:val="26"/>
        </w:numPr>
        <w:ind w:left="0" w:firstLineChars="0" w:firstLine="0"/>
        <w:rPr>
          <w:rFonts w:ascii="Times New Roman" w:hAnsi="Times New Roman"/>
        </w:rPr>
      </w:pPr>
      <w:r w:rsidRPr="004367D1">
        <w:rPr>
          <w:rFonts w:ascii="Times New Roman" w:hAnsi="Times New Roman" w:hint="eastAsia"/>
        </w:rPr>
        <w:t>性能测试：在示范农田开展规模化应用，通过实际灌溉效果（节水率、增产率）与用户反馈评估系统的实用性与可靠性；</w:t>
      </w:r>
    </w:p>
    <w:p w14:paraId="6118A9E5" w14:textId="77777777" w:rsidR="00DA6FA2" w:rsidRPr="004367D1" w:rsidRDefault="00DA6FA2" w:rsidP="00DA6FA2">
      <w:pPr>
        <w:pStyle w:val="af5"/>
        <w:numPr>
          <w:ilvl w:val="0"/>
          <w:numId w:val="26"/>
        </w:numPr>
        <w:ind w:left="0" w:firstLineChars="0" w:firstLine="0"/>
        <w:rPr>
          <w:rFonts w:ascii="Times New Roman" w:hAnsi="Times New Roman"/>
        </w:rPr>
      </w:pPr>
      <w:r w:rsidRPr="004367D1">
        <w:rPr>
          <w:rFonts w:ascii="Times New Roman" w:hAnsi="Times New Roman" w:hint="eastAsia"/>
        </w:rPr>
        <w:t>成果审核：对专利、论文、使用说明书等成果进行形式审查与内容评审，确保其符合项目目标与创新性要求。</w:t>
      </w:r>
    </w:p>
    <w:p w14:paraId="0A3A962E" w14:textId="77777777" w:rsidR="00DA6FA2" w:rsidRDefault="00DA6FA2" w:rsidP="00DA6FA2">
      <w:pPr>
        <w:ind w:firstLine="480"/>
        <w:jc w:val="left"/>
      </w:pPr>
      <w:r w:rsidRPr="004367D1">
        <w:rPr>
          <w:rFonts w:hint="eastAsia"/>
        </w:rPr>
        <w:t>考核结果将形成综合评估报告，作为项目验收与后续推广的重要依据。</w:t>
      </w:r>
    </w:p>
    <w:p w14:paraId="04A009FA" w14:textId="77777777" w:rsidR="00DA6FA2" w:rsidRPr="004367D1" w:rsidRDefault="00DA6FA2" w:rsidP="00DA6FA2">
      <w:pPr>
        <w:ind w:firstLine="480"/>
        <w:jc w:val="left"/>
      </w:pPr>
    </w:p>
    <w:p w14:paraId="0AAB7631" w14:textId="77777777" w:rsidR="00DA6FA2" w:rsidRPr="004367D1" w:rsidRDefault="00DA6FA2" w:rsidP="00DA6FA2">
      <w:pPr>
        <w:ind w:firstLineChars="0" w:firstLine="0"/>
        <w:jc w:val="left"/>
        <w:rPr>
          <w:rFonts w:eastAsia="SimHei" w:cs="宋体"/>
          <w:bCs/>
          <w:sz w:val="28"/>
          <w:szCs w:val="28"/>
        </w:rPr>
      </w:pPr>
      <w:r w:rsidRPr="004367D1">
        <w:rPr>
          <w:rFonts w:eastAsia="SimHei" w:cs="宋体" w:hint="eastAsia"/>
          <w:bCs/>
          <w:sz w:val="28"/>
          <w:szCs w:val="28"/>
        </w:rPr>
        <w:t>（二）项目预期成果的呈现形式及描述</w:t>
      </w:r>
    </w:p>
    <w:p w14:paraId="6EE1FC61" w14:textId="77777777" w:rsidR="00DA6FA2" w:rsidRPr="006736B0" w:rsidRDefault="00DA6FA2" w:rsidP="00DA6FA2">
      <w:pPr>
        <w:ind w:firstLineChars="0" w:firstLine="0"/>
        <w:jc w:val="left"/>
      </w:pPr>
      <w:r w:rsidRPr="004367D1">
        <w:rPr>
          <w:rFonts w:hint="eastAsia"/>
        </w:rPr>
        <w:t>1.</w:t>
      </w:r>
      <w:r w:rsidRPr="004367D1">
        <w:rPr>
          <w:rFonts w:hint="eastAsia"/>
        </w:rPr>
        <w:t>搭建多模态遥感无人机硬件系统</w:t>
      </w:r>
    </w:p>
    <w:p w14:paraId="6E9C197C" w14:textId="77777777" w:rsidR="00DA6FA2" w:rsidRDefault="00DA6FA2" w:rsidP="00DA6FA2">
      <w:pPr>
        <w:pStyle w:val="af5"/>
        <w:numPr>
          <w:ilvl w:val="0"/>
          <w:numId w:val="90"/>
        </w:numPr>
        <w:ind w:left="0" w:firstLineChars="0" w:firstLine="0"/>
        <w:jc w:val="left"/>
        <w:rPr>
          <w:rFonts w:ascii="Times New Roman" w:hAnsi="Times New Roman"/>
        </w:rPr>
      </w:pPr>
      <w:r w:rsidRPr="00A60090">
        <w:rPr>
          <w:rFonts w:ascii="Times New Roman" w:hAnsi="Times New Roman"/>
        </w:rPr>
        <w:t>本项目设计专用无人机平台，通过关键性能参数优化实现技术突破。</w:t>
      </w:r>
    </w:p>
    <w:p w14:paraId="758A9AD0" w14:textId="4C1BBF24" w:rsidR="00DA6FA2" w:rsidRPr="009856E0" w:rsidRDefault="00DA6FA2" w:rsidP="00DA6FA2">
      <w:pPr>
        <w:ind w:firstLineChars="0" w:firstLine="420"/>
        <w:jc w:val="left"/>
      </w:pPr>
      <w:r w:rsidRPr="009856E0">
        <w:rPr>
          <w:rFonts w:hint="eastAsia"/>
        </w:rPr>
        <w:t>对比其他团队的无人机技术参数（见</w:t>
      </w:r>
      <w:r w:rsidRPr="009856E0">
        <w:fldChar w:fldCharType="begin"/>
      </w:r>
      <w:r w:rsidRPr="009856E0">
        <w:instrText xml:space="preserve"> </w:instrText>
      </w:r>
      <w:r w:rsidRPr="009856E0">
        <w:rPr>
          <w:rFonts w:hint="eastAsia"/>
        </w:rPr>
        <w:instrText>REF _Ref193976589 \h</w:instrText>
      </w:r>
      <w:r w:rsidRPr="009856E0">
        <w:instrText xml:space="preserve">  \* MERGEFORMAT </w:instrText>
      </w:r>
      <w:r w:rsidRPr="009856E0">
        <w:fldChar w:fldCharType="separate"/>
      </w:r>
      <w:r w:rsidR="00390F2D" w:rsidRPr="00390F2D">
        <w:rPr>
          <w:rFonts w:hint="eastAsia"/>
          <w:szCs w:val="22"/>
        </w:rPr>
        <w:t>表</w:t>
      </w:r>
      <w:r w:rsidR="00390F2D" w:rsidRPr="00390F2D">
        <w:rPr>
          <w:szCs w:val="22"/>
        </w:rPr>
        <w:t>1</w:t>
      </w:r>
      <w:r w:rsidRPr="009856E0">
        <w:fldChar w:fldCharType="end"/>
      </w:r>
      <w:r w:rsidRPr="009856E0">
        <w:rPr>
          <w:rFonts w:hint="eastAsia"/>
        </w:rPr>
        <w:t>），本项目具有以下优势：</w:t>
      </w:r>
    </w:p>
    <w:p w14:paraId="616205A3" w14:textId="77777777" w:rsidR="00DA6FA2" w:rsidRDefault="00DA6FA2" w:rsidP="00DA6FA2">
      <w:pPr>
        <w:pStyle w:val="af5"/>
        <w:numPr>
          <w:ilvl w:val="0"/>
          <w:numId w:val="120"/>
        </w:numPr>
        <w:ind w:firstLineChars="0"/>
        <w:jc w:val="left"/>
        <w:rPr>
          <w:rFonts w:ascii="Times New Roman" w:hAnsi="Times New Roman"/>
        </w:rPr>
      </w:pPr>
      <w:r w:rsidRPr="00A60090">
        <w:rPr>
          <w:rFonts w:ascii="Times New Roman" w:hAnsi="Times New Roman"/>
        </w:rPr>
        <w:t>四小时续航解决连片农田单次全覆盖监测难题；</w:t>
      </w:r>
    </w:p>
    <w:p w14:paraId="087F2399" w14:textId="77777777" w:rsidR="00DA6FA2" w:rsidRDefault="00DA6FA2" w:rsidP="00DA6FA2">
      <w:pPr>
        <w:pStyle w:val="af5"/>
        <w:numPr>
          <w:ilvl w:val="0"/>
          <w:numId w:val="120"/>
        </w:numPr>
        <w:ind w:firstLineChars="0"/>
        <w:jc w:val="left"/>
        <w:rPr>
          <w:rFonts w:ascii="Times New Roman" w:hAnsi="Times New Roman"/>
        </w:rPr>
      </w:pPr>
      <w:r w:rsidRPr="009856E0">
        <w:rPr>
          <w:rFonts w:ascii="Times New Roman" w:hAnsi="Times New Roman"/>
        </w:rPr>
        <w:t>19 m/s</w:t>
      </w:r>
      <w:r w:rsidRPr="009856E0">
        <w:rPr>
          <w:rFonts w:ascii="Times New Roman" w:hAnsi="Times New Roman"/>
        </w:rPr>
        <w:t>巡航速度保障小麦关键需水期的高频次数据更新需求；</w:t>
      </w:r>
    </w:p>
    <w:p w14:paraId="10854ED8" w14:textId="77777777" w:rsidR="00DA6FA2" w:rsidRDefault="00DA6FA2" w:rsidP="00DA6FA2">
      <w:pPr>
        <w:pStyle w:val="af5"/>
        <w:numPr>
          <w:ilvl w:val="0"/>
          <w:numId w:val="120"/>
        </w:numPr>
        <w:ind w:firstLineChars="0"/>
        <w:jc w:val="left"/>
        <w:rPr>
          <w:rFonts w:ascii="Times New Roman" w:hAnsi="Times New Roman"/>
        </w:rPr>
      </w:pPr>
      <w:r w:rsidRPr="009856E0">
        <w:t>500 m</w:t>
      </w:r>
      <w:r w:rsidRPr="009856E0">
        <w:t>可调飞行高度采用自适应高度调节技术，动态平衡高分辨率影像获取与大范围快速扫描的矛盾；</w:t>
      </w:r>
    </w:p>
    <w:p w14:paraId="652E7907" w14:textId="77777777" w:rsidR="00DA6FA2" w:rsidRPr="009856E0" w:rsidRDefault="00DA6FA2" w:rsidP="00DA6FA2">
      <w:pPr>
        <w:pStyle w:val="af5"/>
        <w:numPr>
          <w:ilvl w:val="0"/>
          <w:numId w:val="120"/>
        </w:numPr>
        <w:ind w:firstLineChars="0"/>
        <w:jc w:val="left"/>
        <w:rPr>
          <w:rFonts w:ascii="Times New Roman" w:hAnsi="Times New Roman"/>
        </w:rPr>
      </w:pPr>
      <w:r w:rsidRPr="009856E0">
        <w:rPr>
          <w:rFonts w:ascii="Times New Roman" w:hAnsi="Times New Roman"/>
        </w:rPr>
        <w:t>五级风力适应性设计，攻克春季大风、沙尘等恶劣天气下的稳定作业瓶颈</w:t>
      </w:r>
      <w:r w:rsidRPr="009856E0">
        <w:rPr>
          <w:rFonts w:ascii="Times New Roman" w:hAnsi="Times New Roman" w:hint="eastAsia"/>
        </w:rPr>
        <w:t>。</w:t>
      </w:r>
    </w:p>
    <w:p w14:paraId="42E5E31A" w14:textId="6F60CE9F" w:rsidR="00DA6FA2" w:rsidRPr="004F6008" w:rsidRDefault="00DA6FA2" w:rsidP="00DA6FA2">
      <w:pPr>
        <w:pStyle w:val="afd"/>
        <w:ind w:firstLine="420"/>
        <w:jc w:val="center"/>
        <w:rPr>
          <w:rFonts w:ascii="Calibri" w:eastAsia="宋体" w:hAnsi="Calibri" w:cs="Times New Roman"/>
          <w:sz w:val="21"/>
          <w:szCs w:val="21"/>
        </w:rPr>
      </w:pPr>
      <w:bookmarkStart w:id="2" w:name="_Ref193976589"/>
      <w:r w:rsidRPr="004F6008">
        <w:rPr>
          <w:rFonts w:ascii="Calibri" w:eastAsia="宋体" w:hAnsi="Calibri" w:cs="Times New Roman" w:hint="eastAsia"/>
          <w:sz w:val="21"/>
          <w:szCs w:val="21"/>
        </w:rPr>
        <w:t>表</w:t>
      </w:r>
      <w:r>
        <w:rPr>
          <w:rFonts w:ascii="Calibri" w:eastAsia="宋体" w:hAnsi="Calibri" w:cs="Times New Roman"/>
          <w:sz w:val="21"/>
          <w:szCs w:val="21"/>
        </w:rPr>
        <w:fldChar w:fldCharType="begin"/>
      </w:r>
      <w:r>
        <w:rPr>
          <w:rFonts w:ascii="Calibri" w:eastAsia="宋体" w:hAnsi="Calibri" w:cs="Times New Roman"/>
          <w:sz w:val="21"/>
          <w:szCs w:val="21"/>
        </w:rPr>
        <w:instrText xml:space="preserve"> </w:instrText>
      </w:r>
      <w:r>
        <w:rPr>
          <w:rFonts w:ascii="Calibri" w:eastAsia="宋体" w:hAnsi="Calibri" w:cs="Times New Roman" w:hint="eastAsia"/>
          <w:sz w:val="21"/>
          <w:szCs w:val="21"/>
        </w:rPr>
        <w:instrText xml:space="preserve">SEQ </w:instrText>
      </w:r>
      <w:r>
        <w:rPr>
          <w:rFonts w:ascii="Calibri" w:eastAsia="宋体" w:hAnsi="Calibri" w:cs="Times New Roman" w:hint="eastAsia"/>
          <w:sz w:val="21"/>
          <w:szCs w:val="21"/>
        </w:rPr>
        <w:instrText>表</w:instrText>
      </w:r>
      <w:r>
        <w:rPr>
          <w:rFonts w:ascii="Calibri" w:eastAsia="宋体" w:hAnsi="Calibri" w:cs="Times New Roman" w:hint="eastAsia"/>
          <w:sz w:val="21"/>
          <w:szCs w:val="21"/>
        </w:rPr>
        <w:instrText xml:space="preserve"> \* ARABIC</w:instrText>
      </w:r>
      <w:r>
        <w:rPr>
          <w:rFonts w:ascii="Calibri" w:eastAsia="宋体" w:hAnsi="Calibri" w:cs="Times New Roman"/>
          <w:sz w:val="21"/>
          <w:szCs w:val="21"/>
        </w:rPr>
        <w:instrText xml:space="preserve"> </w:instrText>
      </w:r>
      <w:r>
        <w:rPr>
          <w:rFonts w:ascii="Calibri" w:eastAsia="宋体" w:hAnsi="Calibri" w:cs="Times New Roman"/>
          <w:sz w:val="21"/>
          <w:szCs w:val="21"/>
        </w:rPr>
        <w:fldChar w:fldCharType="separate"/>
      </w:r>
      <w:r w:rsidR="00390F2D">
        <w:rPr>
          <w:rFonts w:ascii="Calibri" w:eastAsia="宋体" w:hAnsi="Calibri" w:cs="Times New Roman"/>
          <w:noProof/>
          <w:sz w:val="21"/>
          <w:szCs w:val="21"/>
        </w:rPr>
        <w:t>1</w:t>
      </w:r>
      <w:r>
        <w:rPr>
          <w:rFonts w:ascii="Calibri" w:eastAsia="宋体" w:hAnsi="Calibri" w:cs="Times New Roman"/>
          <w:sz w:val="21"/>
          <w:szCs w:val="21"/>
        </w:rPr>
        <w:fldChar w:fldCharType="end"/>
      </w:r>
      <w:bookmarkEnd w:id="2"/>
      <w:r w:rsidRPr="004F6008">
        <w:rPr>
          <w:rFonts w:ascii="Calibri" w:eastAsia="宋体" w:hAnsi="Calibri" w:cs="Times New Roman" w:hint="eastAsia"/>
          <w:sz w:val="21"/>
          <w:szCs w:val="21"/>
        </w:rPr>
        <w:t xml:space="preserve"> </w:t>
      </w:r>
      <w:r w:rsidRPr="004F6008">
        <w:rPr>
          <w:rFonts w:ascii="Calibri" w:eastAsia="宋体" w:hAnsi="Calibri" w:cs="Times New Roman" w:hint="eastAsia"/>
          <w:sz w:val="21"/>
          <w:szCs w:val="21"/>
        </w:rPr>
        <w:t>部分现有研究中遥感测绘无人机性能对比</w:t>
      </w:r>
    </w:p>
    <w:tbl>
      <w:tblPr>
        <w:tblStyle w:val="ae"/>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top w:w="113" w:type="dxa"/>
        </w:tblCellMar>
        <w:tblLook w:val="04A0" w:firstRow="1" w:lastRow="0" w:firstColumn="1" w:lastColumn="0" w:noHBand="0" w:noVBand="1"/>
      </w:tblPr>
      <w:tblGrid>
        <w:gridCol w:w="1701"/>
        <w:gridCol w:w="2552"/>
        <w:gridCol w:w="2126"/>
        <w:gridCol w:w="2692"/>
      </w:tblGrid>
      <w:tr w:rsidR="00DA6FA2" w14:paraId="3904F23F" w14:textId="77777777" w:rsidTr="002C1F35">
        <w:trPr>
          <w:jc w:val="center"/>
        </w:trPr>
        <w:tc>
          <w:tcPr>
            <w:tcW w:w="1701" w:type="dxa"/>
            <w:tcBorders>
              <w:top w:val="single" w:sz="4" w:space="0" w:color="auto"/>
              <w:bottom w:val="single" w:sz="4" w:space="0" w:color="auto"/>
            </w:tcBorders>
          </w:tcPr>
          <w:p w14:paraId="084622F5" w14:textId="77777777" w:rsidR="00DA6FA2" w:rsidRPr="005C6711" w:rsidRDefault="00DA6FA2" w:rsidP="002C1F35">
            <w:pPr>
              <w:spacing w:line="240" w:lineRule="auto"/>
              <w:ind w:firstLineChars="0" w:firstLine="0"/>
              <w:jc w:val="center"/>
              <w:rPr>
                <w:sz w:val="21"/>
                <w:szCs w:val="21"/>
              </w:rPr>
            </w:pPr>
            <w:r w:rsidRPr="005C6711">
              <w:rPr>
                <w:sz w:val="21"/>
                <w:szCs w:val="21"/>
              </w:rPr>
              <w:t>对比项目</w:t>
            </w:r>
          </w:p>
        </w:tc>
        <w:tc>
          <w:tcPr>
            <w:tcW w:w="2552" w:type="dxa"/>
            <w:tcBorders>
              <w:top w:val="single" w:sz="4" w:space="0" w:color="auto"/>
              <w:bottom w:val="single" w:sz="4" w:space="0" w:color="auto"/>
            </w:tcBorders>
          </w:tcPr>
          <w:p w14:paraId="05B7C190" w14:textId="77777777" w:rsidR="00DA6FA2" w:rsidRPr="005C6711" w:rsidRDefault="00DA6FA2" w:rsidP="002C1F35">
            <w:pPr>
              <w:spacing w:line="240" w:lineRule="auto"/>
              <w:ind w:firstLineChars="0" w:firstLine="0"/>
              <w:jc w:val="center"/>
              <w:rPr>
                <w:sz w:val="21"/>
                <w:szCs w:val="21"/>
              </w:rPr>
            </w:pPr>
            <w:r w:rsidRPr="005C6711">
              <w:rPr>
                <w:sz w:val="21"/>
                <w:szCs w:val="21"/>
              </w:rPr>
              <w:t>起降性能</w:t>
            </w:r>
          </w:p>
        </w:tc>
        <w:tc>
          <w:tcPr>
            <w:tcW w:w="2126" w:type="dxa"/>
            <w:tcBorders>
              <w:top w:val="single" w:sz="4" w:space="0" w:color="auto"/>
              <w:bottom w:val="single" w:sz="4" w:space="0" w:color="auto"/>
            </w:tcBorders>
          </w:tcPr>
          <w:p w14:paraId="75895965" w14:textId="77777777" w:rsidR="00DA6FA2" w:rsidRPr="005C6711" w:rsidRDefault="00DA6FA2" w:rsidP="002C1F35">
            <w:pPr>
              <w:spacing w:line="240" w:lineRule="auto"/>
              <w:ind w:firstLineChars="0" w:firstLine="0"/>
              <w:jc w:val="center"/>
              <w:rPr>
                <w:sz w:val="21"/>
                <w:szCs w:val="21"/>
              </w:rPr>
            </w:pPr>
            <w:r w:rsidRPr="005C6711">
              <w:rPr>
                <w:sz w:val="21"/>
                <w:szCs w:val="21"/>
              </w:rPr>
              <w:t>飞行效率</w:t>
            </w:r>
          </w:p>
        </w:tc>
        <w:tc>
          <w:tcPr>
            <w:tcW w:w="2692" w:type="dxa"/>
            <w:tcBorders>
              <w:top w:val="single" w:sz="4" w:space="0" w:color="auto"/>
              <w:bottom w:val="single" w:sz="4" w:space="0" w:color="auto"/>
            </w:tcBorders>
          </w:tcPr>
          <w:p w14:paraId="31377EB7" w14:textId="77777777" w:rsidR="00DA6FA2" w:rsidRPr="005C6711" w:rsidRDefault="00DA6FA2" w:rsidP="002C1F35">
            <w:pPr>
              <w:spacing w:line="240" w:lineRule="auto"/>
              <w:ind w:firstLineChars="0" w:firstLine="0"/>
              <w:jc w:val="center"/>
              <w:rPr>
                <w:sz w:val="21"/>
                <w:szCs w:val="21"/>
              </w:rPr>
            </w:pPr>
            <w:r w:rsidRPr="005C6711">
              <w:rPr>
                <w:sz w:val="21"/>
                <w:szCs w:val="21"/>
              </w:rPr>
              <w:t>载重能力</w:t>
            </w:r>
          </w:p>
        </w:tc>
      </w:tr>
      <w:tr w:rsidR="00DA6FA2" w14:paraId="22CDA17B" w14:textId="77777777" w:rsidTr="002C1F35">
        <w:trPr>
          <w:jc w:val="center"/>
        </w:trPr>
        <w:tc>
          <w:tcPr>
            <w:tcW w:w="1701" w:type="dxa"/>
            <w:tcBorders>
              <w:top w:val="single" w:sz="4" w:space="0" w:color="auto"/>
            </w:tcBorders>
          </w:tcPr>
          <w:p w14:paraId="0DCE2478" w14:textId="77777777" w:rsidR="00DA6FA2" w:rsidRPr="005C6711" w:rsidRDefault="00DA6FA2" w:rsidP="002C1F35">
            <w:pPr>
              <w:spacing w:line="240" w:lineRule="auto"/>
              <w:ind w:firstLineChars="0" w:firstLine="0"/>
              <w:rPr>
                <w:sz w:val="21"/>
                <w:szCs w:val="21"/>
              </w:rPr>
            </w:pPr>
            <w:r w:rsidRPr="005C6711">
              <w:rPr>
                <w:rFonts w:hint="eastAsia"/>
                <w:sz w:val="21"/>
                <w:szCs w:val="21"/>
              </w:rPr>
              <w:t>江苏大学某研究团队</w:t>
            </w:r>
          </w:p>
        </w:tc>
        <w:tc>
          <w:tcPr>
            <w:tcW w:w="2552" w:type="dxa"/>
            <w:tcBorders>
              <w:top w:val="single" w:sz="4" w:space="0" w:color="auto"/>
            </w:tcBorders>
          </w:tcPr>
          <w:p w14:paraId="3859D14F" w14:textId="77777777" w:rsidR="00DA6FA2" w:rsidRPr="005C6711" w:rsidRDefault="00DA6FA2" w:rsidP="002C1F35">
            <w:pPr>
              <w:spacing w:line="240" w:lineRule="auto"/>
              <w:ind w:firstLineChars="0" w:firstLine="0"/>
              <w:rPr>
                <w:sz w:val="21"/>
                <w:szCs w:val="21"/>
              </w:rPr>
            </w:pPr>
            <w:r w:rsidRPr="005C6711">
              <w:rPr>
                <w:sz w:val="21"/>
                <w:szCs w:val="21"/>
              </w:rPr>
              <w:t>垂直起降，需直径</w:t>
            </w:r>
            <w:r w:rsidRPr="005C6711">
              <w:rPr>
                <w:sz w:val="21"/>
                <w:szCs w:val="21"/>
              </w:rPr>
              <w:t>10</w:t>
            </w:r>
            <w:r w:rsidRPr="005C6711">
              <w:rPr>
                <w:sz w:val="21"/>
                <w:szCs w:val="21"/>
              </w:rPr>
              <w:t>米左右空旷场地</w:t>
            </w:r>
            <w:r w:rsidRPr="005C6711">
              <w:rPr>
                <w:sz w:val="21"/>
                <w:szCs w:val="21"/>
              </w:rPr>
              <w:t xml:space="preserve"> </w:t>
            </w:r>
          </w:p>
        </w:tc>
        <w:tc>
          <w:tcPr>
            <w:tcW w:w="2126" w:type="dxa"/>
            <w:tcBorders>
              <w:top w:val="single" w:sz="4" w:space="0" w:color="auto"/>
            </w:tcBorders>
          </w:tcPr>
          <w:p w14:paraId="68BF82A3" w14:textId="77777777" w:rsidR="00DA6FA2" w:rsidRPr="005C6711" w:rsidRDefault="00DA6FA2" w:rsidP="002C1F35">
            <w:pPr>
              <w:spacing w:line="240" w:lineRule="auto"/>
              <w:ind w:firstLineChars="0" w:firstLine="0"/>
              <w:rPr>
                <w:sz w:val="21"/>
                <w:szCs w:val="21"/>
              </w:rPr>
            </w:pPr>
            <w:r w:rsidRPr="005C6711">
              <w:rPr>
                <w:sz w:val="21"/>
                <w:szCs w:val="21"/>
              </w:rPr>
              <w:t>续航</w:t>
            </w:r>
            <w:r w:rsidRPr="005C6711">
              <w:rPr>
                <w:sz w:val="21"/>
                <w:szCs w:val="21"/>
              </w:rPr>
              <w:t>55</w:t>
            </w:r>
            <w:r w:rsidRPr="005C6711">
              <w:rPr>
                <w:sz w:val="21"/>
                <w:szCs w:val="21"/>
              </w:rPr>
              <w:t>分钟</w:t>
            </w:r>
          </w:p>
        </w:tc>
        <w:tc>
          <w:tcPr>
            <w:tcW w:w="2692" w:type="dxa"/>
            <w:tcBorders>
              <w:top w:val="single" w:sz="4" w:space="0" w:color="auto"/>
            </w:tcBorders>
          </w:tcPr>
          <w:p w14:paraId="1603973C" w14:textId="77777777" w:rsidR="00DA6FA2" w:rsidRPr="005C6711" w:rsidRDefault="00DA6FA2" w:rsidP="002C1F35">
            <w:pPr>
              <w:spacing w:line="240" w:lineRule="auto"/>
              <w:ind w:firstLineChars="0" w:firstLine="0"/>
              <w:rPr>
                <w:sz w:val="21"/>
                <w:szCs w:val="21"/>
              </w:rPr>
            </w:pPr>
            <w:r w:rsidRPr="005C6711">
              <w:rPr>
                <w:sz w:val="21"/>
                <w:szCs w:val="21"/>
              </w:rPr>
              <w:t>最大起飞重量</w:t>
            </w:r>
            <w:r w:rsidRPr="005C6711">
              <w:rPr>
                <w:sz w:val="21"/>
                <w:szCs w:val="21"/>
              </w:rPr>
              <w:t>9</w:t>
            </w:r>
            <w:r w:rsidRPr="005C6711">
              <w:rPr>
                <w:sz w:val="21"/>
                <w:szCs w:val="21"/>
              </w:rPr>
              <w:t>千克，有效载荷约</w:t>
            </w:r>
            <w:r w:rsidRPr="005C6711">
              <w:rPr>
                <w:rFonts w:hint="eastAsia"/>
                <w:sz w:val="21"/>
                <w:szCs w:val="21"/>
              </w:rPr>
              <w:t>2.7</w:t>
            </w:r>
            <w:r w:rsidRPr="005C6711">
              <w:rPr>
                <w:sz w:val="21"/>
                <w:szCs w:val="21"/>
              </w:rPr>
              <w:t>千克</w:t>
            </w:r>
          </w:p>
        </w:tc>
      </w:tr>
      <w:tr w:rsidR="00DA6FA2" w14:paraId="2F4A3055" w14:textId="77777777" w:rsidTr="002C1F35">
        <w:trPr>
          <w:jc w:val="center"/>
        </w:trPr>
        <w:tc>
          <w:tcPr>
            <w:tcW w:w="1701" w:type="dxa"/>
          </w:tcPr>
          <w:p w14:paraId="45B8A681" w14:textId="77777777" w:rsidR="00DA6FA2" w:rsidRPr="005C6711" w:rsidRDefault="00DA6FA2" w:rsidP="002C1F35">
            <w:pPr>
              <w:spacing w:line="240" w:lineRule="auto"/>
              <w:ind w:firstLineChars="0" w:firstLine="0"/>
              <w:rPr>
                <w:sz w:val="21"/>
                <w:szCs w:val="21"/>
              </w:rPr>
            </w:pPr>
            <w:r w:rsidRPr="005C6711">
              <w:rPr>
                <w:sz w:val="21"/>
                <w:szCs w:val="21"/>
              </w:rPr>
              <w:t>西北农林科技大学</w:t>
            </w:r>
            <w:r w:rsidRPr="005C6711">
              <w:rPr>
                <w:rFonts w:hint="eastAsia"/>
                <w:sz w:val="21"/>
                <w:szCs w:val="21"/>
              </w:rPr>
              <w:t>某研究团队</w:t>
            </w:r>
          </w:p>
        </w:tc>
        <w:tc>
          <w:tcPr>
            <w:tcW w:w="2552" w:type="dxa"/>
          </w:tcPr>
          <w:p w14:paraId="57D86CE4" w14:textId="77777777" w:rsidR="00DA6FA2" w:rsidRPr="005C6711" w:rsidRDefault="00DA6FA2" w:rsidP="002C1F35">
            <w:pPr>
              <w:spacing w:line="240" w:lineRule="auto"/>
              <w:ind w:firstLineChars="0" w:firstLine="0"/>
              <w:rPr>
                <w:sz w:val="21"/>
                <w:szCs w:val="21"/>
              </w:rPr>
            </w:pPr>
            <w:r w:rsidRPr="005C6711">
              <w:rPr>
                <w:sz w:val="21"/>
                <w:szCs w:val="21"/>
              </w:rPr>
              <w:t>垂直起降，需直径</w:t>
            </w:r>
            <w:r w:rsidRPr="005C6711">
              <w:rPr>
                <w:sz w:val="21"/>
                <w:szCs w:val="21"/>
              </w:rPr>
              <w:t>5-8</w:t>
            </w:r>
            <w:r w:rsidRPr="005C6711">
              <w:rPr>
                <w:sz w:val="21"/>
                <w:szCs w:val="21"/>
              </w:rPr>
              <w:t>米空旷无</w:t>
            </w:r>
            <w:proofErr w:type="gramStart"/>
            <w:r w:rsidRPr="005C6711">
              <w:rPr>
                <w:sz w:val="21"/>
                <w:szCs w:val="21"/>
              </w:rPr>
              <w:t>障区域</w:t>
            </w:r>
            <w:proofErr w:type="gramEnd"/>
          </w:p>
        </w:tc>
        <w:tc>
          <w:tcPr>
            <w:tcW w:w="2126" w:type="dxa"/>
          </w:tcPr>
          <w:p w14:paraId="24D6525A" w14:textId="77777777" w:rsidR="00DA6FA2" w:rsidRPr="005C6711" w:rsidRDefault="00DA6FA2" w:rsidP="002C1F35">
            <w:pPr>
              <w:spacing w:line="240" w:lineRule="auto"/>
              <w:ind w:firstLineChars="0" w:firstLine="0"/>
              <w:rPr>
                <w:sz w:val="21"/>
                <w:szCs w:val="21"/>
              </w:rPr>
            </w:pPr>
            <w:r w:rsidRPr="005C6711">
              <w:rPr>
                <w:rFonts w:hint="eastAsia"/>
                <w:sz w:val="21"/>
                <w:szCs w:val="21"/>
              </w:rPr>
              <w:t>续航约</w:t>
            </w:r>
            <w:r w:rsidRPr="005C6711">
              <w:rPr>
                <w:rFonts w:hint="eastAsia"/>
                <w:sz w:val="21"/>
                <w:szCs w:val="21"/>
              </w:rPr>
              <w:t>30</w:t>
            </w:r>
            <w:r w:rsidRPr="005C6711">
              <w:rPr>
                <w:rFonts w:hint="eastAsia"/>
                <w:sz w:val="21"/>
                <w:szCs w:val="21"/>
              </w:rPr>
              <w:t>分钟，大面积作业需频繁返航</w:t>
            </w:r>
          </w:p>
        </w:tc>
        <w:tc>
          <w:tcPr>
            <w:tcW w:w="2692" w:type="dxa"/>
          </w:tcPr>
          <w:p w14:paraId="4D221346" w14:textId="77777777" w:rsidR="00DA6FA2" w:rsidRPr="005C6711" w:rsidRDefault="00DA6FA2" w:rsidP="002C1F35">
            <w:pPr>
              <w:spacing w:line="240" w:lineRule="auto"/>
              <w:ind w:firstLineChars="0" w:firstLine="0"/>
              <w:rPr>
                <w:sz w:val="21"/>
                <w:szCs w:val="21"/>
              </w:rPr>
            </w:pPr>
            <w:r w:rsidRPr="005C6711">
              <w:rPr>
                <w:sz w:val="21"/>
                <w:szCs w:val="21"/>
              </w:rPr>
              <w:t>最大起飞重量</w:t>
            </w:r>
            <w:r w:rsidRPr="005C6711">
              <w:rPr>
                <w:sz w:val="21"/>
                <w:szCs w:val="21"/>
              </w:rPr>
              <w:t>1.38</w:t>
            </w:r>
            <w:r w:rsidRPr="005C6711">
              <w:rPr>
                <w:sz w:val="21"/>
                <w:szCs w:val="21"/>
              </w:rPr>
              <w:t>千克，有效载荷仅几百克</w:t>
            </w:r>
          </w:p>
        </w:tc>
      </w:tr>
      <w:tr w:rsidR="00DA6FA2" w14:paraId="68716A1A" w14:textId="77777777" w:rsidTr="002C1F35">
        <w:trPr>
          <w:jc w:val="center"/>
        </w:trPr>
        <w:tc>
          <w:tcPr>
            <w:tcW w:w="1701" w:type="dxa"/>
          </w:tcPr>
          <w:p w14:paraId="4C2D06CB" w14:textId="77777777" w:rsidR="00DA6FA2" w:rsidRPr="005C6711" w:rsidRDefault="00DA6FA2" w:rsidP="002C1F35">
            <w:pPr>
              <w:spacing w:line="240" w:lineRule="auto"/>
              <w:ind w:firstLineChars="0" w:firstLine="0"/>
              <w:rPr>
                <w:sz w:val="21"/>
                <w:szCs w:val="21"/>
              </w:rPr>
            </w:pPr>
            <w:r w:rsidRPr="005C6711">
              <w:rPr>
                <w:rFonts w:hint="eastAsia"/>
                <w:sz w:val="21"/>
                <w:szCs w:val="21"/>
              </w:rPr>
              <w:t>本项目</w:t>
            </w:r>
            <w:r>
              <w:rPr>
                <w:rFonts w:hint="eastAsia"/>
                <w:sz w:val="21"/>
                <w:szCs w:val="21"/>
              </w:rPr>
              <w:t>研究团队</w:t>
            </w:r>
          </w:p>
        </w:tc>
        <w:tc>
          <w:tcPr>
            <w:tcW w:w="2552" w:type="dxa"/>
          </w:tcPr>
          <w:p w14:paraId="766A7262" w14:textId="77777777" w:rsidR="00DA6FA2" w:rsidRPr="005C6711" w:rsidRDefault="00DA6FA2" w:rsidP="002C1F35">
            <w:pPr>
              <w:spacing w:line="240" w:lineRule="auto"/>
              <w:ind w:firstLineChars="0" w:firstLine="0"/>
              <w:rPr>
                <w:sz w:val="21"/>
                <w:szCs w:val="21"/>
              </w:rPr>
            </w:pPr>
            <w:r w:rsidRPr="005C6711">
              <w:rPr>
                <w:sz w:val="21"/>
                <w:szCs w:val="21"/>
              </w:rPr>
              <w:t>垂直起降，仅需长宽</w:t>
            </w:r>
            <w:r w:rsidRPr="005C6711">
              <w:rPr>
                <w:sz w:val="21"/>
                <w:szCs w:val="21"/>
              </w:rPr>
              <w:t>5</w:t>
            </w:r>
            <w:r w:rsidRPr="005C6711">
              <w:rPr>
                <w:sz w:val="21"/>
                <w:szCs w:val="21"/>
              </w:rPr>
              <w:t>米平坦区域，无需跑道</w:t>
            </w:r>
          </w:p>
        </w:tc>
        <w:tc>
          <w:tcPr>
            <w:tcW w:w="2126" w:type="dxa"/>
          </w:tcPr>
          <w:p w14:paraId="6CB3153B" w14:textId="77777777" w:rsidR="00DA6FA2" w:rsidRPr="005C6711" w:rsidRDefault="00DA6FA2" w:rsidP="002C1F35">
            <w:pPr>
              <w:spacing w:line="240" w:lineRule="auto"/>
              <w:ind w:firstLineChars="0" w:firstLine="0"/>
              <w:rPr>
                <w:sz w:val="21"/>
                <w:szCs w:val="21"/>
              </w:rPr>
            </w:pPr>
            <w:r w:rsidRPr="005C6711">
              <w:rPr>
                <w:rFonts w:hint="eastAsia"/>
                <w:sz w:val="21"/>
                <w:szCs w:val="21"/>
              </w:rPr>
              <w:t>续航</w:t>
            </w:r>
            <w:r w:rsidRPr="005C6711">
              <w:rPr>
                <w:rFonts w:hint="eastAsia"/>
                <w:sz w:val="21"/>
                <w:szCs w:val="21"/>
              </w:rPr>
              <w:t>4</w:t>
            </w:r>
            <w:r w:rsidRPr="005C6711">
              <w:rPr>
                <w:rFonts w:hint="eastAsia"/>
                <w:sz w:val="21"/>
                <w:szCs w:val="21"/>
              </w:rPr>
              <w:t>小时</w:t>
            </w:r>
            <w:r w:rsidRPr="005C6711">
              <w:rPr>
                <w:sz w:val="21"/>
                <w:szCs w:val="21"/>
              </w:rPr>
              <w:t xml:space="preserve"> </w:t>
            </w:r>
          </w:p>
        </w:tc>
        <w:tc>
          <w:tcPr>
            <w:tcW w:w="2692" w:type="dxa"/>
          </w:tcPr>
          <w:p w14:paraId="2D426D8C" w14:textId="77777777" w:rsidR="00DA6FA2" w:rsidRPr="005C6711" w:rsidRDefault="00DA6FA2" w:rsidP="002C1F35">
            <w:pPr>
              <w:spacing w:line="240" w:lineRule="auto"/>
              <w:ind w:firstLineChars="0" w:firstLine="0"/>
              <w:rPr>
                <w:sz w:val="21"/>
                <w:szCs w:val="21"/>
              </w:rPr>
            </w:pPr>
            <w:r w:rsidRPr="005C6711">
              <w:rPr>
                <w:sz w:val="21"/>
                <w:szCs w:val="21"/>
              </w:rPr>
              <w:t>最大起飞重量</w:t>
            </w:r>
            <w:r w:rsidRPr="005C6711">
              <w:rPr>
                <w:rFonts w:hint="eastAsia"/>
                <w:sz w:val="21"/>
                <w:szCs w:val="21"/>
              </w:rPr>
              <w:t>13.5</w:t>
            </w:r>
            <w:r w:rsidRPr="005C6711">
              <w:rPr>
                <w:sz w:val="21"/>
                <w:szCs w:val="21"/>
              </w:rPr>
              <w:t>千克，有效载荷</w:t>
            </w:r>
            <w:r w:rsidRPr="005C6711">
              <w:rPr>
                <w:rFonts w:hint="eastAsia"/>
                <w:sz w:val="21"/>
                <w:szCs w:val="21"/>
              </w:rPr>
              <w:t>2.5</w:t>
            </w:r>
            <w:r w:rsidRPr="005C6711">
              <w:rPr>
                <w:sz w:val="21"/>
                <w:szCs w:val="21"/>
              </w:rPr>
              <w:t>千克</w:t>
            </w:r>
            <w:r w:rsidRPr="005C6711">
              <w:rPr>
                <w:sz w:val="21"/>
                <w:szCs w:val="21"/>
              </w:rPr>
              <w:t xml:space="preserve"> </w:t>
            </w:r>
          </w:p>
        </w:tc>
      </w:tr>
    </w:tbl>
    <w:p w14:paraId="620043E8" w14:textId="77777777" w:rsidR="00DA6FA2" w:rsidRPr="003D6575" w:rsidRDefault="00DA6FA2" w:rsidP="00DA6FA2">
      <w:pPr>
        <w:ind w:firstLine="480"/>
        <w:jc w:val="center"/>
      </w:pPr>
    </w:p>
    <w:p w14:paraId="3F39FAAA" w14:textId="77777777" w:rsidR="00DA6FA2" w:rsidRDefault="00DA6FA2" w:rsidP="00DA6FA2">
      <w:pPr>
        <w:pStyle w:val="af5"/>
        <w:numPr>
          <w:ilvl w:val="0"/>
          <w:numId w:val="90"/>
        </w:numPr>
        <w:ind w:left="0" w:firstLineChars="0" w:firstLine="0"/>
        <w:rPr>
          <w:rFonts w:ascii="Times New Roman" w:hAnsi="Times New Roman"/>
        </w:rPr>
      </w:pPr>
      <w:r w:rsidRPr="005C6711">
        <w:rPr>
          <w:rFonts w:ascii="Times New Roman" w:hAnsi="Times New Roman" w:hint="eastAsia"/>
        </w:rPr>
        <w:lastRenderedPageBreak/>
        <w:t>本项目集成高性能多源传感器阵列，</w:t>
      </w:r>
      <w:r>
        <w:rPr>
          <w:rFonts w:ascii="Times New Roman" w:hAnsi="Times New Roman" w:hint="eastAsia"/>
        </w:rPr>
        <w:t>通过多数据融合</w:t>
      </w:r>
      <w:r w:rsidRPr="005C6711">
        <w:rPr>
          <w:rFonts w:ascii="Times New Roman" w:hAnsi="Times New Roman" w:hint="eastAsia"/>
        </w:rPr>
        <w:t>解决复杂农田环境下的数据采集局限性</w:t>
      </w:r>
      <w:r>
        <w:rPr>
          <w:rFonts w:ascii="Times New Roman" w:hAnsi="Times New Roman" w:hint="eastAsia"/>
        </w:rPr>
        <w:t>。</w:t>
      </w:r>
    </w:p>
    <w:p w14:paraId="2E522E5D" w14:textId="2A421D2F" w:rsidR="00DA6FA2" w:rsidRDefault="00DA6FA2" w:rsidP="00DA6FA2">
      <w:pPr>
        <w:pStyle w:val="af5"/>
        <w:ind w:firstLineChars="0"/>
        <w:rPr>
          <w:rFonts w:ascii="Times New Roman" w:hAnsi="Times New Roman"/>
        </w:rPr>
      </w:pPr>
      <w:r>
        <w:rPr>
          <w:rFonts w:ascii="Times New Roman" w:hAnsi="Times New Roman" w:hint="eastAsia"/>
        </w:rPr>
        <w:t>如</w:t>
      </w:r>
      <w:r>
        <w:rPr>
          <w:rFonts w:ascii="Times New Roman" w:hAnsi="Times New Roman"/>
        </w:rPr>
        <w:fldChar w:fldCharType="begin"/>
      </w:r>
      <w:r>
        <w:rPr>
          <w:rFonts w:ascii="Times New Roman" w:hAnsi="Times New Roman"/>
        </w:rPr>
        <w:instrText xml:space="preserve"> REF _Ref193976805 \h  \* MERGEFORMAT </w:instrText>
      </w:r>
      <w:r>
        <w:rPr>
          <w:rFonts w:ascii="Times New Roman" w:hAnsi="Times New Roman"/>
        </w:rPr>
      </w:r>
      <w:r>
        <w:rPr>
          <w:rFonts w:ascii="Times New Roman" w:hAnsi="Times New Roman"/>
        </w:rPr>
        <w:fldChar w:fldCharType="separate"/>
      </w:r>
      <w:r w:rsidR="00390F2D" w:rsidRPr="00390F2D">
        <w:rPr>
          <w:rFonts w:ascii="Times New Roman" w:hAnsi="Times New Roman" w:hint="eastAsia"/>
        </w:rPr>
        <w:t>图</w:t>
      </w:r>
      <w:r w:rsidR="00390F2D" w:rsidRPr="00390F2D">
        <w:rPr>
          <w:rFonts w:ascii="Times New Roman" w:hAnsi="Times New Roman"/>
        </w:rPr>
        <w:t>1</w:t>
      </w:r>
      <w:r>
        <w:rPr>
          <w:rFonts w:ascii="Times New Roman" w:hAnsi="Times New Roman"/>
        </w:rPr>
        <w:fldChar w:fldCharType="end"/>
      </w:r>
      <w:r>
        <w:rPr>
          <w:rFonts w:ascii="Times New Roman" w:hAnsi="Times New Roman" w:hint="eastAsia"/>
        </w:rPr>
        <w:t>所示意，本项目主要采用的传感器技术参数如下：</w:t>
      </w:r>
    </w:p>
    <w:p w14:paraId="21C98120" w14:textId="77777777" w:rsidR="00DA6FA2" w:rsidRDefault="00DA6FA2" w:rsidP="00DA6FA2">
      <w:pPr>
        <w:pStyle w:val="af5"/>
        <w:numPr>
          <w:ilvl w:val="0"/>
          <w:numId w:val="121"/>
        </w:numPr>
        <w:ind w:firstLineChars="0"/>
        <w:rPr>
          <w:rFonts w:ascii="Times New Roman" w:hAnsi="Times New Roman"/>
        </w:rPr>
      </w:pPr>
      <w:r w:rsidRPr="005C6711">
        <w:rPr>
          <w:rFonts w:ascii="Times New Roman" w:hAnsi="Times New Roman" w:hint="eastAsia"/>
        </w:rPr>
        <w:t>采用</w:t>
      </w:r>
      <w:r w:rsidRPr="005C6711">
        <w:rPr>
          <w:rFonts w:ascii="Times New Roman" w:hAnsi="Times New Roman" w:hint="eastAsia"/>
        </w:rPr>
        <w:t>Parrot Sequoia</w:t>
      </w:r>
      <w:r w:rsidRPr="005C6711">
        <w:rPr>
          <w:rFonts w:ascii="Times New Roman" w:hAnsi="Times New Roman" w:hint="eastAsia"/>
        </w:rPr>
        <w:t>多光谱传感器（</w:t>
      </w:r>
      <w:r w:rsidRPr="005C6711">
        <w:rPr>
          <w:rFonts w:ascii="Times New Roman" w:hAnsi="Times New Roman" w:hint="eastAsia"/>
        </w:rPr>
        <w:t>1280</w:t>
      </w:r>
      <w:r w:rsidRPr="005C6711">
        <w:rPr>
          <w:rFonts w:ascii="Times New Roman" w:hAnsi="Times New Roman" w:hint="eastAsia"/>
        </w:rPr>
        <w:t>×</w:t>
      </w:r>
      <w:r w:rsidRPr="005C6711">
        <w:rPr>
          <w:rFonts w:ascii="Times New Roman" w:hAnsi="Times New Roman" w:hint="eastAsia"/>
        </w:rPr>
        <w:t>960</w:t>
      </w:r>
      <w:r w:rsidRPr="005C6711">
        <w:rPr>
          <w:rFonts w:ascii="Times New Roman" w:hAnsi="Times New Roman" w:hint="eastAsia"/>
        </w:rPr>
        <w:t>分辨率，绿</w:t>
      </w:r>
      <w:r w:rsidRPr="005C6711">
        <w:rPr>
          <w:rFonts w:ascii="Times New Roman" w:hAnsi="Times New Roman" w:hint="eastAsia"/>
        </w:rPr>
        <w:t>/</w:t>
      </w:r>
      <w:r w:rsidRPr="005C6711">
        <w:rPr>
          <w:rFonts w:ascii="Times New Roman" w:hAnsi="Times New Roman" w:hint="eastAsia"/>
        </w:rPr>
        <w:t>红</w:t>
      </w:r>
      <w:r w:rsidRPr="005C6711">
        <w:rPr>
          <w:rFonts w:ascii="Times New Roman" w:hAnsi="Times New Roman" w:hint="eastAsia"/>
        </w:rPr>
        <w:t>/</w:t>
      </w:r>
      <w:r w:rsidRPr="005C6711">
        <w:rPr>
          <w:rFonts w:ascii="Times New Roman" w:hAnsi="Times New Roman" w:hint="eastAsia"/>
        </w:rPr>
        <w:t>红边</w:t>
      </w:r>
      <w:r w:rsidRPr="005C6711">
        <w:rPr>
          <w:rFonts w:ascii="Times New Roman" w:hAnsi="Times New Roman" w:hint="eastAsia"/>
        </w:rPr>
        <w:t>/</w:t>
      </w:r>
      <w:r w:rsidRPr="005C6711">
        <w:rPr>
          <w:rFonts w:ascii="Times New Roman" w:hAnsi="Times New Roman" w:hint="eastAsia"/>
        </w:rPr>
        <w:t>近红外四波段）解析作物生理特征与长势动态；</w:t>
      </w:r>
    </w:p>
    <w:p w14:paraId="4A6B6C36" w14:textId="77777777" w:rsidR="00DA6FA2" w:rsidRDefault="00DA6FA2" w:rsidP="00DA6FA2">
      <w:pPr>
        <w:pStyle w:val="af5"/>
        <w:numPr>
          <w:ilvl w:val="0"/>
          <w:numId w:val="121"/>
        </w:numPr>
        <w:ind w:firstLineChars="0"/>
        <w:rPr>
          <w:rFonts w:ascii="Times New Roman" w:hAnsi="Times New Roman"/>
        </w:rPr>
      </w:pPr>
      <w:r w:rsidRPr="009856E0">
        <w:rPr>
          <w:rFonts w:ascii="Times New Roman" w:hAnsi="Times New Roman" w:hint="eastAsia"/>
        </w:rPr>
        <w:t>搭载</w:t>
      </w:r>
      <w:r w:rsidRPr="009856E0">
        <w:rPr>
          <w:rFonts w:ascii="Times New Roman" w:hAnsi="Times New Roman" w:hint="eastAsia"/>
        </w:rPr>
        <w:t>FLIR Vue Pro R</w:t>
      </w:r>
      <w:r w:rsidRPr="009856E0">
        <w:rPr>
          <w:rFonts w:ascii="Times New Roman" w:hAnsi="Times New Roman" w:hint="eastAsia"/>
        </w:rPr>
        <w:t>热成像仪（</w:t>
      </w:r>
      <w:r w:rsidRPr="009856E0">
        <w:rPr>
          <w:rFonts w:ascii="Times New Roman" w:hAnsi="Times New Roman" w:hint="eastAsia"/>
        </w:rPr>
        <w:t>640</w:t>
      </w:r>
      <w:r w:rsidRPr="009856E0">
        <w:rPr>
          <w:rFonts w:ascii="Times New Roman" w:hAnsi="Times New Roman" w:hint="eastAsia"/>
        </w:rPr>
        <w:t>×</w:t>
      </w:r>
      <w:r w:rsidRPr="009856E0">
        <w:rPr>
          <w:rFonts w:ascii="Times New Roman" w:hAnsi="Times New Roman" w:hint="eastAsia"/>
        </w:rPr>
        <w:t>512</w:t>
      </w:r>
      <w:r w:rsidRPr="009856E0">
        <w:rPr>
          <w:rFonts w:ascii="Times New Roman" w:hAnsi="Times New Roman" w:hint="eastAsia"/>
        </w:rPr>
        <w:t>分辨率，热灵敏度＜</w:t>
      </w:r>
      <w:r w:rsidRPr="009856E0">
        <w:rPr>
          <w:rFonts w:ascii="Times New Roman" w:hAnsi="Times New Roman" w:hint="eastAsia"/>
        </w:rPr>
        <w:t>50mK</w:t>
      </w:r>
      <w:r w:rsidRPr="009856E0">
        <w:rPr>
          <w:rFonts w:ascii="Times New Roman" w:hAnsi="Times New Roman" w:hint="eastAsia"/>
        </w:rPr>
        <w:t>）实时监测土壤墒情与作物水分胁迫状态；</w:t>
      </w:r>
    </w:p>
    <w:p w14:paraId="16232751" w14:textId="77777777" w:rsidR="00DA6FA2" w:rsidRDefault="00DA6FA2" w:rsidP="00DA6FA2">
      <w:pPr>
        <w:pStyle w:val="af5"/>
        <w:numPr>
          <w:ilvl w:val="0"/>
          <w:numId w:val="121"/>
        </w:numPr>
        <w:ind w:firstLineChars="0"/>
        <w:rPr>
          <w:rFonts w:ascii="Times New Roman" w:hAnsi="Times New Roman"/>
        </w:rPr>
      </w:pPr>
      <w:r w:rsidRPr="009856E0">
        <w:rPr>
          <w:rFonts w:ascii="Times New Roman" w:hAnsi="Times New Roman" w:hint="eastAsia"/>
        </w:rPr>
        <w:t>结合</w:t>
      </w:r>
      <w:proofErr w:type="spellStart"/>
      <w:r w:rsidRPr="009856E0">
        <w:rPr>
          <w:rFonts w:ascii="Times New Roman" w:hAnsi="Times New Roman" w:hint="eastAsia"/>
        </w:rPr>
        <w:t>LiAir</w:t>
      </w:r>
      <w:proofErr w:type="spellEnd"/>
      <w:r w:rsidRPr="009856E0">
        <w:rPr>
          <w:rFonts w:ascii="Times New Roman" w:hAnsi="Times New Roman" w:hint="eastAsia"/>
        </w:rPr>
        <w:t xml:space="preserve"> H800</w:t>
      </w:r>
      <w:r w:rsidRPr="009856E0">
        <w:rPr>
          <w:rFonts w:ascii="Times New Roman" w:hAnsi="Times New Roman" w:hint="eastAsia"/>
        </w:rPr>
        <w:t>激光雷达（</w:t>
      </w:r>
      <w:r w:rsidRPr="009856E0">
        <w:rPr>
          <w:rFonts w:ascii="Times New Roman" w:hAnsi="Times New Roman" w:hint="eastAsia"/>
        </w:rPr>
        <w:t>2000kHz</w:t>
      </w:r>
      <w:r w:rsidRPr="009856E0">
        <w:rPr>
          <w:rFonts w:ascii="Times New Roman" w:hAnsi="Times New Roman" w:hint="eastAsia"/>
        </w:rPr>
        <w:t>点频、</w:t>
      </w:r>
      <w:r w:rsidRPr="009856E0">
        <w:rPr>
          <w:rFonts w:ascii="Times New Roman" w:hAnsi="Times New Roman" w:hint="eastAsia"/>
        </w:rPr>
        <w:t>1000m</w:t>
      </w:r>
      <w:r w:rsidRPr="009856E0">
        <w:rPr>
          <w:rFonts w:ascii="Times New Roman" w:hAnsi="Times New Roman" w:hint="eastAsia"/>
        </w:rPr>
        <w:t>测距，支持植被穿透回波采集）实现复杂植被覆盖下的</w:t>
      </w:r>
      <w:proofErr w:type="gramStart"/>
      <w:r w:rsidRPr="009856E0">
        <w:rPr>
          <w:rFonts w:ascii="Times New Roman" w:hAnsi="Times New Roman" w:hint="eastAsia"/>
        </w:rPr>
        <w:t>厘米级</w:t>
      </w:r>
      <w:proofErr w:type="gramEnd"/>
      <w:r w:rsidRPr="009856E0">
        <w:rPr>
          <w:rFonts w:ascii="Times New Roman" w:hAnsi="Times New Roman" w:hint="eastAsia"/>
        </w:rPr>
        <w:t>地形建模；</w:t>
      </w:r>
    </w:p>
    <w:p w14:paraId="5DA7FDC7" w14:textId="77777777" w:rsidR="00DA6FA2" w:rsidRPr="009856E0" w:rsidRDefault="00DA6FA2" w:rsidP="00DA6FA2">
      <w:pPr>
        <w:pStyle w:val="af5"/>
        <w:numPr>
          <w:ilvl w:val="0"/>
          <w:numId w:val="121"/>
        </w:numPr>
        <w:ind w:firstLineChars="0"/>
        <w:rPr>
          <w:rFonts w:ascii="Times New Roman" w:hAnsi="Times New Roman"/>
        </w:rPr>
      </w:pPr>
      <w:proofErr w:type="gramStart"/>
      <w:r w:rsidRPr="009856E0">
        <w:rPr>
          <w:rFonts w:hint="eastAsia"/>
        </w:rPr>
        <w:t>部署禅思</w:t>
      </w:r>
      <w:proofErr w:type="gramEnd"/>
      <w:r w:rsidRPr="009856E0">
        <w:rPr>
          <w:rFonts w:hint="eastAsia"/>
        </w:rPr>
        <w:t>L2</w:t>
      </w:r>
      <w:r w:rsidRPr="009856E0">
        <w:rPr>
          <w:rFonts w:hint="eastAsia"/>
        </w:rPr>
        <w:t>短波雷达（高程精度</w:t>
      </w:r>
      <w:r w:rsidRPr="009856E0">
        <w:rPr>
          <w:rFonts w:hint="eastAsia"/>
        </w:rPr>
        <w:t>4cm</w:t>
      </w:r>
      <w:r w:rsidRPr="009856E0">
        <w:rPr>
          <w:rFonts w:hint="eastAsia"/>
        </w:rPr>
        <w:t>，单架次覆盖</w:t>
      </w:r>
      <w:r w:rsidRPr="009856E0">
        <w:rPr>
          <w:rFonts w:hint="eastAsia"/>
        </w:rPr>
        <w:t>2.5km</w:t>
      </w:r>
      <w:r w:rsidRPr="009856E0">
        <w:rPr>
          <w:rFonts w:hint="eastAsia"/>
          <w:vertAlign w:val="superscript"/>
        </w:rPr>
        <w:t>2</w:t>
      </w:r>
      <w:r w:rsidRPr="009856E0">
        <w:rPr>
          <w:rFonts w:hint="eastAsia"/>
        </w:rPr>
        <w:t>）突破冠层遮蔽，精准获取土壤底层水分分布。</w:t>
      </w:r>
    </w:p>
    <w:p w14:paraId="10BFB3B5" w14:textId="77777777" w:rsidR="00DA6FA2" w:rsidRDefault="00DA6FA2" w:rsidP="00DA6FA2">
      <w:pPr>
        <w:keepNext/>
        <w:ind w:firstLine="480"/>
        <w:jc w:val="center"/>
      </w:pPr>
      <w:r w:rsidRPr="00BC18EE">
        <w:rPr>
          <w:noProof/>
        </w:rPr>
        <w:drawing>
          <wp:inline distT="0" distB="0" distL="0" distR="0" wp14:anchorId="1EAFD9EF" wp14:editId="5B48577E">
            <wp:extent cx="2432932" cy="1405956"/>
            <wp:effectExtent l="0" t="0" r="5715" b="3810"/>
            <wp:docPr id="19205854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53719" cy="1417969"/>
                    </a:xfrm>
                    <a:prstGeom prst="rect">
                      <a:avLst/>
                    </a:prstGeom>
                    <a:noFill/>
                    <a:ln>
                      <a:noFill/>
                    </a:ln>
                  </pic:spPr>
                </pic:pic>
              </a:graphicData>
            </a:graphic>
          </wp:inline>
        </w:drawing>
      </w:r>
    </w:p>
    <w:p w14:paraId="255DD643" w14:textId="7C1EEF7F" w:rsidR="00DA6FA2" w:rsidRPr="005C6711" w:rsidRDefault="00DA6FA2" w:rsidP="00DA6FA2">
      <w:pPr>
        <w:pStyle w:val="afd"/>
        <w:ind w:firstLine="420"/>
        <w:jc w:val="center"/>
        <w:rPr>
          <w:rFonts w:ascii="Calibri" w:eastAsia="宋体" w:hAnsi="Calibri" w:cs="Times New Roman"/>
          <w:sz w:val="21"/>
          <w:szCs w:val="21"/>
        </w:rPr>
      </w:pPr>
      <w:bookmarkStart w:id="3" w:name="_Ref193976805"/>
      <w:r w:rsidRPr="0029072A">
        <w:rPr>
          <w:rFonts w:ascii="Calibri" w:eastAsia="宋体" w:hAnsi="Calibri" w:cs="Times New Roman" w:hint="eastAsia"/>
          <w:sz w:val="21"/>
          <w:szCs w:val="21"/>
        </w:rPr>
        <w:t>图</w:t>
      </w:r>
      <w:r w:rsidRPr="0029072A">
        <w:rPr>
          <w:rFonts w:ascii="Calibri" w:eastAsia="宋体" w:hAnsi="Calibri" w:cs="Times New Roman"/>
          <w:sz w:val="21"/>
          <w:szCs w:val="21"/>
        </w:rPr>
        <w:fldChar w:fldCharType="begin"/>
      </w:r>
      <w:r w:rsidRPr="0029072A">
        <w:rPr>
          <w:rFonts w:ascii="Calibri" w:eastAsia="宋体" w:hAnsi="Calibri" w:cs="Times New Roman"/>
          <w:sz w:val="21"/>
          <w:szCs w:val="21"/>
        </w:rPr>
        <w:instrText xml:space="preserve"> </w:instrText>
      </w:r>
      <w:r w:rsidRPr="0029072A">
        <w:rPr>
          <w:rFonts w:ascii="Calibri" w:eastAsia="宋体" w:hAnsi="Calibri" w:cs="Times New Roman" w:hint="eastAsia"/>
          <w:sz w:val="21"/>
          <w:szCs w:val="21"/>
        </w:rPr>
        <w:instrText xml:space="preserve">SEQ </w:instrText>
      </w:r>
      <w:r w:rsidRPr="0029072A">
        <w:rPr>
          <w:rFonts w:ascii="Calibri" w:eastAsia="宋体" w:hAnsi="Calibri" w:cs="Times New Roman" w:hint="eastAsia"/>
          <w:sz w:val="21"/>
          <w:szCs w:val="21"/>
        </w:rPr>
        <w:instrText>图</w:instrText>
      </w:r>
      <w:r w:rsidRPr="0029072A">
        <w:rPr>
          <w:rFonts w:ascii="Calibri" w:eastAsia="宋体" w:hAnsi="Calibri" w:cs="Times New Roman" w:hint="eastAsia"/>
          <w:sz w:val="21"/>
          <w:szCs w:val="21"/>
        </w:rPr>
        <w:instrText xml:space="preserve"> \* ARABIC</w:instrText>
      </w:r>
      <w:r w:rsidRPr="0029072A">
        <w:rPr>
          <w:rFonts w:ascii="Calibri" w:eastAsia="宋体" w:hAnsi="Calibri" w:cs="Times New Roman"/>
          <w:sz w:val="21"/>
          <w:szCs w:val="21"/>
        </w:rPr>
        <w:instrText xml:space="preserve"> </w:instrText>
      </w:r>
      <w:r w:rsidRPr="0029072A">
        <w:rPr>
          <w:rFonts w:ascii="Calibri" w:eastAsia="宋体" w:hAnsi="Calibri" w:cs="Times New Roman"/>
          <w:sz w:val="21"/>
          <w:szCs w:val="21"/>
        </w:rPr>
        <w:fldChar w:fldCharType="separate"/>
      </w:r>
      <w:r w:rsidR="00390F2D">
        <w:rPr>
          <w:rFonts w:ascii="Calibri" w:eastAsia="宋体" w:hAnsi="Calibri" w:cs="Times New Roman"/>
          <w:noProof/>
          <w:sz w:val="21"/>
          <w:szCs w:val="21"/>
        </w:rPr>
        <w:t>1</w:t>
      </w:r>
      <w:r w:rsidRPr="0029072A">
        <w:rPr>
          <w:rFonts w:ascii="Calibri" w:eastAsia="宋体" w:hAnsi="Calibri" w:cs="Times New Roman"/>
          <w:sz w:val="21"/>
          <w:szCs w:val="21"/>
        </w:rPr>
        <w:fldChar w:fldCharType="end"/>
      </w:r>
      <w:bookmarkEnd w:id="3"/>
      <w:r w:rsidRPr="0029072A">
        <w:rPr>
          <w:rFonts w:ascii="Calibri" w:eastAsia="宋体" w:hAnsi="Calibri" w:cs="Times New Roman" w:hint="eastAsia"/>
          <w:sz w:val="21"/>
          <w:szCs w:val="21"/>
        </w:rPr>
        <w:t xml:space="preserve"> </w:t>
      </w:r>
      <w:r>
        <w:rPr>
          <w:rFonts w:ascii="Calibri" w:eastAsia="宋体" w:hAnsi="Calibri" w:cs="Times New Roman" w:hint="eastAsia"/>
          <w:sz w:val="21"/>
          <w:szCs w:val="21"/>
        </w:rPr>
        <w:t>本项目所设计的</w:t>
      </w:r>
      <w:r w:rsidRPr="0029072A">
        <w:rPr>
          <w:rFonts w:ascii="Calibri" w:eastAsia="宋体" w:hAnsi="Calibri" w:cs="Times New Roman" w:hint="eastAsia"/>
          <w:sz w:val="21"/>
          <w:szCs w:val="21"/>
        </w:rPr>
        <w:t>无人机及</w:t>
      </w:r>
      <w:r>
        <w:rPr>
          <w:rFonts w:ascii="Calibri" w:eastAsia="宋体" w:hAnsi="Calibri" w:cs="Times New Roman" w:hint="eastAsia"/>
          <w:sz w:val="21"/>
          <w:szCs w:val="21"/>
        </w:rPr>
        <w:t>其</w:t>
      </w:r>
      <w:r w:rsidRPr="0029072A">
        <w:rPr>
          <w:rFonts w:ascii="Calibri" w:eastAsia="宋体" w:hAnsi="Calibri" w:cs="Times New Roman" w:hint="eastAsia"/>
          <w:sz w:val="21"/>
          <w:szCs w:val="21"/>
        </w:rPr>
        <w:t>搭载的传感器</w:t>
      </w:r>
      <w:r>
        <w:rPr>
          <w:rFonts w:ascii="Calibri" w:eastAsia="宋体" w:hAnsi="Calibri" w:cs="Times New Roman" w:hint="eastAsia"/>
          <w:sz w:val="21"/>
          <w:szCs w:val="21"/>
        </w:rPr>
        <w:t>示意图</w:t>
      </w:r>
    </w:p>
    <w:p w14:paraId="1BF181F6" w14:textId="77777777" w:rsidR="00DA6FA2" w:rsidRPr="008A6259" w:rsidRDefault="00DA6FA2" w:rsidP="00DA6FA2">
      <w:pPr>
        <w:pStyle w:val="af5"/>
        <w:numPr>
          <w:ilvl w:val="0"/>
          <w:numId w:val="29"/>
        </w:numPr>
        <w:ind w:firstLineChars="0"/>
        <w:jc w:val="left"/>
        <w:rPr>
          <w:rFonts w:ascii="Times New Roman" w:hAnsi="Times New Roman"/>
          <w:color w:val="000000" w:themeColor="text1"/>
        </w:rPr>
      </w:pPr>
      <w:r>
        <w:rPr>
          <w:rFonts w:hint="eastAsia"/>
          <w:color w:val="000000" w:themeColor="text1"/>
        </w:rPr>
        <w:t>开发</w:t>
      </w:r>
      <w:r w:rsidRPr="008A6259">
        <w:rPr>
          <w:rFonts w:ascii="Times New Roman" w:hAnsi="Times New Roman" w:hint="eastAsia"/>
          <w:color w:val="000000" w:themeColor="text1"/>
        </w:rPr>
        <w:t>智能决策与无人机路径规划</w:t>
      </w:r>
      <w:r w:rsidRPr="008A6259">
        <w:rPr>
          <w:rFonts w:hint="eastAsia"/>
          <w:color w:val="000000" w:themeColor="text1"/>
        </w:rPr>
        <w:t>平台</w:t>
      </w:r>
    </w:p>
    <w:p w14:paraId="1B1387FF" w14:textId="77777777" w:rsidR="00DA6FA2" w:rsidRPr="005C6711" w:rsidRDefault="00DA6FA2" w:rsidP="00DA6FA2">
      <w:pPr>
        <w:pStyle w:val="af5"/>
        <w:numPr>
          <w:ilvl w:val="0"/>
          <w:numId w:val="106"/>
        </w:numPr>
        <w:ind w:left="0" w:firstLineChars="0" w:firstLine="0"/>
        <w:rPr>
          <w:rFonts w:ascii="Times New Roman" w:hAnsi="Times New Roman"/>
        </w:rPr>
      </w:pPr>
      <w:r w:rsidRPr="005C6711">
        <w:rPr>
          <w:rFonts w:ascii="Times New Roman" w:hAnsi="Times New Roman" w:hint="eastAsia"/>
        </w:rPr>
        <w:t>设计基于几何分解的往复式覆盖路径规划算法，针对不规则多边形的农田进行建模并对农田中可能存在的障碍物进行垂直单元分解，结合贪心算法和贝塞尔曲线进行飞行轨迹的平滑优化，确保无人机高效、全覆盖地完成农田巡检任务，显著提升作业效率与数据采集完整性；</w:t>
      </w:r>
    </w:p>
    <w:p w14:paraId="5754FC01" w14:textId="77777777" w:rsidR="00DA6FA2" w:rsidRPr="005C6711" w:rsidRDefault="00DA6FA2" w:rsidP="00DA6FA2">
      <w:pPr>
        <w:pStyle w:val="af5"/>
        <w:numPr>
          <w:ilvl w:val="0"/>
          <w:numId w:val="106"/>
        </w:numPr>
        <w:ind w:left="0" w:firstLineChars="0" w:firstLine="0"/>
        <w:rPr>
          <w:rFonts w:ascii="Times New Roman" w:hAnsi="Times New Roman"/>
        </w:rPr>
      </w:pPr>
      <w:r w:rsidRPr="005C6711">
        <w:rPr>
          <w:rFonts w:ascii="Times New Roman" w:hAnsi="Times New Roman" w:hint="eastAsia"/>
        </w:rPr>
        <w:t>构建土壤含水量</w:t>
      </w:r>
      <w:r w:rsidRPr="005C6711">
        <w:rPr>
          <w:rFonts w:ascii="Times New Roman" w:hAnsi="Times New Roman" w:hint="eastAsia"/>
        </w:rPr>
        <w:t>(SWC)</w:t>
      </w:r>
      <w:r w:rsidRPr="005C6711">
        <w:rPr>
          <w:rFonts w:ascii="Times New Roman" w:hAnsi="Times New Roman" w:hint="eastAsia"/>
        </w:rPr>
        <w:t>和植被需水量（</w:t>
      </w:r>
      <w:r w:rsidRPr="005C6711">
        <w:rPr>
          <w:rFonts w:ascii="Times New Roman" w:hAnsi="Times New Roman" w:hint="eastAsia"/>
        </w:rPr>
        <w:t>CWR</w:t>
      </w:r>
      <w:r w:rsidRPr="005C6711">
        <w:rPr>
          <w:rFonts w:ascii="Times New Roman" w:hAnsi="Times New Roman" w:hint="eastAsia"/>
        </w:rPr>
        <w:t>）预测模型</w:t>
      </w:r>
      <w:r>
        <w:rPr>
          <w:rFonts w:ascii="Times New Roman" w:hAnsi="Times New Roman" w:hint="eastAsia"/>
        </w:rPr>
        <w:t>，通过</w:t>
      </w:r>
      <w:r w:rsidRPr="005C6711">
        <w:rPr>
          <w:rFonts w:ascii="Times New Roman" w:hAnsi="Times New Roman" w:hint="eastAsia"/>
        </w:rPr>
        <w:t>对无人机采集的归一化植被指数、增强型植被指数和热红外等数据进行滤波处理后，基于卷积神经网络（</w:t>
      </w:r>
      <w:r w:rsidRPr="005C6711">
        <w:rPr>
          <w:rFonts w:ascii="Times New Roman" w:hAnsi="Times New Roman" w:hint="eastAsia"/>
        </w:rPr>
        <w:t>CNN</w:t>
      </w:r>
      <w:r w:rsidRPr="005C6711">
        <w:rPr>
          <w:rFonts w:ascii="Times New Roman" w:hAnsi="Times New Roman" w:hint="eastAsia"/>
        </w:rPr>
        <w:t>）对这些数据进行深度学习，结合灌溉流量计量的历史数据，精准计算作物的灌溉需求，为灌溉决策提供科学依据。</w:t>
      </w:r>
    </w:p>
    <w:p w14:paraId="72549F4E" w14:textId="77777777" w:rsidR="00DA6FA2" w:rsidRPr="005C6711" w:rsidRDefault="00DA6FA2" w:rsidP="00DA6FA2">
      <w:pPr>
        <w:pStyle w:val="af5"/>
        <w:numPr>
          <w:ilvl w:val="0"/>
          <w:numId w:val="29"/>
        </w:numPr>
        <w:ind w:firstLineChars="0"/>
        <w:jc w:val="left"/>
        <w:rPr>
          <w:rFonts w:ascii="Times New Roman" w:hAnsi="Times New Roman"/>
        </w:rPr>
      </w:pPr>
      <w:r>
        <w:rPr>
          <w:rFonts w:ascii="Times New Roman" w:hAnsi="Times New Roman" w:hint="eastAsia"/>
        </w:rPr>
        <w:t>构建</w:t>
      </w:r>
      <w:r w:rsidRPr="005C6711">
        <w:rPr>
          <w:rFonts w:ascii="Times New Roman" w:hAnsi="Times New Roman" w:hint="eastAsia"/>
        </w:rPr>
        <w:t>闭环调控灌溉控制系统</w:t>
      </w:r>
    </w:p>
    <w:p w14:paraId="33707796" w14:textId="77777777" w:rsidR="00DA6FA2" w:rsidRPr="005C6711" w:rsidRDefault="00DA6FA2" w:rsidP="00DA6FA2">
      <w:pPr>
        <w:pStyle w:val="af5"/>
        <w:numPr>
          <w:ilvl w:val="0"/>
          <w:numId w:val="107"/>
        </w:numPr>
        <w:ind w:left="0" w:firstLineChars="0" w:firstLine="0"/>
        <w:rPr>
          <w:rFonts w:ascii="Times New Roman" w:hAnsi="Times New Roman"/>
        </w:rPr>
      </w:pPr>
      <w:r w:rsidRPr="005C6711">
        <w:rPr>
          <w:rFonts w:ascii="Times New Roman" w:hAnsi="Times New Roman" w:hint="eastAsia"/>
        </w:rPr>
        <w:t>根据灌溉决策结果（</w:t>
      </w:r>
      <w:r w:rsidRPr="005C6711">
        <w:rPr>
          <w:rFonts w:ascii="Times New Roman" w:hAnsi="Times New Roman" w:hint="eastAsia"/>
        </w:rPr>
        <w:t>CWR</w:t>
      </w:r>
      <w:r w:rsidRPr="005C6711">
        <w:rPr>
          <w:rFonts w:ascii="Times New Roman" w:hAnsi="Times New Roman" w:hint="eastAsia"/>
        </w:rPr>
        <w:t>和</w:t>
      </w:r>
      <w:r w:rsidRPr="005C6711">
        <w:rPr>
          <w:rFonts w:ascii="Times New Roman" w:hAnsi="Times New Roman" w:hint="eastAsia"/>
        </w:rPr>
        <w:t>SWC</w:t>
      </w:r>
      <w:r w:rsidRPr="005C6711">
        <w:rPr>
          <w:rFonts w:ascii="Times New Roman" w:hAnsi="Times New Roman" w:hint="eastAsia"/>
        </w:rPr>
        <w:t>），通过无线通信模块实时接收决策数据，利用电磁阀的精准控制，实现小麦等作物的按需灌溉，确保水资源高效利用；</w:t>
      </w:r>
    </w:p>
    <w:p w14:paraId="7CA87FE5" w14:textId="77777777" w:rsidR="00DA6FA2" w:rsidRPr="005C6711" w:rsidRDefault="00DA6FA2" w:rsidP="00DA6FA2">
      <w:pPr>
        <w:pStyle w:val="af5"/>
        <w:numPr>
          <w:ilvl w:val="0"/>
          <w:numId w:val="107"/>
        </w:numPr>
        <w:ind w:left="0" w:firstLineChars="0" w:firstLine="0"/>
        <w:rPr>
          <w:rFonts w:ascii="Times New Roman" w:hAnsi="Times New Roman"/>
        </w:rPr>
      </w:pPr>
      <w:r>
        <w:rPr>
          <w:rFonts w:ascii="Times New Roman" w:hAnsi="Times New Roman" w:hint="eastAsia"/>
        </w:rPr>
        <w:lastRenderedPageBreak/>
        <w:t>结合</w:t>
      </w:r>
      <w:r w:rsidRPr="005C6711">
        <w:rPr>
          <w:rFonts w:ascii="Times New Roman" w:hAnsi="Times New Roman" w:hint="eastAsia"/>
        </w:rPr>
        <w:t>超声波时差法与电磁感应原理，</w:t>
      </w:r>
      <w:r>
        <w:rPr>
          <w:rFonts w:ascii="Times New Roman" w:hAnsi="Times New Roman" w:hint="eastAsia"/>
        </w:rPr>
        <w:t>使用</w:t>
      </w:r>
      <w:r w:rsidRPr="005C6711">
        <w:rPr>
          <w:rFonts w:ascii="Times New Roman" w:hAnsi="Times New Roman" w:hint="eastAsia"/>
        </w:rPr>
        <w:t>抗干扰信号处理技术与自适应校准算法，设计适用于农业灌溉的</w:t>
      </w:r>
      <w:r>
        <w:rPr>
          <w:rFonts w:ascii="Times New Roman" w:hAnsi="Times New Roman" w:hint="eastAsia"/>
        </w:rPr>
        <w:t>灌溉型明渠</w:t>
      </w:r>
      <w:r w:rsidRPr="005C6711">
        <w:rPr>
          <w:rFonts w:ascii="Times New Roman" w:hAnsi="Times New Roman" w:hint="eastAsia"/>
        </w:rPr>
        <w:t>流量计，实现复杂地形与多变流速条件下的精准流量检测，测量误差控制在±</w:t>
      </w:r>
      <w:r w:rsidRPr="005C6711">
        <w:rPr>
          <w:rFonts w:ascii="Times New Roman" w:hAnsi="Times New Roman" w:hint="eastAsia"/>
        </w:rPr>
        <w:t>5%</w:t>
      </w:r>
      <w:r w:rsidRPr="005C6711">
        <w:rPr>
          <w:rFonts w:ascii="Times New Roman" w:hAnsi="Times New Roman" w:hint="eastAsia"/>
        </w:rPr>
        <w:t>以内；</w:t>
      </w:r>
    </w:p>
    <w:p w14:paraId="673F5C31" w14:textId="13BC07C1" w:rsidR="00DA6FA2" w:rsidRDefault="00DA6FA2" w:rsidP="00DA6FA2">
      <w:pPr>
        <w:pStyle w:val="af5"/>
        <w:numPr>
          <w:ilvl w:val="0"/>
          <w:numId w:val="107"/>
        </w:numPr>
        <w:ind w:left="0" w:firstLineChars="0" w:firstLine="0"/>
        <w:rPr>
          <w:rFonts w:ascii="Times New Roman" w:hAnsi="Times New Roman"/>
        </w:rPr>
      </w:pPr>
      <w:r w:rsidRPr="005C6711">
        <w:rPr>
          <w:rFonts w:ascii="Times New Roman" w:hAnsi="Times New Roman" w:hint="eastAsia"/>
        </w:rPr>
        <w:t>利用无人机实时采集的数据反演</w:t>
      </w:r>
      <w:r w:rsidRPr="005C6711">
        <w:rPr>
          <w:rFonts w:ascii="Times New Roman" w:hAnsi="Times New Roman" w:hint="eastAsia"/>
        </w:rPr>
        <w:t>CWR</w:t>
      </w:r>
      <w:r w:rsidRPr="005C6711">
        <w:rPr>
          <w:rFonts w:ascii="Times New Roman" w:hAnsi="Times New Roman" w:hint="eastAsia"/>
        </w:rPr>
        <w:t>和</w:t>
      </w:r>
      <w:r w:rsidRPr="005C6711">
        <w:rPr>
          <w:rFonts w:ascii="Times New Roman" w:hAnsi="Times New Roman" w:hint="eastAsia"/>
        </w:rPr>
        <w:t>SWC</w:t>
      </w:r>
      <w:r w:rsidRPr="005C6711">
        <w:rPr>
          <w:rFonts w:ascii="Times New Roman" w:hAnsi="Times New Roman" w:hint="eastAsia"/>
        </w:rPr>
        <w:t>并计算所需灌溉量，将结果传输至灌溉控制器</w:t>
      </w:r>
      <w:r>
        <w:rPr>
          <w:rFonts w:ascii="Times New Roman" w:hAnsi="Times New Roman" w:hint="eastAsia"/>
        </w:rPr>
        <w:t>，如</w:t>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REF _Ref193976947 \h</w:instrText>
      </w:r>
      <w:r>
        <w:rPr>
          <w:rFonts w:ascii="Times New Roman" w:hAnsi="Times New Roman"/>
        </w:rPr>
        <w:instrText xml:space="preserve">  \* MERGEFORMAT </w:instrText>
      </w:r>
      <w:r>
        <w:rPr>
          <w:rFonts w:ascii="Times New Roman" w:hAnsi="Times New Roman"/>
        </w:rPr>
      </w:r>
      <w:r>
        <w:rPr>
          <w:rFonts w:ascii="Times New Roman" w:hAnsi="Times New Roman"/>
        </w:rPr>
        <w:fldChar w:fldCharType="separate"/>
      </w:r>
      <w:r w:rsidR="00390F2D" w:rsidRPr="00390F2D">
        <w:rPr>
          <w:rFonts w:ascii="Times New Roman" w:hAnsi="Times New Roman" w:hint="eastAsia"/>
        </w:rPr>
        <w:t>图</w:t>
      </w:r>
      <w:r w:rsidR="00390F2D" w:rsidRPr="00390F2D">
        <w:rPr>
          <w:rFonts w:ascii="Times New Roman" w:hAnsi="Times New Roman"/>
        </w:rPr>
        <w:t>2</w:t>
      </w:r>
      <w:r>
        <w:rPr>
          <w:rFonts w:ascii="Times New Roman" w:hAnsi="Times New Roman"/>
        </w:rPr>
        <w:fldChar w:fldCharType="end"/>
      </w:r>
      <w:r>
        <w:rPr>
          <w:rFonts w:ascii="Times New Roman" w:hAnsi="Times New Roman" w:hint="eastAsia"/>
        </w:rPr>
        <w:t>所示</w:t>
      </w:r>
      <w:r w:rsidRPr="005C6711">
        <w:rPr>
          <w:rFonts w:ascii="Times New Roman" w:hAnsi="Times New Roman" w:hint="eastAsia"/>
        </w:rPr>
        <w:t>，形成“检测</w:t>
      </w:r>
      <w:r w:rsidRPr="005C6711">
        <w:rPr>
          <w:rFonts w:ascii="Times New Roman" w:hAnsi="Times New Roman" w:hint="eastAsia"/>
        </w:rPr>
        <w:t>-</w:t>
      </w:r>
      <w:r w:rsidRPr="005C6711">
        <w:rPr>
          <w:rFonts w:ascii="Times New Roman" w:hAnsi="Times New Roman" w:hint="eastAsia"/>
        </w:rPr>
        <w:t>执行</w:t>
      </w:r>
      <w:r w:rsidRPr="005C6711">
        <w:rPr>
          <w:rFonts w:ascii="Times New Roman" w:hAnsi="Times New Roman" w:hint="eastAsia"/>
        </w:rPr>
        <w:t>-</w:t>
      </w:r>
      <w:r w:rsidRPr="005C6711">
        <w:rPr>
          <w:rFonts w:ascii="Times New Roman" w:hAnsi="Times New Roman" w:hint="eastAsia"/>
        </w:rPr>
        <w:t>反馈”的闭环反馈调节机制，进一步提升灌溉精度。</w:t>
      </w:r>
    </w:p>
    <w:p w14:paraId="04C0A224" w14:textId="77777777" w:rsidR="00DA6FA2" w:rsidRPr="00BC18EE" w:rsidRDefault="00DA6FA2" w:rsidP="00DA6FA2">
      <w:pPr>
        <w:pStyle w:val="af5"/>
        <w:ind w:firstLineChars="0" w:firstLine="0"/>
        <w:jc w:val="center"/>
        <w:rPr>
          <w:rFonts w:ascii="Times New Roman" w:hAnsi="Times New Roman"/>
        </w:rPr>
      </w:pPr>
      <w:r w:rsidRPr="00A27FD1">
        <w:rPr>
          <w:noProof/>
        </w:rPr>
        <w:drawing>
          <wp:inline distT="0" distB="0" distL="0" distR="0" wp14:anchorId="015157C7" wp14:editId="28A124BE">
            <wp:extent cx="4091015" cy="2582873"/>
            <wp:effectExtent l="0" t="0" r="5080" b="8255"/>
            <wp:docPr id="12194093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30500" cy="2607802"/>
                    </a:xfrm>
                    <a:prstGeom prst="rect">
                      <a:avLst/>
                    </a:prstGeom>
                    <a:noFill/>
                    <a:ln>
                      <a:noFill/>
                    </a:ln>
                  </pic:spPr>
                </pic:pic>
              </a:graphicData>
            </a:graphic>
          </wp:inline>
        </w:drawing>
      </w:r>
    </w:p>
    <w:p w14:paraId="6D18E67D" w14:textId="07E7261E" w:rsidR="00DA6FA2" w:rsidRPr="00C4221E" w:rsidRDefault="00DA6FA2" w:rsidP="00DA6FA2">
      <w:pPr>
        <w:pStyle w:val="afd"/>
        <w:ind w:firstLine="420"/>
        <w:jc w:val="center"/>
        <w:rPr>
          <w:rFonts w:ascii="Times New Roman" w:eastAsia="宋体" w:hAnsi="Times New Roman" w:cs="宋体"/>
          <w:bCs/>
          <w:sz w:val="21"/>
          <w:szCs w:val="21"/>
        </w:rPr>
      </w:pPr>
      <w:bookmarkStart w:id="4" w:name="_Ref193976947"/>
      <w:bookmarkStart w:id="5" w:name="_Ref193976797"/>
      <w:r w:rsidRPr="00C4221E">
        <w:rPr>
          <w:rFonts w:ascii="Times New Roman" w:eastAsia="宋体" w:hAnsi="Times New Roman" w:cs="宋体" w:hint="eastAsia"/>
          <w:bCs/>
          <w:sz w:val="21"/>
          <w:szCs w:val="21"/>
        </w:rPr>
        <w:t>图</w:t>
      </w:r>
      <w:r w:rsidRPr="00C4221E">
        <w:rPr>
          <w:rFonts w:ascii="Times New Roman" w:eastAsia="宋体" w:hAnsi="Times New Roman" w:cs="宋体"/>
          <w:bCs/>
          <w:sz w:val="21"/>
          <w:szCs w:val="21"/>
        </w:rPr>
        <w:fldChar w:fldCharType="begin"/>
      </w:r>
      <w:r w:rsidRPr="00C4221E">
        <w:rPr>
          <w:rFonts w:ascii="Times New Roman" w:eastAsia="宋体" w:hAnsi="Times New Roman" w:cs="宋体"/>
          <w:bCs/>
          <w:sz w:val="21"/>
          <w:szCs w:val="21"/>
        </w:rPr>
        <w:instrText xml:space="preserve"> </w:instrText>
      </w:r>
      <w:r w:rsidRPr="00C4221E">
        <w:rPr>
          <w:rFonts w:ascii="Times New Roman" w:eastAsia="宋体" w:hAnsi="Times New Roman" w:cs="宋体" w:hint="eastAsia"/>
          <w:bCs/>
          <w:sz w:val="21"/>
          <w:szCs w:val="21"/>
        </w:rPr>
        <w:instrText xml:space="preserve">SEQ </w:instrText>
      </w:r>
      <w:r w:rsidRPr="00C4221E">
        <w:rPr>
          <w:rFonts w:ascii="Times New Roman" w:eastAsia="宋体" w:hAnsi="Times New Roman" w:cs="宋体" w:hint="eastAsia"/>
          <w:bCs/>
          <w:sz w:val="21"/>
          <w:szCs w:val="21"/>
        </w:rPr>
        <w:instrText>图</w:instrText>
      </w:r>
      <w:r w:rsidRPr="00C4221E">
        <w:rPr>
          <w:rFonts w:ascii="Times New Roman" w:eastAsia="宋体" w:hAnsi="Times New Roman" w:cs="宋体" w:hint="eastAsia"/>
          <w:bCs/>
          <w:sz w:val="21"/>
          <w:szCs w:val="21"/>
        </w:rPr>
        <w:instrText xml:space="preserve"> \* ARABIC</w:instrText>
      </w:r>
      <w:r w:rsidRPr="00C4221E">
        <w:rPr>
          <w:rFonts w:ascii="Times New Roman" w:eastAsia="宋体" w:hAnsi="Times New Roman" w:cs="宋体"/>
          <w:bCs/>
          <w:sz w:val="21"/>
          <w:szCs w:val="21"/>
        </w:rPr>
        <w:instrText xml:space="preserve"> </w:instrText>
      </w:r>
      <w:r w:rsidRPr="00C4221E">
        <w:rPr>
          <w:rFonts w:ascii="Times New Roman" w:eastAsia="宋体" w:hAnsi="Times New Roman" w:cs="宋体"/>
          <w:bCs/>
          <w:sz w:val="21"/>
          <w:szCs w:val="21"/>
        </w:rPr>
        <w:fldChar w:fldCharType="separate"/>
      </w:r>
      <w:r w:rsidR="00390F2D">
        <w:rPr>
          <w:rFonts w:ascii="Times New Roman" w:eastAsia="宋体" w:hAnsi="Times New Roman" w:cs="宋体"/>
          <w:bCs/>
          <w:noProof/>
          <w:sz w:val="21"/>
          <w:szCs w:val="21"/>
        </w:rPr>
        <w:t>2</w:t>
      </w:r>
      <w:r w:rsidRPr="00C4221E">
        <w:rPr>
          <w:rFonts w:ascii="Times New Roman" w:eastAsia="宋体" w:hAnsi="Times New Roman" w:cs="宋体"/>
          <w:bCs/>
          <w:sz w:val="21"/>
          <w:szCs w:val="21"/>
        </w:rPr>
        <w:fldChar w:fldCharType="end"/>
      </w:r>
      <w:bookmarkEnd w:id="4"/>
      <w:r w:rsidRPr="00C4221E">
        <w:rPr>
          <w:rFonts w:ascii="Times New Roman" w:eastAsia="宋体" w:hAnsi="Times New Roman" w:cs="宋体" w:hint="eastAsia"/>
          <w:bCs/>
          <w:sz w:val="21"/>
          <w:szCs w:val="21"/>
        </w:rPr>
        <w:t xml:space="preserve"> </w:t>
      </w:r>
      <w:r w:rsidRPr="00C4221E">
        <w:rPr>
          <w:rFonts w:ascii="Times New Roman" w:eastAsia="宋体" w:hAnsi="Times New Roman" w:cs="宋体" w:hint="eastAsia"/>
          <w:bCs/>
          <w:sz w:val="21"/>
          <w:szCs w:val="21"/>
        </w:rPr>
        <w:t>基于无人机的闭环反馈灌溉控制示意图</w:t>
      </w:r>
      <w:bookmarkEnd w:id="5"/>
    </w:p>
    <w:p w14:paraId="6F4F3814" w14:textId="77777777" w:rsidR="00DA6FA2" w:rsidRPr="004367D1" w:rsidRDefault="00DA6FA2" w:rsidP="00DA6FA2">
      <w:pPr>
        <w:ind w:firstLine="480"/>
      </w:pPr>
    </w:p>
    <w:p w14:paraId="4D273C0B" w14:textId="77777777" w:rsidR="00DA6FA2" w:rsidRPr="004367D1" w:rsidRDefault="00DA6FA2" w:rsidP="00DA6FA2">
      <w:pPr>
        <w:ind w:firstLineChars="0" w:firstLine="0"/>
        <w:jc w:val="left"/>
        <w:rPr>
          <w:rFonts w:cs="宋体"/>
          <w:bCs/>
        </w:rPr>
      </w:pPr>
      <w:r w:rsidRPr="004367D1">
        <w:rPr>
          <w:rFonts w:eastAsia="SimHei" w:cs="宋体" w:hint="eastAsia"/>
          <w:bCs/>
          <w:sz w:val="28"/>
          <w:szCs w:val="28"/>
        </w:rPr>
        <w:t>二、项目研究内容、研究方法及技术路线</w:t>
      </w:r>
    </w:p>
    <w:p w14:paraId="753757AC" w14:textId="77777777" w:rsidR="00DA6FA2" w:rsidRPr="004367D1" w:rsidRDefault="00DA6FA2" w:rsidP="00DA6FA2">
      <w:pPr>
        <w:ind w:firstLineChars="0" w:firstLine="0"/>
        <w:jc w:val="left"/>
        <w:rPr>
          <w:rFonts w:eastAsia="SimHei" w:cs="宋体"/>
          <w:bCs/>
          <w:sz w:val="28"/>
          <w:szCs w:val="28"/>
        </w:rPr>
      </w:pPr>
      <w:r w:rsidRPr="004367D1">
        <w:rPr>
          <w:rFonts w:eastAsia="SimHei" w:cs="宋体" w:hint="eastAsia"/>
          <w:bCs/>
          <w:sz w:val="28"/>
          <w:szCs w:val="28"/>
        </w:rPr>
        <w:t>（一）项目的主要研究内容</w:t>
      </w:r>
    </w:p>
    <w:p w14:paraId="672B4DFA" w14:textId="77777777" w:rsidR="00DA6FA2" w:rsidRPr="004367D1" w:rsidRDefault="00DA6FA2" w:rsidP="00DA6FA2">
      <w:pPr>
        <w:ind w:firstLineChars="0" w:firstLine="0"/>
        <w:rPr>
          <w:rFonts w:cs="宋体"/>
          <w:b/>
        </w:rPr>
      </w:pPr>
      <w:r w:rsidRPr="004367D1">
        <w:rPr>
          <w:rFonts w:cs="宋体" w:hint="eastAsia"/>
          <w:b/>
        </w:rPr>
        <w:t>拟解决的关键技术问题：</w:t>
      </w:r>
    </w:p>
    <w:p w14:paraId="035B70A0" w14:textId="77777777" w:rsidR="00DA6FA2" w:rsidRPr="004367D1" w:rsidRDefault="00DA6FA2" w:rsidP="00DA6FA2">
      <w:pPr>
        <w:ind w:firstLineChars="0" w:firstLine="0"/>
        <w:rPr>
          <w:rFonts w:cs="宋体"/>
          <w:bCs/>
        </w:rPr>
      </w:pPr>
      <w:r w:rsidRPr="004367D1">
        <w:rPr>
          <w:rFonts w:cs="宋体" w:hint="eastAsia"/>
          <w:bCs/>
        </w:rPr>
        <w:t xml:space="preserve">1. </w:t>
      </w:r>
      <w:r w:rsidRPr="004367D1">
        <w:rPr>
          <w:rFonts w:cs="宋体" w:hint="eastAsia"/>
          <w:bCs/>
        </w:rPr>
        <w:t>设计长续航、抗干扰的无人机系统与多传感器集成方案，是实现农田多元数据高精度实时采集的硬件基础</w:t>
      </w:r>
      <w:r>
        <w:rPr>
          <w:rFonts w:cs="宋体" w:hint="eastAsia"/>
          <w:bCs/>
        </w:rPr>
        <w:t>；</w:t>
      </w:r>
    </w:p>
    <w:p w14:paraId="65FC66D1" w14:textId="77777777" w:rsidR="00DA6FA2" w:rsidRPr="004367D1" w:rsidRDefault="00DA6FA2" w:rsidP="00DA6FA2">
      <w:pPr>
        <w:ind w:firstLineChars="0" w:firstLine="0"/>
        <w:rPr>
          <w:rFonts w:cs="宋体"/>
          <w:bCs/>
        </w:rPr>
      </w:pPr>
      <w:r w:rsidRPr="004367D1">
        <w:rPr>
          <w:rFonts w:cs="宋体" w:hint="eastAsia"/>
          <w:bCs/>
        </w:rPr>
        <w:t xml:space="preserve">2. </w:t>
      </w:r>
      <w:r w:rsidRPr="004367D1">
        <w:rPr>
          <w:rFonts w:cs="宋体" w:hint="eastAsia"/>
          <w:bCs/>
        </w:rPr>
        <w:t>开发多模态数据融合算法与深度学习驱动的智能决策模型，是构建精准灌溉策略与动态路径规划的核心支撑</w:t>
      </w:r>
      <w:r>
        <w:rPr>
          <w:rFonts w:cs="宋体" w:hint="eastAsia"/>
          <w:bCs/>
        </w:rPr>
        <w:t>；</w:t>
      </w:r>
    </w:p>
    <w:p w14:paraId="1F013EB6" w14:textId="77777777" w:rsidR="00DA6FA2" w:rsidRPr="004367D1" w:rsidRDefault="00DA6FA2" w:rsidP="00DA6FA2">
      <w:pPr>
        <w:ind w:firstLineChars="0" w:firstLine="0"/>
        <w:rPr>
          <w:rFonts w:cs="宋体"/>
          <w:bCs/>
        </w:rPr>
      </w:pPr>
      <w:r w:rsidRPr="004367D1">
        <w:rPr>
          <w:rFonts w:cs="宋体" w:hint="eastAsia"/>
          <w:bCs/>
        </w:rPr>
        <w:t xml:space="preserve">3. </w:t>
      </w:r>
      <w:proofErr w:type="gramStart"/>
      <w:r w:rsidRPr="004367D1">
        <w:rPr>
          <w:rFonts w:cs="宋体" w:hint="eastAsia"/>
          <w:bCs/>
        </w:rPr>
        <w:t>构建低</w:t>
      </w:r>
      <w:proofErr w:type="gramEnd"/>
      <w:r w:rsidRPr="004367D1">
        <w:rPr>
          <w:rFonts w:cs="宋体" w:hint="eastAsia"/>
          <w:bCs/>
        </w:rPr>
        <w:t>延迟通信与闭环反馈控制的自动化灌溉系统，是实现“按需灌溉</w:t>
      </w:r>
      <w:r w:rsidRPr="004367D1">
        <w:rPr>
          <w:rFonts w:cs="宋体" w:hint="eastAsia"/>
          <w:bCs/>
        </w:rPr>
        <w:t>-</w:t>
      </w:r>
      <w:r w:rsidRPr="004367D1">
        <w:rPr>
          <w:rFonts w:cs="宋体" w:hint="eastAsia"/>
          <w:bCs/>
        </w:rPr>
        <w:t>实时调控”全流程智能化的最终保障。</w:t>
      </w:r>
    </w:p>
    <w:p w14:paraId="0DCF9D58" w14:textId="77777777" w:rsidR="00DA6FA2" w:rsidRPr="004367D1" w:rsidRDefault="00DA6FA2" w:rsidP="00DA6FA2">
      <w:pPr>
        <w:ind w:firstLineChars="0" w:firstLine="0"/>
        <w:jc w:val="left"/>
        <w:rPr>
          <w:rFonts w:cs="宋体"/>
          <w:b/>
        </w:rPr>
      </w:pPr>
      <w:r w:rsidRPr="004367D1">
        <w:rPr>
          <w:rFonts w:cs="宋体" w:hint="eastAsia"/>
          <w:b/>
        </w:rPr>
        <w:t>拟开展的主要研究内容：</w:t>
      </w:r>
    </w:p>
    <w:p w14:paraId="70D3E88C" w14:textId="77777777" w:rsidR="00DA6FA2" w:rsidRPr="004367D1" w:rsidRDefault="00DA6FA2" w:rsidP="00DA6FA2">
      <w:pPr>
        <w:ind w:firstLineChars="0" w:firstLine="0"/>
        <w:jc w:val="left"/>
        <w:rPr>
          <w:rFonts w:cs="宋体"/>
          <w:bCs/>
        </w:rPr>
      </w:pPr>
      <w:r w:rsidRPr="004367D1">
        <w:rPr>
          <w:rFonts w:cs="宋体" w:hint="eastAsia"/>
          <w:bCs/>
        </w:rPr>
        <w:t>1.</w:t>
      </w:r>
      <w:r w:rsidRPr="00A7425C">
        <w:rPr>
          <w:rFonts w:cs="宋体" w:hint="eastAsia"/>
          <w:bCs/>
        </w:rPr>
        <w:t xml:space="preserve"> </w:t>
      </w:r>
      <w:r w:rsidRPr="004367D1">
        <w:rPr>
          <w:rFonts w:cs="宋体" w:hint="eastAsia"/>
          <w:bCs/>
        </w:rPr>
        <w:t>设计无人机硬件系统</w:t>
      </w:r>
    </w:p>
    <w:p w14:paraId="0C8D29D0" w14:textId="77777777" w:rsidR="00DA6FA2" w:rsidRPr="005C6711" w:rsidRDefault="00DA6FA2" w:rsidP="00DA6FA2">
      <w:pPr>
        <w:pStyle w:val="af5"/>
        <w:numPr>
          <w:ilvl w:val="0"/>
          <w:numId w:val="91"/>
        </w:numPr>
        <w:ind w:left="0" w:firstLineChars="0" w:firstLine="0"/>
        <w:rPr>
          <w:rFonts w:ascii="Times New Roman" w:hAnsi="Times New Roman" w:cs="宋体"/>
          <w:bCs/>
        </w:rPr>
      </w:pPr>
      <w:r w:rsidRPr="005C6711">
        <w:rPr>
          <w:rFonts w:ascii="Times New Roman" w:hAnsi="Times New Roman" w:cs="宋体" w:hint="eastAsia"/>
          <w:bCs/>
        </w:rPr>
        <w:t>系统架构设计与性能优化：针对复杂农田环境需求，开发高精度、高稳定性的无</w:t>
      </w:r>
      <w:r w:rsidRPr="005C6711">
        <w:rPr>
          <w:rFonts w:ascii="Times New Roman" w:hAnsi="Times New Roman" w:cs="宋体" w:hint="eastAsia"/>
          <w:bCs/>
        </w:rPr>
        <w:lastRenderedPageBreak/>
        <w:t>人机硬件架构，重点优化续航能力、飞行稳定性及负载性能，确保长时间稳定飞行与多传感器设备承载</w:t>
      </w:r>
      <w:r>
        <w:rPr>
          <w:rFonts w:ascii="Times New Roman" w:hAnsi="Times New Roman" w:cs="宋体" w:hint="eastAsia"/>
          <w:bCs/>
        </w:rPr>
        <w:t>；</w:t>
      </w:r>
    </w:p>
    <w:p w14:paraId="1E89DA38" w14:textId="77777777" w:rsidR="00DA6FA2" w:rsidRPr="005C6711" w:rsidRDefault="00DA6FA2" w:rsidP="00DA6FA2">
      <w:pPr>
        <w:pStyle w:val="af5"/>
        <w:numPr>
          <w:ilvl w:val="0"/>
          <w:numId w:val="91"/>
        </w:numPr>
        <w:ind w:left="0" w:firstLineChars="0" w:firstLine="0"/>
        <w:rPr>
          <w:rFonts w:ascii="Times New Roman" w:hAnsi="Times New Roman" w:cs="宋体"/>
          <w:bCs/>
        </w:rPr>
      </w:pPr>
      <w:r w:rsidRPr="005C6711">
        <w:rPr>
          <w:rFonts w:ascii="Times New Roman" w:hAnsi="Times New Roman" w:cs="宋体" w:hint="eastAsia"/>
          <w:bCs/>
        </w:rPr>
        <w:t>多源传感平台集成：针对大田地形复杂多变，单一传感器无法全面捕捉关键参数，集成多光谱、热红外、</w:t>
      </w:r>
      <w:r w:rsidRPr="005C6711">
        <w:rPr>
          <w:rFonts w:ascii="Times New Roman" w:hAnsi="Times New Roman" w:cs="宋体" w:hint="eastAsia"/>
          <w:bCs/>
        </w:rPr>
        <w:t>LiDAR</w:t>
      </w:r>
      <w:r w:rsidRPr="005C6711">
        <w:rPr>
          <w:rFonts w:ascii="Times New Roman" w:hAnsi="Times New Roman" w:cs="宋体" w:hint="eastAsia"/>
          <w:bCs/>
        </w:rPr>
        <w:t>及短波雷达等传感器，通过数据融合实现土壤含水量（</w:t>
      </w:r>
      <w:r w:rsidRPr="005C6711">
        <w:rPr>
          <w:rFonts w:ascii="Times New Roman" w:hAnsi="Times New Roman" w:cs="宋体" w:hint="eastAsia"/>
          <w:bCs/>
        </w:rPr>
        <w:t>SWC</w:t>
      </w:r>
      <w:r w:rsidRPr="005C6711">
        <w:rPr>
          <w:rFonts w:ascii="Times New Roman" w:hAnsi="Times New Roman" w:cs="宋体" w:hint="eastAsia"/>
          <w:bCs/>
        </w:rPr>
        <w:t>）、植被需水量（</w:t>
      </w:r>
      <w:r w:rsidRPr="005C6711">
        <w:rPr>
          <w:rFonts w:ascii="Times New Roman" w:hAnsi="Times New Roman" w:cs="宋体" w:hint="eastAsia"/>
          <w:bCs/>
        </w:rPr>
        <w:t>CWR</w:t>
      </w:r>
      <w:r w:rsidRPr="005C6711">
        <w:rPr>
          <w:rFonts w:ascii="Times New Roman" w:hAnsi="Times New Roman" w:cs="宋体" w:hint="eastAsia"/>
          <w:bCs/>
        </w:rPr>
        <w:t>）的高精度动态监测，克服单一传感局限，支撑精准灌溉决策</w:t>
      </w:r>
      <w:r>
        <w:rPr>
          <w:rFonts w:ascii="Times New Roman" w:hAnsi="Times New Roman" w:cs="宋体" w:hint="eastAsia"/>
          <w:bCs/>
        </w:rPr>
        <w:t>；</w:t>
      </w:r>
    </w:p>
    <w:p w14:paraId="29855F07" w14:textId="77777777" w:rsidR="00DA6FA2" w:rsidRPr="005C6711" w:rsidRDefault="00DA6FA2" w:rsidP="00DA6FA2">
      <w:pPr>
        <w:pStyle w:val="af5"/>
        <w:numPr>
          <w:ilvl w:val="0"/>
          <w:numId w:val="91"/>
        </w:numPr>
        <w:ind w:left="0" w:firstLineChars="0" w:firstLine="0"/>
        <w:rPr>
          <w:rFonts w:ascii="Times New Roman" w:hAnsi="Times New Roman" w:cs="宋体"/>
          <w:bCs/>
        </w:rPr>
      </w:pPr>
      <w:r w:rsidRPr="005C6711">
        <w:rPr>
          <w:rFonts w:ascii="Times New Roman" w:hAnsi="Times New Roman" w:cs="宋体" w:hint="eastAsia"/>
          <w:bCs/>
        </w:rPr>
        <w:t>环境适应性增强：进行结构强化与算法优化，提升无人机抗风、抗电磁干扰能力，保障复杂地形及恶劣天气下的可靠作业性能。</w:t>
      </w:r>
    </w:p>
    <w:p w14:paraId="7C9B4A5C" w14:textId="77777777" w:rsidR="00DA6FA2" w:rsidRPr="005C6711" w:rsidRDefault="00DA6FA2" w:rsidP="00DA6FA2">
      <w:pPr>
        <w:ind w:firstLineChars="0" w:firstLine="0"/>
        <w:jc w:val="left"/>
        <w:rPr>
          <w:rFonts w:cs="宋体"/>
          <w:bCs/>
        </w:rPr>
      </w:pPr>
      <w:r w:rsidRPr="005C6711">
        <w:rPr>
          <w:rFonts w:cs="宋体" w:hint="eastAsia"/>
          <w:bCs/>
        </w:rPr>
        <w:t>2.</w:t>
      </w:r>
      <w:r>
        <w:rPr>
          <w:rFonts w:cs="宋体" w:hint="eastAsia"/>
          <w:bCs/>
        </w:rPr>
        <w:t>开发</w:t>
      </w:r>
      <w:r w:rsidRPr="005C6711">
        <w:rPr>
          <w:rFonts w:cs="宋体" w:hint="eastAsia"/>
          <w:bCs/>
        </w:rPr>
        <w:t>智能决策与无人机路径规划系统</w:t>
      </w:r>
    </w:p>
    <w:p w14:paraId="6C809BD0" w14:textId="77777777" w:rsidR="00DA6FA2" w:rsidRPr="005C6711" w:rsidRDefault="00DA6FA2" w:rsidP="00DA6FA2">
      <w:pPr>
        <w:pStyle w:val="af5"/>
        <w:numPr>
          <w:ilvl w:val="0"/>
          <w:numId w:val="92"/>
        </w:numPr>
        <w:ind w:left="0" w:firstLineChars="0" w:firstLine="0"/>
        <w:jc w:val="left"/>
        <w:rPr>
          <w:rFonts w:ascii="Times New Roman" w:hAnsi="Times New Roman" w:cs="宋体"/>
          <w:bCs/>
        </w:rPr>
      </w:pPr>
      <w:r w:rsidRPr="005C6711">
        <w:rPr>
          <w:rFonts w:ascii="Times New Roman" w:hAnsi="Times New Roman" w:cs="宋体" w:hint="eastAsia"/>
          <w:bCs/>
        </w:rPr>
        <w:t>多模态数据融合与处理：开发多光谱、热红外、</w:t>
      </w:r>
      <w:r w:rsidRPr="005C6711">
        <w:rPr>
          <w:rFonts w:ascii="Times New Roman" w:hAnsi="Times New Roman" w:cs="宋体" w:hint="eastAsia"/>
          <w:bCs/>
        </w:rPr>
        <w:t>LiDAR</w:t>
      </w:r>
      <w:r w:rsidRPr="005C6711">
        <w:rPr>
          <w:rFonts w:ascii="Times New Roman" w:hAnsi="Times New Roman" w:cs="宋体" w:hint="eastAsia"/>
          <w:bCs/>
        </w:rPr>
        <w:t>等传感器数据的融合算法，结合高斯滤波、小波变换等技术消除噪声，提取农田墒情、作物长势及地形特征等高价值信息</w:t>
      </w:r>
      <w:r>
        <w:rPr>
          <w:rFonts w:ascii="Times New Roman" w:hAnsi="Times New Roman" w:cs="宋体" w:hint="eastAsia"/>
          <w:bCs/>
        </w:rPr>
        <w:t>；</w:t>
      </w:r>
    </w:p>
    <w:p w14:paraId="1CE66616" w14:textId="77777777" w:rsidR="00DA6FA2" w:rsidRPr="005C6711" w:rsidRDefault="00DA6FA2" w:rsidP="00DA6FA2">
      <w:pPr>
        <w:pStyle w:val="af5"/>
        <w:numPr>
          <w:ilvl w:val="0"/>
          <w:numId w:val="92"/>
        </w:numPr>
        <w:ind w:left="0" w:firstLineChars="0" w:firstLine="0"/>
        <w:jc w:val="left"/>
        <w:rPr>
          <w:rFonts w:ascii="Times New Roman" w:hAnsi="Times New Roman" w:cs="宋体"/>
          <w:bCs/>
        </w:rPr>
      </w:pPr>
      <w:r w:rsidRPr="005C6711">
        <w:rPr>
          <w:rFonts w:ascii="Times New Roman" w:hAnsi="Times New Roman" w:cs="宋体" w:hint="eastAsia"/>
          <w:bCs/>
        </w:rPr>
        <w:t>反演算法开发与灌溉决策：基于机器学习和深度学习（</w:t>
      </w:r>
      <w:r w:rsidRPr="005C6711">
        <w:rPr>
          <w:rFonts w:ascii="Times New Roman" w:hAnsi="Times New Roman" w:cs="宋体" w:hint="eastAsia"/>
          <w:bCs/>
        </w:rPr>
        <w:t>CNN</w:t>
      </w:r>
      <w:r w:rsidRPr="005C6711">
        <w:rPr>
          <w:rFonts w:ascii="Times New Roman" w:hAnsi="Times New Roman" w:cs="宋体" w:hint="eastAsia"/>
          <w:bCs/>
        </w:rPr>
        <w:t>）技术，构建土壤含水量（</w:t>
      </w:r>
      <w:r w:rsidRPr="005C6711">
        <w:rPr>
          <w:rFonts w:ascii="Times New Roman" w:hAnsi="Times New Roman" w:cs="宋体" w:hint="eastAsia"/>
          <w:bCs/>
        </w:rPr>
        <w:t>SWC</w:t>
      </w:r>
      <w:r w:rsidRPr="005C6711">
        <w:rPr>
          <w:rFonts w:ascii="Times New Roman" w:hAnsi="Times New Roman" w:cs="宋体" w:hint="eastAsia"/>
          <w:bCs/>
        </w:rPr>
        <w:t>）和植被需水量（</w:t>
      </w:r>
      <w:r w:rsidRPr="005C6711">
        <w:rPr>
          <w:rFonts w:ascii="Times New Roman" w:hAnsi="Times New Roman" w:cs="宋体" w:hint="eastAsia"/>
          <w:bCs/>
        </w:rPr>
        <w:t>CWR</w:t>
      </w:r>
      <w:r w:rsidRPr="005C6711">
        <w:rPr>
          <w:rFonts w:ascii="Times New Roman" w:hAnsi="Times New Roman" w:cs="宋体" w:hint="eastAsia"/>
          <w:bCs/>
        </w:rPr>
        <w:t>）的精准反演模型；结合小麦分蘖期、拔节期等生长阶段的需水规律和灌溉计量的历史数据，动态生成差异化灌溉策略，支持变量灌溉控制</w:t>
      </w:r>
      <w:r>
        <w:rPr>
          <w:rFonts w:ascii="Times New Roman" w:hAnsi="Times New Roman" w:cs="宋体" w:hint="eastAsia"/>
          <w:bCs/>
        </w:rPr>
        <w:t>；</w:t>
      </w:r>
    </w:p>
    <w:p w14:paraId="4DE726A5" w14:textId="77777777" w:rsidR="00DA6FA2" w:rsidRPr="005C6711" w:rsidRDefault="00DA6FA2" w:rsidP="00DA6FA2">
      <w:pPr>
        <w:pStyle w:val="af5"/>
        <w:numPr>
          <w:ilvl w:val="0"/>
          <w:numId w:val="92"/>
        </w:numPr>
        <w:ind w:left="0" w:firstLineChars="0" w:firstLine="0"/>
        <w:jc w:val="left"/>
        <w:rPr>
          <w:rFonts w:ascii="Times New Roman" w:hAnsi="Times New Roman" w:cs="宋体"/>
          <w:bCs/>
        </w:rPr>
      </w:pPr>
      <w:r w:rsidRPr="005C6711">
        <w:rPr>
          <w:rFonts w:ascii="Times New Roman" w:hAnsi="Times New Roman" w:cs="宋体" w:hint="eastAsia"/>
          <w:bCs/>
        </w:rPr>
        <w:t>路径规划与任务优化：设计基于几何分解的往复式覆盖路径规划算法，结合无人机飞行参数与农田地形复杂度，生成高效巡检路径；引入贪心算法和贝塞尔曲线，减少飞行能耗并提升数据采集覆盖率。</w:t>
      </w:r>
    </w:p>
    <w:p w14:paraId="37C25AD0" w14:textId="77777777" w:rsidR="00DA6FA2" w:rsidRPr="005C6711" w:rsidRDefault="00DA6FA2" w:rsidP="00DA6FA2">
      <w:pPr>
        <w:ind w:firstLineChars="0" w:firstLine="0"/>
        <w:jc w:val="left"/>
        <w:rPr>
          <w:rFonts w:cs="宋体"/>
          <w:bCs/>
        </w:rPr>
      </w:pPr>
      <w:r w:rsidRPr="007E72E1">
        <w:rPr>
          <w:rFonts w:cs="宋体" w:hint="eastAsia"/>
          <w:bCs/>
        </w:rPr>
        <w:t>3.</w:t>
      </w:r>
      <w:r w:rsidRPr="007E72E1">
        <w:rPr>
          <w:rFonts w:cs="宋体" w:hint="eastAsia"/>
          <w:bCs/>
        </w:rPr>
        <w:t>构建自动</w:t>
      </w:r>
      <w:r w:rsidRPr="005C6711">
        <w:rPr>
          <w:rFonts w:cs="宋体" w:hint="eastAsia"/>
          <w:bCs/>
        </w:rPr>
        <w:t>化灌溉控制系统</w:t>
      </w:r>
    </w:p>
    <w:p w14:paraId="3622B35B" w14:textId="77777777" w:rsidR="00DA6FA2" w:rsidRPr="005C6711" w:rsidRDefault="00DA6FA2" w:rsidP="00DA6FA2">
      <w:pPr>
        <w:pStyle w:val="af5"/>
        <w:numPr>
          <w:ilvl w:val="0"/>
          <w:numId w:val="93"/>
        </w:numPr>
        <w:ind w:left="0" w:firstLineChars="0" w:firstLine="0"/>
        <w:jc w:val="left"/>
        <w:rPr>
          <w:rFonts w:ascii="Times New Roman" w:hAnsi="Times New Roman" w:cs="宋体"/>
          <w:bCs/>
        </w:rPr>
      </w:pPr>
      <w:r w:rsidRPr="005C6711">
        <w:rPr>
          <w:rFonts w:ascii="Times New Roman" w:hAnsi="Times New Roman" w:cs="宋体" w:hint="eastAsia"/>
          <w:bCs/>
        </w:rPr>
        <w:t>智能通信模块设计：</w:t>
      </w:r>
      <w:r>
        <w:rPr>
          <w:rFonts w:ascii="Times New Roman" w:hAnsi="Times New Roman" w:cs="宋体" w:hint="eastAsia"/>
          <w:bCs/>
        </w:rPr>
        <w:t>采用</w:t>
      </w:r>
      <w:r w:rsidRPr="005C6711">
        <w:rPr>
          <w:rFonts w:ascii="Times New Roman" w:hAnsi="Times New Roman" w:cs="宋体" w:hint="eastAsia"/>
          <w:bCs/>
        </w:rPr>
        <w:t>4G/</w:t>
      </w:r>
      <w:r w:rsidRPr="005C6711">
        <w:rPr>
          <w:rFonts w:ascii="Times New Roman" w:hAnsi="Times New Roman" w:cs="宋体" w:hint="eastAsia"/>
          <w:bCs/>
        </w:rPr>
        <w:t>无线通信技术，构建决策系统与灌溉终端的低延迟通信链路，</w:t>
      </w:r>
      <w:r>
        <w:rPr>
          <w:rFonts w:ascii="Times New Roman" w:hAnsi="Times New Roman" w:cs="宋体" w:hint="eastAsia"/>
          <w:bCs/>
        </w:rPr>
        <w:t>落实</w:t>
      </w:r>
      <w:r w:rsidRPr="005C6711">
        <w:rPr>
          <w:rFonts w:ascii="Times New Roman" w:hAnsi="Times New Roman" w:cs="宋体" w:hint="eastAsia"/>
          <w:bCs/>
        </w:rPr>
        <w:t>灌溉指令的实时传输与状态反馈</w:t>
      </w:r>
      <w:r>
        <w:rPr>
          <w:rFonts w:ascii="Times New Roman" w:hAnsi="Times New Roman" w:cs="宋体" w:hint="eastAsia"/>
          <w:bCs/>
        </w:rPr>
        <w:t>；</w:t>
      </w:r>
    </w:p>
    <w:p w14:paraId="6C478312" w14:textId="77777777" w:rsidR="00DA6FA2" w:rsidRPr="005C6711" w:rsidRDefault="00DA6FA2" w:rsidP="00DA6FA2">
      <w:pPr>
        <w:pStyle w:val="af5"/>
        <w:numPr>
          <w:ilvl w:val="0"/>
          <w:numId w:val="93"/>
        </w:numPr>
        <w:ind w:left="0" w:firstLineChars="0" w:firstLine="0"/>
        <w:jc w:val="left"/>
        <w:rPr>
          <w:rFonts w:ascii="Times New Roman" w:hAnsi="Times New Roman" w:cs="宋体"/>
          <w:bCs/>
        </w:rPr>
      </w:pPr>
      <w:r w:rsidRPr="005C6711">
        <w:rPr>
          <w:rFonts w:ascii="Times New Roman" w:hAnsi="Times New Roman" w:cs="宋体" w:hint="eastAsia"/>
          <w:bCs/>
        </w:rPr>
        <w:t>精准执行单元开发：设计基于电磁阀的灌溉执行机构，集成</w:t>
      </w:r>
      <w:r w:rsidRPr="005C6711">
        <w:rPr>
          <w:rFonts w:ascii="Times New Roman" w:hAnsi="Times New Roman" w:cs="宋体" w:hint="eastAsia"/>
          <w:bCs/>
        </w:rPr>
        <w:t>PID</w:t>
      </w:r>
      <w:r w:rsidRPr="005C6711">
        <w:rPr>
          <w:rFonts w:ascii="Times New Roman" w:hAnsi="Times New Roman" w:cs="宋体" w:hint="eastAsia"/>
          <w:bCs/>
        </w:rPr>
        <w:t>控制算法与微控制器，实现阀门开度的毫米级精准调节</w:t>
      </w:r>
      <w:r>
        <w:rPr>
          <w:rFonts w:ascii="Times New Roman" w:hAnsi="Times New Roman" w:cs="宋体" w:hint="eastAsia"/>
          <w:bCs/>
        </w:rPr>
        <w:t>；</w:t>
      </w:r>
    </w:p>
    <w:p w14:paraId="0E7C41A7" w14:textId="77777777" w:rsidR="00DA6FA2" w:rsidRPr="005C6711" w:rsidRDefault="00DA6FA2" w:rsidP="00DA6FA2">
      <w:pPr>
        <w:pStyle w:val="af5"/>
        <w:numPr>
          <w:ilvl w:val="0"/>
          <w:numId w:val="93"/>
        </w:numPr>
        <w:ind w:left="0" w:firstLineChars="0" w:firstLine="0"/>
        <w:jc w:val="left"/>
        <w:rPr>
          <w:rFonts w:ascii="Times New Roman" w:hAnsi="Times New Roman" w:cs="宋体"/>
          <w:bCs/>
        </w:rPr>
      </w:pPr>
      <w:r w:rsidRPr="005C6711">
        <w:rPr>
          <w:rFonts w:ascii="Times New Roman" w:hAnsi="Times New Roman" w:cs="宋体" w:hint="eastAsia"/>
          <w:bCs/>
        </w:rPr>
        <w:t>流量监测与动态反馈：采用特制流量计与压力传感器实时监测灌溉流量、水压数据，</w:t>
      </w:r>
      <w:r>
        <w:rPr>
          <w:rFonts w:ascii="Times New Roman" w:hAnsi="Times New Roman" w:cs="宋体" w:hint="eastAsia"/>
          <w:bCs/>
        </w:rPr>
        <w:t>形成基于</w:t>
      </w:r>
      <w:r w:rsidRPr="005C6711">
        <w:rPr>
          <w:rFonts w:ascii="Times New Roman" w:hAnsi="Times New Roman" w:cs="宋体" w:hint="eastAsia"/>
          <w:bCs/>
        </w:rPr>
        <w:t>边缘节点计算</w:t>
      </w:r>
      <w:r>
        <w:rPr>
          <w:rFonts w:ascii="Times New Roman" w:hAnsi="Times New Roman" w:cs="宋体" w:hint="eastAsia"/>
          <w:bCs/>
        </w:rPr>
        <w:t>的</w:t>
      </w:r>
      <w:r w:rsidRPr="005C6711">
        <w:rPr>
          <w:rFonts w:ascii="Times New Roman" w:hAnsi="Times New Roman" w:cs="宋体" w:hint="eastAsia"/>
          <w:bCs/>
        </w:rPr>
        <w:t>闭环控制。</w:t>
      </w:r>
    </w:p>
    <w:p w14:paraId="4FEF5DBD" w14:textId="77777777" w:rsidR="00DA6FA2" w:rsidRPr="0005717F" w:rsidRDefault="00DA6FA2" w:rsidP="00DA6FA2">
      <w:pPr>
        <w:ind w:firstLineChars="0" w:firstLine="0"/>
        <w:jc w:val="left"/>
        <w:rPr>
          <w:rFonts w:cs="宋体"/>
          <w:bCs/>
        </w:rPr>
      </w:pPr>
    </w:p>
    <w:p w14:paraId="2CEBECBC" w14:textId="77777777" w:rsidR="00DA6FA2" w:rsidRPr="004367D1" w:rsidRDefault="00DA6FA2" w:rsidP="00DA6FA2">
      <w:pPr>
        <w:ind w:firstLineChars="0" w:firstLine="0"/>
        <w:jc w:val="left"/>
        <w:rPr>
          <w:rFonts w:cs="宋体"/>
          <w:bCs/>
        </w:rPr>
      </w:pPr>
      <w:r w:rsidRPr="004367D1">
        <w:rPr>
          <w:rFonts w:eastAsia="SimHei" w:cs="宋体" w:hint="eastAsia"/>
          <w:bCs/>
          <w:sz w:val="28"/>
          <w:szCs w:val="28"/>
        </w:rPr>
        <w:t>（二）项目拟采取的研究方法</w:t>
      </w:r>
    </w:p>
    <w:p w14:paraId="71E5B04D" w14:textId="77777777" w:rsidR="00DA6FA2" w:rsidRPr="004367D1" w:rsidRDefault="00DA6FA2" w:rsidP="00DA6FA2">
      <w:pPr>
        <w:ind w:firstLineChars="0" w:firstLine="0"/>
        <w:jc w:val="left"/>
        <w:rPr>
          <w:rFonts w:cs="宋体"/>
          <w:bCs/>
        </w:rPr>
      </w:pPr>
      <w:r w:rsidRPr="004367D1">
        <w:rPr>
          <w:rFonts w:cs="宋体" w:hint="eastAsia"/>
          <w:bCs/>
        </w:rPr>
        <w:t xml:space="preserve">1. </w:t>
      </w:r>
      <w:r w:rsidRPr="004367D1">
        <w:rPr>
          <w:rFonts w:cs="宋体" w:hint="eastAsia"/>
          <w:bCs/>
        </w:rPr>
        <w:t>针对项目研究拟解决的问题，拟采用的方法、原理、机理、算法、模型等</w:t>
      </w:r>
    </w:p>
    <w:p w14:paraId="13A9692B" w14:textId="77777777" w:rsidR="00DA6FA2" w:rsidRPr="004367D1" w:rsidRDefault="00DA6FA2" w:rsidP="00DA6FA2">
      <w:pPr>
        <w:ind w:firstLineChars="0" w:firstLine="0"/>
        <w:jc w:val="left"/>
        <w:rPr>
          <w:rFonts w:cs="宋体"/>
          <w:bCs/>
          <w:color w:val="000000"/>
        </w:rPr>
      </w:pPr>
      <w:r w:rsidRPr="004367D1">
        <w:rPr>
          <w:rFonts w:cs="宋体" w:hint="eastAsia"/>
          <w:bCs/>
          <w:color w:val="000000"/>
        </w:rPr>
        <w:t xml:space="preserve">1.1 </w:t>
      </w:r>
      <w:r w:rsidRPr="004367D1">
        <w:rPr>
          <w:rFonts w:cs="宋体" w:hint="eastAsia"/>
          <w:bCs/>
          <w:color w:val="000000"/>
        </w:rPr>
        <w:t>无人机硬件系统</w:t>
      </w:r>
    </w:p>
    <w:p w14:paraId="65345F60" w14:textId="77777777" w:rsidR="00DA6FA2" w:rsidRDefault="00DA6FA2" w:rsidP="00DA6FA2">
      <w:pPr>
        <w:ind w:firstLine="480"/>
        <w:jc w:val="left"/>
        <w:rPr>
          <w:rFonts w:cs="宋体"/>
          <w:bCs/>
        </w:rPr>
      </w:pPr>
      <w:r w:rsidRPr="00060AEF">
        <w:rPr>
          <w:rFonts w:cs="宋体" w:hint="eastAsia"/>
          <w:bCs/>
        </w:rPr>
        <w:lastRenderedPageBreak/>
        <w:t>合适的飞行平台是农业遥感硬件基础，奠定数据采集质量。合理选用传感器是精准灌溉决策根基，决定需求预测精度。恰当设置飞行参数是精准农业数据关键，保障数据采集品质。</w:t>
      </w:r>
    </w:p>
    <w:p w14:paraId="253BCE07" w14:textId="3E1FA0D2" w:rsidR="00DA6FA2" w:rsidRDefault="00DA6FA2" w:rsidP="00DA6FA2">
      <w:pPr>
        <w:ind w:firstLine="480"/>
        <w:rPr>
          <w:rFonts w:cs="宋体"/>
          <w:bCs/>
        </w:rPr>
      </w:pPr>
      <w:r w:rsidRPr="005A2194">
        <w:rPr>
          <w:rFonts w:cs="宋体" w:hint="eastAsia"/>
          <w:bCs/>
        </w:rPr>
        <w:t>飞行平台</w:t>
      </w:r>
      <w:r>
        <w:rPr>
          <w:rFonts w:cs="宋体" w:hint="eastAsia"/>
          <w:bCs/>
        </w:rPr>
        <w:t>设计是</w:t>
      </w:r>
      <w:r w:rsidRPr="004367D1">
        <w:rPr>
          <w:rFonts w:cs="宋体" w:hint="eastAsia"/>
          <w:bCs/>
          <w:color w:val="000000"/>
        </w:rPr>
        <w:t>无人机硬件系统</w:t>
      </w:r>
      <w:r>
        <w:rPr>
          <w:rFonts w:cs="宋体" w:hint="eastAsia"/>
          <w:bCs/>
        </w:rPr>
        <w:t>的基础</w:t>
      </w:r>
      <w:r w:rsidRPr="005A2194">
        <w:rPr>
          <w:rFonts w:cs="宋体" w:hint="eastAsia"/>
          <w:bCs/>
        </w:rPr>
        <w:t>。综合</w:t>
      </w:r>
      <w:proofErr w:type="gramStart"/>
      <w:r w:rsidRPr="005A2194">
        <w:rPr>
          <w:rFonts w:cs="宋体" w:hint="eastAsia"/>
          <w:bCs/>
        </w:rPr>
        <w:t>考量</w:t>
      </w:r>
      <w:proofErr w:type="gramEnd"/>
      <w:r w:rsidRPr="005A2194">
        <w:rPr>
          <w:rFonts w:cs="宋体" w:hint="eastAsia"/>
          <w:bCs/>
        </w:rPr>
        <w:t>效率及实际应用需求，确保参数契合精准农业作业标准</w:t>
      </w:r>
      <w:r>
        <w:rPr>
          <w:rFonts w:cs="宋体" w:hint="eastAsia"/>
          <w:bCs/>
        </w:rPr>
        <w:t>，本项目选用如</w:t>
      </w:r>
      <w:r>
        <w:rPr>
          <w:rFonts w:cs="宋体"/>
          <w:bCs/>
        </w:rPr>
        <w:fldChar w:fldCharType="begin"/>
      </w:r>
      <w:r>
        <w:rPr>
          <w:rFonts w:cs="宋体"/>
          <w:bCs/>
        </w:rPr>
        <w:instrText xml:space="preserve"> </w:instrText>
      </w:r>
      <w:r>
        <w:rPr>
          <w:rFonts w:cs="宋体" w:hint="eastAsia"/>
          <w:bCs/>
        </w:rPr>
        <w:instrText>REF _Ref193977262 \h</w:instrText>
      </w:r>
      <w:r>
        <w:rPr>
          <w:rFonts w:cs="宋体"/>
          <w:bCs/>
        </w:rPr>
        <w:instrText xml:space="preserve">  \* MERGEFORMAT </w:instrText>
      </w:r>
      <w:r>
        <w:rPr>
          <w:rFonts w:cs="宋体"/>
          <w:bCs/>
        </w:rPr>
      </w:r>
      <w:r>
        <w:rPr>
          <w:rFonts w:cs="宋体"/>
          <w:bCs/>
        </w:rPr>
        <w:fldChar w:fldCharType="separate"/>
      </w:r>
      <w:r w:rsidR="00390F2D" w:rsidRPr="00390F2D">
        <w:rPr>
          <w:rFonts w:cs="宋体" w:hint="eastAsia"/>
          <w:bCs/>
        </w:rPr>
        <w:t>图</w:t>
      </w:r>
      <w:r w:rsidR="00390F2D" w:rsidRPr="00390F2D">
        <w:rPr>
          <w:rFonts w:cs="宋体"/>
          <w:bCs/>
        </w:rPr>
        <w:t>3</w:t>
      </w:r>
      <w:r>
        <w:rPr>
          <w:rFonts w:cs="宋体"/>
          <w:bCs/>
        </w:rPr>
        <w:fldChar w:fldCharType="end"/>
      </w:r>
      <w:r>
        <w:rPr>
          <w:rFonts w:cs="宋体" w:hint="eastAsia"/>
          <w:bCs/>
        </w:rPr>
        <w:t>所示的系统</w:t>
      </w:r>
      <w:r w:rsidRPr="005A2194">
        <w:rPr>
          <w:rFonts w:cs="宋体" w:hint="eastAsia"/>
          <w:bCs/>
        </w:rPr>
        <w:t>。</w:t>
      </w:r>
      <w:r w:rsidRPr="00BB07DB">
        <w:rPr>
          <w:rFonts w:cs="宋体" w:hint="eastAsia"/>
          <w:bCs/>
        </w:rPr>
        <w:t>固定</w:t>
      </w:r>
      <w:proofErr w:type="gramStart"/>
      <w:r w:rsidRPr="00BB07DB">
        <w:rPr>
          <w:rFonts w:cs="宋体" w:hint="eastAsia"/>
          <w:bCs/>
        </w:rPr>
        <w:t>翼</w:t>
      </w:r>
      <w:proofErr w:type="gramEnd"/>
      <w:r w:rsidRPr="00BB07DB">
        <w:rPr>
          <w:rFonts w:cs="宋体" w:hint="eastAsia"/>
          <w:bCs/>
        </w:rPr>
        <w:t>无人机</w:t>
      </w:r>
      <w:r>
        <w:rPr>
          <w:rFonts w:cs="宋体" w:hint="eastAsia"/>
          <w:bCs/>
        </w:rPr>
        <w:t>搭载</w:t>
      </w:r>
      <w:r w:rsidRPr="00C95DF1">
        <w:rPr>
          <w:rFonts w:cs="宋体" w:hint="eastAsia"/>
          <w:bCs/>
        </w:rPr>
        <w:t>6S 16000/22000mAh</w:t>
      </w:r>
      <w:r>
        <w:rPr>
          <w:rFonts w:cs="宋体" w:hint="eastAsia"/>
          <w:bCs/>
        </w:rPr>
        <w:t>大容量</w:t>
      </w:r>
      <w:r w:rsidRPr="00C95DF1">
        <w:rPr>
          <w:rFonts w:cs="宋体" w:hint="eastAsia"/>
          <w:bCs/>
        </w:rPr>
        <w:t>电池</w:t>
      </w:r>
      <w:r>
        <w:rPr>
          <w:rFonts w:cs="宋体" w:hint="eastAsia"/>
          <w:bCs/>
        </w:rPr>
        <w:t>，</w:t>
      </w:r>
      <w:r w:rsidRPr="005A2194">
        <w:rPr>
          <w:rFonts w:cs="宋体" w:hint="eastAsia"/>
          <w:bCs/>
        </w:rPr>
        <w:t>续航</w:t>
      </w:r>
      <w:r>
        <w:rPr>
          <w:rFonts w:cs="宋体" w:hint="eastAsia"/>
          <w:bCs/>
        </w:rPr>
        <w:t>时长高达</w:t>
      </w:r>
      <w:r w:rsidRPr="005A2194">
        <w:rPr>
          <w:rFonts w:cs="宋体" w:hint="eastAsia"/>
          <w:bCs/>
        </w:rPr>
        <w:t>四小时，能单次</w:t>
      </w:r>
      <w:proofErr w:type="gramStart"/>
      <w:r>
        <w:rPr>
          <w:rFonts w:cs="宋体" w:hint="eastAsia"/>
          <w:bCs/>
        </w:rPr>
        <w:t>覆盖较广袤</w:t>
      </w:r>
      <w:proofErr w:type="gramEnd"/>
      <w:r>
        <w:rPr>
          <w:rFonts w:cs="宋体" w:hint="eastAsia"/>
          <w:bCs/>
        </w:rPr>
        <w:t>的</w:t>
      </w:r>
      <w:r w:rsidRPr="005A2194">
        <w:rPr>
          <w:rFonts w:cs="宋体" w:hint="eastAsia"/>
          <w:bCs/>
        </w:rPr>
        <w:t>区域，减少起降，提升效率。平台</w:t>
      </w:r>
      <w:r w:rsidRPr="005A2194">
        <w:rPr>
          <w:rFonts w:cs="宋体" w:hint="eastAsia"/>
          <w:bCs/>
        </w:rPr>
        <w:t>2.5kg</w:t>
      </w:r>
      <w:r w:rsidRPr="005A2194">
        <w:rPr>
          <w:rFonts w:cs="宋体" w:hint="eastAsia"/>
          <w:bCs/>
        </w:rPr>
        <w:t>的最大负载可同时挂载</w:t>
      </w:r>
      <w:r w:rsidRPr="004367D1">
        <w:rPr>
          <w:rFonts w:hint="eastAsia"/>
        </w:rPr>
        <w:t>多光谱、热成像、</w:t>
      </w:r>
      <w:r w:rsidRPr="004367D1">
        <w:rPr>
          <w:rFonts w:hint="eastAsia"/>
        </w:rPr>
        <w:t>LiDAR</w:t>
      </w:r>
      <w:r w:rsidRPr="004367D1">
        <w:rPr>
          <w:rFonts w:hint="eastAsia"/>
        </w:rPr>
        <w:t>、短波雷达</w:t>
      </w:r>
      <w:r>
        <w:rPr>
          <w:rFonts w:hint="eastAsia"/>
        </w:rPr>
        <w:t>传感器</w:t>
      </w:r>
      <w:r w:rsidRPr="005A2194">
        <w:rPr>
          <w:rFonts w:cs="宋体" w:hint="eastAsia"/>
          <w:bCs/>
        </w:rPr>
        <w:t>，同步采集多源数据，避免时空不一致，助力多模态数据融合。高精度</w:t>
      </w:r>
      <w:r w:rsidRPr="005A2194">
        <w:rPr>
          <w:rFonts w:cs="宋体" w:hint="eastAsia"/>
          <w:bCs/>
        </w:rPr>
        <w:t>RTK</w:t>
      </w:r>
      <w:r w:rsidRPr="005A2194">
        <w:rPr>
          <w:rFonts w:cs="宋体" w:hint="eastAsia"/>
          <w:bCs/>
        </w:rPr>
        <w:t>定位系统，提供</w:t>
      </w:r>
      <w:proofErr w:type="gramStart"/>
      <w:r w:rsidRPr="005A2194">
        <w:rPr>
          <w:rFonts w:cs="宋体" w:hint="eastAsia"/>
          <w:bCs/>
        </w:rPr>
        <w:t>厘米级</w:t>
      </w:r>
      <w:proofErr w:type="gramEnd"/>
      <w:r w:rsidRPr="005A2194">
        <w:rPr>
          <w:rFonts w:cs="宋体" w:hint="eastAsia"/>
          <w:bCs/>
        </w:rPr>
        <w:t>精度，为遥感数据空间配准和分析提供可靠地理参考，保障数据准确可用。</w:t>
      </w:r>
    </w:p>
    <w:p w14:paraId="025BA875" w14:textId="77777777" w:rsidR="00DA6FA2" w:rsidRPr="004367D1" w:rsidRDefault="00DA6FA2" w:rsidP="00DA6FA2">
      <w:pPr>
        <w:ind w:firstLine="480"/>
        <w:jc w:val="center"/>
        <w:rPr>
          <w:rFonts w:cs="宋体"/>
          <w:bCs/>
          <w:color w:val="4472C4" w:themeColor="accent1"/>
        </w:rPr>
      </w:pPr>
      <w:r w:rsidRPr="004367D1">
        <w:rPr>
          <w:noProof/>
          <w:color w:val="000000"/>
        </w:rPr>
        <w:drawing>
          <wp:inline distT="0" distB="0" distL="0" distR="0" wp14:anchorId="490B5063" wp14:editId="5217B041">
            <wp:extent cx="1445740" cy="1239897"/>
            <wp:effectExtent l="0" t="0" r="2540" b="0"/>
            <wp:docPr id="1053492456"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19"/>
                    <a:srcRect t="36220" b="11755"/>
                    <a:stretch/>
                  </pic:blipFill>
                  <pic:spPr bwMode="auto">
                    <a:xfrm>
                      <a:off x="0" y="0"/>
                      <a:ext cx="1459663" cy="1251837"/>
                    </a:xfrm>
                    <a:prstGeom prst="rect">
                      <a:avLst/>
                    </a:prstGeom>
                    <a:ln>
                      <a:noFill/>
                    </a:ln>
                    <a:extLst>
                      <a:ext uri="{53640926-AAD7-44D8-BBD7-CCE9431645EC}">
                        <a14:shadowObscured xmlns:a14="http://schemas.microsoft.com/office/drawing/2010/main"/>
                      </a:ext>
                    </a:extLst>
                  </pic:spPr>
                </pic:pic>
              </a:graphicData>
            </a:graphic>
          </wp:inline>
        </w:drawing>
      </w:r>
      <w:r w:rsidRPr="004367D1">
        <w:rPr>
          <w:rFonts w:cs="宋体" w:hint="eastAsia"/>
          <w:bCs/>
          <w:color w:val="4472C4" w:themeColor="accent1"/>
        </w:rPr>
        <w:t xml:space="preserve">      </w:t>
      </w:r>
      <w:r>
        <w:rPr>
          <w:rFonts w:cs="宋体" w:hint="eastAsia"/>
          <w:bCs/>
          <w:color w:val="4472C4" w:themeColor="accent1"/>
        </w:rPr>
        <w:t xml:space="preserve">  </w:t>
      </w:r>
      <w:r w:rsidRPr="004367D1">
        <w:rPr>
          <w:rFonts w:cs="宋体" w:hint="eastAsia"/>
          <w:bCs/>
          <w:color w:val="4472C4" w:themeColor="accent1"/>
        </w:rPr>
        <w:t xml:space="preserve">        </w:t>
      </w:r>
      <w:r w:rsidRPr="000F5B5B">
        <w:rPr>
          <w:rFonts w:cs="宋体"/>
          <w:bCs/>
          <w:noProof/>
          <w:color w:val="000000"/>
        </w:rPr>
        <w:drawing>
          <wp:inline distT="0" distB="0" distL="0" distR="0" wp14:anchorId="71D19E4D" wp14:editId="5F376F06">
            <wp:extent cx="1643449" cy="1215416"/>
            <wp:effectExtent l="0" t="0" r="0" b="3810"/>
            <wp:docPr id="18783571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592" t="35101" r="42905" b="49008"/>
                    <a:stretch/>
                  </pic:blipFill>
                  <pic:spPr bwMode="auto">
                    <a:xfrm>
                      <a:off x="0" y="0"/>
                      <a:ext cx="1660578" cy="1228084"/>
                    </a:xfrm>
                    <a:prstGeom prst="rect">
                      <a:avLst/>
                    </a:prstGeom>
                    <a:noFill/>
                    <a:ln>
                      <a:noFill/>
                    </a:ln>
                    <a:extLst>
                      <a:ext uri="{53640926-AAD7-44D8-BBD7-CCE9431645EC}">
                        <a14:shadowObscured xmlns:a14="http://schemas.microsoft.com/office/drawing/2010/main"/>
                      </a:ext>
                    </a:extLst>
                  </pic:spPr>
                </pic:pic>
              </a:graphicData>
            </a:graphic>
          </wp:inline>
        </w:drawing>
      </w:r>
    </w:p>
    <w:p w14:paraId="115A2FAD" w14:textId="77777777" w:rsidR="00DA6FA2" w:rsidRPr="005C6711" w:rsidRDefault="00DA6FA2" w:rsidP="00DA6FA2">
      <w:pPr>
        <w:keepNext/>
        <w:ind w:firstLineChars="100" w:firstLine="210"/>
        <w:rPr>
          <w:rFonts w:cs="宋体"/>
          <w:bCs/>
          <w:sz w:val="21"/>
          <w:szCs w:val="21"/>
        </w:rPr>
      </w:pPr>
      <w:r w:rsidRPr="005C6711">
        <w:rPr>
          <w:rFonts w:cs="宋体" w:hint="eastAsia"/>
          <w:bCs/>
          <w:sz w:val="21"/>
          <w:szCs w:val="21"/>
        </w:rPr>
        <w:t>（</w:t>
      </w:r>
      <w:r w:rsidRPr="005C6711">
        <w:rPr>
          <w:rFonts w:cs="宋体" w:hint="eastAsia"/>
          <w:bCs/>
          <w:sz w:val="21"/>
          <w:szCs w:val="21"/>
        </w:rPr>
        <w:t>a</w:t>
      </w:r>
      <w:r w:rsidRPr="005C6711">
        <w:rPr>
          <w:rFonts w:cs="宋体" w:hint="eastAsia"/>
          <w:bCs/>
          <w:sz w:val="21"/>
          <w:szCs w:val="21"/>
        </w:rPr>
        <w:t>）</w:t>
      </w:r>
      <w:r>
        <w:rPr>
          <w:rFonts w:cs="宋体" w:hint="eastAsia"/>
          <w:bCs/>
          <w:sz w:val="21"/>
          <w:szCs w:val="21"/>
        </w:rPr>
        <w:t>本团队与澳洲科技企业联合设计的</w:t>
      </w:r>
      <w:r w:rsidRPr="005C6711">
        <w:rPr>
          <w:rFonts w:cs="宋体" w:hint="eastAsia"/>
          <w:bCs/>
          <w:sz w:val="21"/>
          <w:szCs w:val="21"/>
        </w:rPr>
        <w:t>固定</w:t>
      </w:r>
      <w:proofErr w:type="gramStart"/>
      <w:r w:rsidRPr="005C6711">
        <w:rPr>
          <w:rFonts w:cs="宋体" w:hint="eastAsia"/>
          <w:bCs/>
          <w:sz w:val="21"/>
          <w:szCs w:val="21"/>
        </w:rPr>
        <w:t>翼</w:t>
      </w:r>
      <w:proofErr w:type="gramEnd"/>
      <w:r w:rsidRPr="005C6711">
        <w:rPr>
          <w:rFonts w:cs="宋体" w:hint="eastAsia"/>
          <w:bCs/>
          <w:sz w:val="21"/>
          <w:szCs w:val="21"/>
        </w:rPr>
        <w:t>无人机</w:t>
      </w:r>
      <w:r w:rsidRPr="005C6711">
        <w:rPr>
          <w:rFonts w:cs="宋体" w:hint="eastAsia"/>
          <w:bCs/>
          <w:sz w:val="21"/>
          <w:szCs w:val="21"/>
        </w:rPr>
        <w:t xml:space="preserve">   </w:t>
      </w:r>
      <w:r>
        <w:rPr>
          <w:rFonts w:cs="宋体" w:hint="eastAsia"/>
          <w:bCs/>
          <w:sz w:val="21"/>
          <w:szCs w:val="21"/>
        </w:rPr>
        <w:t xml:space="preserve">  </w:t>
      </w:r>
      <w:r w:rsidRPr="005C6711">
        <w:rPr>
          <w:rFonts w:cs="宋体" w:hint="eastAsia"/>
          <w:bCs/>
          <w:sz w:val="21"/>
          <w:szCs w:val="21"/>
        </w:rPr>
        <w:t xml:space="preserve"> (b)</w:t>
      </w:r>
      <w:bookmarkStart w:id="6" w:name="_Hlk193895122"/>
      <w:r>
        <w:rPr>
          <w:rFonts w:cs="宋体" w:hint="eastAsia"/>
          <w:bCs/>
          <w:sz w:val="21"/>
          <w:szCs w:val="21"/>
        </w:rPr>
        <w:t xml:space="preserve"> </w:t>
      </w:r>
      <w:r w:rsidRPr="005C6711">
        <w:rPr>
          <w:rFonts w:cs="宋体" w:hint="eastAsia"/>
          <w:bCs/>
          <w:sz w:val="21"/>
          <w:szCs w:val="21"/>
        </w:rPr>
        <w:t>6S 16000/22000mAh</w:t>
      </w:r>
      <w:r w:rsidRPr="005C6711">
        <w:rPr>
          <w:rFonts w:cs="宋体" w:hint="eastAsia"/>
          <w:bCs/>
          <w:sz w:val="21"/>
          <w:szCs w:val="21"/>
        </w:rPr>
        <w:t>电池</w:t>
      </w:r>
      <w:bookmarkEnd w:id="6"/>
    </w:p>
    <w:p w14:paraId="4BE3C8E8" w14:textId="658B58DE" w:rsidR="00DA6FA2" w:rsidRPr="00B8592E" w:rsidRDefault="00DA6FA2" w:rsidP="00DA6FA2">
      <w:pPr>
        <w:ind w:firstLine="420"/>
        <w:jc w:val="center"/>
        <w:rPr>
          <w:rFonts w:cs="宋体"/>
          <w:bCs/>
          <w:sz w:val="21"/>
          <w:szCs w:val="21"/>
        </w:rPr>
      </w:pPr>
      <w:bookmarkStart w:id="7" w:name="_Ref193977262"/>
      <w:r w:rsidRPr="005C6711">
        <w:rPr>
          <w:rFonts w:cs="宋体" w:hint="eastAsia"/>
          <w:bCs/>
          <w:sz w:val="21"/>
          <w:szCs w:val="21"/>
        </w:rPr>
        <w:t>图</w:t>
      </w:r>
      <w:r w:rsidRPr="005C6711">
        <w:rPr>
          <w:rFonts w:cs="宋体" w:hint="eastAsia"/>
          <w:bCs/>
          <w:sz w:val="21"/>
          <w:szCs w:val="21"/>
        </w:rPr>
        <w:fldChar w:fldCharType="begin"/>
      </w:r>
      <w:r w:rsidRPr="005C6711">
        <w:rPr>
          <w:rFonts w:cs="宋体" w:hint="eastAsia"/>
          <w:bCs/>
          <w:sz w:val="21"/>
          <w:szCs w:val="21"/>
        </w:rPr>
        <w:instrText xml:space="preserve"> SEQ </w:instrText>
      </w:r>
      <w:r w:rsidRPr="005C6711">
        <w:rPr>
          <w:rFonts w:cs="宋体" w:hint="eastAsia"/>
          <w:bCs/>
          <w:sz w:val="21"/>
          <w:szCs w:val="21"/>
        </w:rPr>
        <w:instrText>图</w:instrText>
      </w:r>
      <w:r w:rsidRPr="005C6711">
        <w:rPr>
          <w:rFonts w:cs="宋体" w:hint="eastAsia"/>
          <w:bCs/>
          <w:sz w:val="21"/>
          <w:szCs w:val="21"/>
        </w:rPr>
        <w:instrText xml:space="preserve"> \* ARABIC </w:instrText>
      </w:r>
      <w:r w:rsidRPr="005C6711">
        <w:rPr>
          <w:rFonts w:cs="宋体" w:hint="eastAsia"/>
          <w:bCs/>
          <w:sz w:val="21"/>
          <w:szCs w:val="21"/>
        </w:rPr>
        <w:fldChar w:fldCharType="separate"/>
      </w:r>
      <w:r w:rsidR="00390F2D">
        <w:rPr>
          <w:rFonts w:cs="宋体"/>
          <w:bCs/>
          <w:noProof/>
          <w:sz w:val="21"/>
          <w:szCs w:val="21"/>
        </w:rPr>
        <w:t>3</w:t>
      </w:r>
      <w:r w:rsidRPr="005C6711">
        <w:rPr>
          <w:rFonts w:cs="宋体" w:hint="eastAsia"/>
          <w:bCs/>
          <w:sz w:val="21"/>
          <w:szCs w:val="21"/>
        </w:rPr>
        <w:fldChar w:fldCharType="end"/>
      </w:r>
      <w:bookmarkEnd w:id="7"/>
      <w:r w:rsidRPr="005C6711">
        <w:rPr>
          <w:rFonts w:cs="宋体" w:hint="eastAsia"/>
          <w:bCs/>
          <w:sz w:val="21"/>
          <w:szCs w:val="21"/>
        </w:rPr>
        <w:t xml:space="preserve"> </w:t>
      </w:r>
      <w:r>
        <w:rPr>
          <w:rFonts w:cs="宋体" w:hint="eastAsia"/>
          <w:bCs/>
          <w:sz w:val="21"/>
          <w:szCs w:val="21"/>
        </w:rPr>
        <w:t>本项目的无人机硬件平台</w:t>
      </w:r>
    </w:p>
    <w:p w14:paraId="7C9F3A94" w14:textId="77777777" w:rsidR="00DA6FA2" w:rsidRPr="003B1E98" w:rsidRDefault="00DA6FA2" w:rsidP="00DA6FA2">
      <w:pPr>
        <w:ind w:firstLine="480"/>
        <w:rPr>
          <w:rFonts w:cs="宋体"/>
          <w:bCs/>
        </w:rPr>
      </w:pPr>
      <w:r>
        <w:rPr>
          <w:rFonts w:cs="宋体" w:hint="eastAsia"/>
          <w:bCs/>
        </w:rPr>
        <w:t>合理的参数选择是决策系统的关键</w:t>
      </w:r>
      <w:r w:rsidRPr="005A2194">
        <w:rPr>
          <w:rFonts w:cs="宋体" w:hint="eastAsia"/>
          <w:bCs/>
        </w:rPr>
        <w:t>。</w:t>
      </w:r>
      <w:r w:rsidRPr="005C6711">
        <w:rPr>
          <w:rFonts w:hint="eastAsia"/>
        </w:rPr>
        <w:t>Parrot Sequoia</w:t>
      </w:r>
      <w:r w:rsidRPr="005C6711">
        <w:rPr>
          <w:rFonts w:hint="eastAsia"/>
        </w:rPr>
        <w:t>多光谱传感器</w:t>
      </w:r>
      <w:r>
        <w:rPr>
          <w:rFonts w:hint="eastAsia"/>
        </w:rPr>
        <w:t>具有</w:t>
      </w:r>
      <w:r w:rsidRPr="005C6711">
        <w:rPr>
          <w:rFonts w:hint="eastAsia"/>
        </w:rPr>
        <w:t>1280</w:t>
      </w:r>
      <w:r w:rsidRPr="005C6711">
        <w:rPr>
          <w:rFonts w:hint="eastAsia"/>
        </w:rPr>
        <w:t>×</w:t>
      </w:r>
      <w:r w:rsidRPr="005C6711">
        <w:rPr>
          <w:rFonts w:hint="eastAsia"/>
        </w:rPr>
        <w:t>960</w:t>
      </w:r>
      <w:r w:rsidRPr="005C6711">
        <w:rPr>
          <w:rFonts w:hint="eastAsia"/>
        </w:rPr>
        <w:t>分辨率，绿</w:t>
      </w:r>
      <w:r w:rsidRPr="005C6711">
        <w:rPr>
          <w:rFonts w:hint="eastAsia"/>
        </w:rPr>
        <w:t>/</w:t>
      </w:r>
      <w:r w:rsidRPr="005C6711">
        <w:rPr>
          <w:rFonts w:hint="eastAsia"/>
        </w:rPr>
        <w:t>红</w:t>
      </w:r>
      <w:r w:rsidRPr="005C6711">
        <w:rPr>
          <w:rFonts w:hint="eastAsia"/>
        </w:rPr>
        <w:t>/</w:t>
      </w:r>
      <w:r w:rsidRPr="005C6711">
        <w:rPr>
          <w:rFonts w:hint="eastAsia"/>
        </w:rPr>
        <w:t>红边</w:t>
      </w:r>
      <w:r w:rsidRPr="005C6711">
        <w:rPr>
          <w:rFonts w:hint="eastAsia"/>
        </w:rPr>
        <w:t>/</w:t>
      </w:r>
      <w:r w:rsidRPr="005C6711">
        <w:rPr>
          <w:rFonts w:hint="eastAsia"/>
        </w:rPr>
        <w:t>近红外四波段</w:t>
      </w:r>
      <w:r>
        <w:rPr>
          <w:rFonts w:hint="eastAsia"/>
        </w:rPr>
        <w:t>，获取</w:t>
      </w:r>
      <w:r w:rsidRPr="004367D1">
        <w:rPr>
          <w:rFonts w:cs="宋体" w:hint="eastAsia"/>
          <w:bCs/>
        </w:rPr>
        <w:t>NDVI</w:t>
      </w:r>
      <w:r w:rsidRPr="004367D1">
        <w:rPr>
          <w:rFonts w:cs="宋体" w:hint="eastAsia"/>
          <w:bCs/>
        </w:rPr>
        <w:t>（归一化植被指数）、</w:t>
      </w:r>
      <w:r w:rsidRPr="004367D1">
        <w:rPr>
          <w:rFonts w:cs="宋体" w:hint="eastAsia"/>
          <w:bCs/>
        </w:rPr>
        <w:t>NDRE</w:t>
      </w:r>
      <w:r w:rsidRPr="004367D1">
        <w:rPr>
          <w:rFonts w:cs="宋体" w:hint="eastAsia"/>
          <w:bCs/>
        </w:rPr>
        <w:t>（归一化红边指数）等</w:t>
      </w:r>
      <w:r>
        <w:rPr>
          <w:rFonts w:cs="宋体" w:hint="eastAsia"/>
          <w:bCs/>
        </w:rPr>
        <w:t>数据</w:t>
      </w:r>
      <w:r w:rsidRPr="005C6711">
        <w:rPr>
          <w:rFonts w:hint="eastAsia"/>
        </w:rPr>
        <w:t>；</w:t>
      </w:r>
      <w:r w:rsidRPr="005C6711">
        <w:rPr>
          <w:rFonts w:hint="eastAsia"/>
        </w:rPr>
        <w:t>FLIR Vue Pro R</w:t>
      </w:r>
      <w:r w:rsidRPr="005C6711">
        <w:rPr>
          <w:rFonts w:hint="eastAsia"/>
        </w:rPr>
        <w:t>热成像仪（</w:t>
      </w:r>
      <w:r w:rsidRPr="005C6711">
        <w:rPr>
          <w:rFonts w:hint="eastAsia"/>
        </w:rPr>
        <w:t>640</w:t>
      </w:r>
      <w:r w:rsidRPr="005C6711">
        <w:rPr>
          <w:rFonts w:hint="eastAsia"/>
        </w:rPr>
        <w:t>×</w:t>
      </w:r>
      <w:r w:rsidRPr="005C6711">
        <w:rPr>
          <w:rFonts w:hint="eastAsia"/>
        </w:rPr>
        <w:t>512</w:t>
      </w:r>
      <w:r w:rsidRPr="005C6711">
        <w:rPr>
          <w:rFonts w:hint="eastAsia"/>
        </w:rPr>
        <w:t>分辨率，热灵敏度＜</w:t>
      </w:r>
      <w:r w:rsidRPr="005C6711">
        <w:rPr>
          <w:rFonts w:hint="eastAsia"/>
        </w:rPr>
        <w:t>50mK</w:t>
      </w:r>
      <w:r w:rsidRPr="005C6711">
        <w:rPr>
          <w:rFonts w:hint="eastAsia"/>
        </w:rPr>
        <w:t>）实时监测</w:t>
      </w:r>
      <w:r>
        <w:rPr>
          <w:rFonts w:hint="eastAsia"/>
        </w:rPr>
        <w:t>地表温度；</w:t>
      </w:r>
      <w:proofErr w:type="spellStart"/>
      <w:r w:rsidRPr="005C6711">
        <w:rPr>
          <w:rFonts w:hint="eastAsia"/>
        </w:rPr>
        <w:t>LiAir</w:t>
      </w:r>
      <w:proofErr w:type="spellEnd"/>
      <w:r w:rsidRPr="005C6711">
        <w:rPr>
          <w:rFonts w:hint="eastAsia"/>
        </w:rPr>
        <w:t xml:space="preserve"> H800</w:t>
      </w:r>
      <w:r w:rsidRPr="005C6711">
        <w:rPr>
          <w:rFonts w:hint="eastAsia"/>
        </w:rPr>
        <w:t>激光雷达（</w:t>
      </w:r>
      <w:r w:rsidRPr="005C6711">
        <w:rPr>
          <w:rFonts w:hint="eastAsia"/>
        </w:rPr>
        <w:t>2000kHz</w:t>
      </w:r>
      <w:r w:rsidRPr="005C6711">
        <w:rPr>
          <w:rFonts w:hint="eastAsia"/>
        </w:rPr>
        <w:t>点频、</w:t>
      </w:r>
      <w:r w:rsidRPr="005C6711">
        <w:rPr>
          <w:rFonts w:hint="eastAsia"/>
        </w:rPr>
        <w:t>1000m</w:t>
      </w:r>
      <w:r w:rsidRPr="005C6711">
        <w:rPr>
          <w:rFonts w:hint="eastAsia"/>
        </w:rPr>
        <w:t>测距，支持植被穿透回波采集）</w:t>
      </w:r>
      <w:r>
        <w:rPr>
          <w:rFonts w:hint="eastAsia"/>
        </w:rPr>
        <w:t>采集地表高程信息</w:t>
      </w:r>
      <w:r w:rsidRPr="005C6711">
        <w:rPr>
          <w:rFonts w:hint="eastAsia"/>
        </w:rPr>
        <w:t>；</w:t>
      </w:r>
      <w:proofErr w:type="gramStart"/>
      <w:r w:rsidRPr="005C6711">
        <w:rPr>
          <w:rFonts w:hint="eastAsia"/>
        </w:rPr>
        <w:t>禅思</w:t>
      </w:r>
      <w:proofErr w:type="gramEnd"/>
      <w:r w:rsidRPr="005C6711">
        <w:rPr>
          <w:rFonts w:hint="eastAsia"/>
        </w:rPr>
        <w:t>L2</w:t>
      </w:r>
      <w:r w:rsidRPr="005C6711">
        <w:rPr>
          <w:rFonts w:hint="eastAsia"/>
        </w:rPr>
        <w:t>短波雷达（高程精度</w:t>
      </w:r>
      <w:r w:rsidRPr="005C6711">
        <w:rPr>
          <w:rFonts w:hint="eastAsia"/>
        </w:rPr>
        <w:t>4cm</w:t>
      </w:r>
      <w:r w:rsidRPr="005C6711">
        <w:rPr>
          <w:rFonts w:hint="eastAsia"/>
        </w:rPr>
        <w:t>，单架次覆盖</w:t>
      </w:r>
      <w:r w:rsidRPr="005C6711">
        <w:rPr>
          <w:rFonts w:hint="eastAsia"/>
        </w:rPr>
        <w:t>2.5km</w:t>
      </w:r>
      <w:r w:rsidRPr="005C6711">
        <w:rPr>
          <w:rFonts w:hint="eastAsia"/>
        </w:rPr>
        <w:t>²）突破冠层遮蔽，</w:t>
      </w:r>
      <w:r w:rsidRPr="005E1B16">
        <w:rPr>
          <w:rFonts w:cs="宋体" w:hint="eastAsia"/>
          <w:bCs/>
          <w:color w:val="000000"/>
        </w:rPr>
        <w:t>测量土壤的介电常数</w:t>
      </w:r>
      <w:r w:rsidRPr="005C6711">
        <w:rPr>
          <w:rFonts w:hint="eastAsia"/>
        </w:rPr>
        <w:t>。</w:t>
      </w:r>
      <w:r>
        <w:rPr>
          <w:rFonts w:hint="eastAsia"/>
        </w:rPr>
        <w:t>多种</w:t>
      </w:r>
      <w:r w:rsidRPr="005A2194">
        <w:rPr>
          <w:rFonts w:cs="宋体" w:hint="eastAsia"/>
          <w:bCs/>
        </w:rPr>
        <w:t>传感器优势互补，可解析植被生理特征、高精度反演土壤水分，为精准灌溉决策提供全面数据支持。</w:t>
      </w:r>
    </w:p>
    <w:p w14:paraId="039738DB" w14:textId="77777777" w:rsidR="00DA6FA2" w:rsidRPr="004367D1" w:rsidRDefault="00DA6FA2" w:rsidP="00DA6FA2">
      <w:pPr>
        <w:ind w:firstLineChars="0" w:firstLine="0"/>
        <w:jc w:val="left"/>
        <w:rPr>
          <w:rFonts w:cs="宋体"/>
          <w:bCs/>
        </w:rPr>
      </w:pPr>
      <w:r w:rsidRPr="004367D1">
        <w:rPr>
          <w:rFonts w:cs="宋体" w:hint="eastAsia"/>
          <w:bCs/>
        </w:rPr>
        <w:t xml:space="preserve">1.2 </w:t>
      </w:r>
      <w:r w:rsidRPr="004367D1">
        <w:rPr>
          <w:rFonts w:cs="宋体" w:hint="eastAsia"/>
          <w:bCs/>
        </w:rPr>
        <w:t>智能决策与无人机路径规划系统</w:t>
      </w:r>
    </w:p>
    <w:p w14:paraId="5B6CCB0D" w14:textId="77777777" w:rsidR="00DA6FA2" w:rsidRPr="004367D1" w:rsidRDefault="00DA6FA2" w:rsidP="00DA6FA2">
      <w:pPr>
        <w:ind w:firstLineChars="0" w:firstLine="0"/>
        <w:jc w:val="left"/>
        <w:rPr>
          <w:rFonts w:cs="宋体"/>
          <w:bCs/>
        </w:rPr>
      </w:pPr>
      <w:r w:rsidRPr="004367D1">
        <w:rPr>
          <w:rFonts w:cs="宋体" w:hint="eastAsia"/>
          <w:bCs/>
        </w:rPr>
        <w:t xml:space="preserve">1.2.1 </w:t>
      </w:r>
      <w:r w:rsidRPr="004367D1">
        <w:rPr>
          <w:rFonts w:cs="宋体" w:hint="eastAsia"/>
          <w:bCs/>
        </w:rPr>
        <w:t>智能决策</w:t>
      </w:r>
    </w:p>
    <w:p w14:paraId="77B692FA" w14:textId="77777777" w:rsidR="00DA6FA2" w:rsidRPr="004367D1" w:rsidRDefault="00DA6FA2" w:rsidP="00DA6FA2">
      <w:pPr>
        <w:ind w:firstLineChars="0" w:firstLine="0"/>
        <w:jc w:val="left"/>
        <w:rPr>
          <w:rFonts w:cs="宋体"/>
          <w:bCs/>
        </w:rPr>
      </w:pPr>
      <w:r w:rsidRPr="004367D1">
        <w:rPr>
          <w:rFonts w:cs="宋体" w:hint="eastAsia"/>
          <w:bCs/>
        </w:rPr>
        <w:t>1.2.1.1</w:t>
      </w:r>
      <w:r w:rsidRPr="004367D1">
        <w:rPr>
          <w:rFonts w:cs="宋体" w:hint="eastAsia"/>
          <w:bCs/>
        </w:rPr>
        <w:t>遥感数据采集</w:t>
      </w:r>
    </w:p>
    <w:p w14:paraId="3231782F" w14:textId="77777777" w:rsidR="00DA6FA2" w:rsidRPr="004367D1" w:rsidRDefault="00DA6FA2" w:rsidP="00DA6FA2">
      <w:pPr>
        <w:ind w:firstLine="480"/>
        <w:rPr>
          <w:rFonts w:cs="宋体"/>
          <w:bCs/>
        </w:rPr>
      </w:pPr>
      <w:r w:rsidRPr="004367D1">
        <w:rPr>
          <w:rFonts w:cs="宋体" w:hint="eastAsia"/>
          <w:bCs/>
        </w:rPr>
        <w:t>无人机搭载多光谱、热红外、</w:t>
      </w:r>
      <w:r w:rsidRPr="004367D1">
        <w:rPr>
          <w:rFonts w:cs="宋体" w:hint="eastAsia"/>
          <w:bCs/>
        </w:rPr>
        <w:t>LiDAR</w:t>
      </w:r>
      <w:r w:rsidRPr="004367D1">
        <w:rPr>
          <w:rFonts w:cs="宋体" w:hint="eastAsia"/>
          <w:bCs/>
        </w:rPr>
        <w:t>、短波雷达和可见光图像等多源传感器，实时采集土壤含水量和小麦生长情况等数据，为精准灌溉提供基础数据支持。</w:t>
      </w:r>
    </w:p>
    <w:p w14:paraId="2EDC6430" w14:textId="77777777" w:rsidR="00DA6FA2" w:rsidRPr="00AD3091" w:rsidRDefault="00DA6FA2" w:rsidP="00DA6FA2">
      <w:pPr>
        <w:pStyle w:val="af5"/>
        <w:numPr>
          <w:ilvl w:val="0"/>
          <w:numId w:val="94"/>
        </w:numPr>
        <w:ind w:left="0" w:firstLineChars="0" w:firstLine="0"/>
        <w:rPr>
          <w:rFonts w:cs="宋体"/>
          <w:bCs/>
          <w:color w:val="000000" w:themeColor="text1"/>
        </w:rPr>
      </w:pPr>
      <w:r w:rsidRPr="00AD3091">
        <w:rPr>
          <w:rFonts w:cs="宋体" w:hint="eastAsia"/>
          <w:bCs/>
          <w:color w:val="000000" w:themeColor="text1"/>
        </w:rPr>
        <w:t>多光谱数据采集</w:t>
      </w:r>
    </w:p>
    <w:p w14:paraId="57FC595B" w14:textId="77777777" w:rsidR="00DA6FA2" w:rsidRPr="004367D1" w:rsidRDefault="00DA6FA2" w:rsidP="00DA6FA2">
      <w:pPr>
        <w:ind w:firstLine="480"/>
        <w:rPr>
          <w:rFonts w:cs="宋体"/>
          <w:bCs/>
        </w:rPr>
      </w:pPr>
      <w:r w:rsidRPr="004367D1">
        <w:rPr>
          <w:rFonts w:cs="宋体" w:hint="eastAsia"/>
          <w:bCs/>
        </w:rPr>
        <w:lastRenderedPageBreak/>
        <w:t>多光谱传感器通过捕捉不同波段（如红光、绿光、蓝光、近红外等）的反射</w:t>
      </w:r>
      <w:r w:rsidRPr="009436CE">
        <w:rPr>
          <w:rFonts w:cs="宋体" w:hint="eastAsia"/>
          <w:bCs/>
        </w:rPr>
        <w:t>率，通过图像处理，获取作物的光谱特征，用于分析作物生长状况、健康状况和水分胁迫情况。</w:t>
      </w:r>
    </w:p>
    <w:p w14:paraId="06FCE2AF" w14:textId="77777777" w:rsidR="00DA6FA2" w:rsidRPr="009932E5" w:rsidRDefault="00DA6FA2" w:rsidP="00DA6FA2">
      <w:pPr>
        <w:pStyle w:val="af5"/>
        <w:numPr>
          <w:ilvl w:val="0"/>
          <w:numId w:val="122"/>
        </w:numPr>
        <w:ind w:firstLineChars="0"/>
        <w:rPr>
          <w:rFonts w:cs="宋体"/>
          <w:bCs/>
          <w:color w:val="000000"/>
        </w:rPr>
      </w:pPr>
      <w:r w:rsidRPr="009932E5">
        <w:rPr>
          <w:rFonts w:cs="宋体" w:hint="eastAsia"/>
          <w:bCs/>
        </w:rPr>
        <w:t>归一化植被指数</w:t>
      </w:r>
      <w:r w:rsidRPr="009932E5">
        <w:rPr>
          <w:rFonts w:cs="宋体" w:hint="eastAsia"/>
          <w:bCs/>
          <w:color w:val="000000"/>
        </w:rPr>
        <w:t>（</w:t>
      </w:r>
      <w:r w:rsidRPr="004C457C">
        <w:rPr>
          <w:position w:val="-6"/>
        </w:rPr>
        <w:object w:dxaOrig="680" w:dyaOrig="279" w14:anchorId="74F65A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347" type="#_x0000_t75" style="width:33.55pt;height:13.9pt" o:ole="">
            <v:imagedata r:id="rId21" o:title=""/>
          </v:shape>
          <o:OLEObject Type="Embed" ProgID="Equation.DSMT4" ShapeID="_x0000_i45347" DrawAspect="Content" ObjectID="_1804638182" r:id="rId22"/>
        </w:object>
      </w:r>
      <w:r w:rsidRPr="009932E5">
        <w:rPr>
          <w:rFonts w:cs="宋体" w:hint="eastAsia"/>
          <w:bCs/>
          <w:color w:val="000000"/>
        </w:rPr>
        <w:t>）：</w:t>
      </w:r>
      <w:r w:rsidRPr="004C457C">
        <w:rPr>
          <w:position w:val="-6"/>
        </w:rPr>
        <w:object w:dxaOrig="680" w:dyaOrig="279" w14:anchorId="29EDCE42">
          <v:shape id="_x0000_i45348" type="#_x0000_t75" style="width:33.55pt;height:13.9pt" o:ole="">
            <v:imagedata r:id="rId23" o:title=""/>
          </v:shape>
          <o:OLEObject Type="Embed" ProgID="Equation.DSMT4" ShapeID="_x0000_i45348" DrawAspect="Content" ObjectID="_1804638183" r:id="rId24"/>
        </w:object>
      </w:r>
      <w:r w:rsidRPr="009932E5">
        <w:rPr>
          <w:rFonts w:cs="宋体" w:hint="eastAsia"/>
          <w:bCs/>
          <w:color w:val="000000"/>
        </w:rPr>
        <w:t>值越高，植被覆盖度越大，作物生长状况越好</w:t>
      </w:r>
      <w:r w:rsidRPr="009932E5">
        <w:rPr>
          <w:rFonts w:cs="宋体" w:hint="eastAsia"/>
          <w:bCs/>
          <w:color w:val="000000"/>
        </w:rPr>
        <w:t>.</w:t>
      </w:r>
      <w:r w:rsidRPr="009932E5">
        <w:rPr>
          <w:rFonts w:cs="宋体" w:hint="eastAsia"/>
          <w:bCs/>
          <w:color w:val="000000"/>
        </w:rPr>
        <w:t>通过</w:t>
      </w:r>
      <w:r w:rsidRPr="004C457C">
        <w:rPr>
          <w:position w:val="-6"/>
        </w:rPr>
        <w:object w:dxaOrig="680" w:dyaOrig="279" w14:anchorId="230E7B17">
          <v:shape id="_x0000_i45349" type="#_x0000_t75" style="width:33.55pt;height:13.9pt" o:ole="">
            <v:imagedata r:id="rId25" o:title=""/>
          </v:shape>
          <o:OLEObject Type="Embed" ProgID="Equation.DSMT4" ShapeID="_x0000_i45349" DrawAspect="Content" ObjectID="_1804638184" r:id="rId26"/>
        </w:object>
      </w:r>
      <w:r w:rsidRPr="009932E5">
        <w:rPr>
          <w:rFonts w:cs="宋体" w:hint="eastAsia"/>
          <w:bCs/>
          <w:color w:val="000000"/>
        </w:rPr>
        <w:t>值的变化，监测作物在不同生长阶段的健康状况</w:t>
      </w:r>
      <w:r w:rsidRPr="009932E5">
        <w:rPr>
          <w:rFonts w:cs="宋体" w:hint="eastAsia"/>
          <w:bCs/>
          <w:color w:val="000000"/>
        </w:rPr>
        <w:t>,</w:t>
      </w:r>
      <w:r w:rsidRPr="009932E5">
        <w:rPr>
          <w:rFonts w:cs="宋体" w:hint="eastAsia"/>
          <w:bCs/>
          <w:color w:val="000000"/>
        </w:rPr>
        <w:t>同时</w:t>
      </w:r>
      <w:r w:rsidRPr="004C457C">
        <w:rPr>
          <w:position w:val="-6"/>
        </w:rPr>
        <w:object w:dxaOrig="680" w:dyaOrig="279" w14:anchorId="7D94F546">
          <v:shape id="_x0000_i45350" type="#_x0000_t75" style="width:33.55pt;height:13.9pt" o:ole="">
            <v:imagedata r:id="rId27" o:title=""/>
          </v:shape>
          <o:OLEObject Type="Embed" ProgID="Equation.DSMT4" ShapeID="_x0000_i45350" DrawAspect="Content" ObjectID="_1804638185" r:id="rId28"/>
        </w:object>
      </w:r>
      <w:r w:rsidRPr="009932E5">
        <w:rPr>
          <w:rFonts w:cs="宋体" w:hint="eastAsia"/>
          <w:bCs/>
          <w:color w:val="000000"/>
        </w:rPr>
        <w:t>值与作物生物量和产量呈正相关，可用于产量预测。</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3"/>
        <w:gridCol w:w="1548"/>
      </w:tblGrid>
      <w:tr w:rsidR="00DA6FA2" w:rsidRPr="004367D1" w14:paraId="28713284" w14:textId="77777777" w:rsidTr="002C1F35">
        <w:tc>
          <w:tcPr>
            <w:tcW w:w="7073" w:type="dxa"/>
          </w:tcPr>
          <w:p w14:paraId="2E911942" w14:textId="77777777" w:rsidR="00DA6FA2" w:rsidRPr="004367D1" w:rsidRDefault="00DA6FA2" w:rsidP="002C1F35">
            <w:pPr>
              <w:tabs>
                <w:tab w:val="center" w:pos="3640"/>
                <w:tab w:val="right" w:pos="7280"/>
              </w:tabs>
              <w:ind w:firstLineChars="0" w:firstLine="0"/>
              <w:jc w:val="center"/>
              <w:rPr>
                <w:rFonts w:cs="宋体"/>
                <w:bCs/>
                <w:color w:val="000000"/>
              </w:rPr>
            </w:pPr>
            <w:r w:rsidRPr="004C457C">
              <w:rPr>
                <w:position w:val="-30"/>
              </w:rPr>
              <w:object w:dxaOrig="1980" w:dyaOrig="680" w14:anchorId="5692690D">
                <v:shape id="_x0000_i45351" type="#_x0000_t75" style="width:99pt;height:33.55pt" o:ole="">
                  <v:imagedata r:id="rId29" o:title=""/>
                </v:shape>
                <o:OLEObject Type="Embed" ProgID="Equation.DSMT4" ShapeID="_x0000_i45351" DrawAspect="Content" ObjectID="_1804638186" r:id="rId30"/>
              </w:object>
            </w:r>
          </w:p>
        </w:tc>
        <w:tc>
          <w:tcPr>
            <w:tcW w:w="1548" w:type="dxa"/>
          </w:tcPr>
          <w:p w14:paraId="0F82CFF9" w14:textId="77777777" w:rsidR="00DA6FA2" w:rsidRPr="004367D1" w:rsidRDefault="00DA6FA2" w:rsidP="002C1F35">
            <w:pPr>
              <w:ind w:firstLineChars="0" w:firstLine="0"/>
              <w:jc w:val="right"/>
              <w:rPr>
                <w:rFonts w:cs="宋体"/>
                <w:bCs/>
                <w:color w:val="000000"/>
              </w:rPr>
            </w:pPr>
            <w:r w:rsidRPr="004367D1">
              <w:rPr>
                <w:rFonts w:cs="宋体" w:hint="eastAsia"/>
                <w:bCs/>
              </w:rPr>
              <w:t>(</w:t>
            </w:r>
            <w:r w:rsidRPr="004367D1">
              <w:rPr>
                <w:rFonts w:cs="宋体" w:hint="eastAsia"/>
                <w:bCs/>
              </w:rPr>
              <w:t>公式</w:t>
            </w:r>
            <w:r w:rsidRPr="004367D1">
              <w:rPr>
                <w:rFonts w:cs="宋体" w:hint="eastAsia"/>
                <w:bCs/>
              </w:rPr>
              <w:t>1)</w:t>
            </w:r>
          </w:p>
        </w:tc>
      </w:tr>
    </w:tbl>
    <w:p w14:paraId="19ABA821" w14:textId="77777777" w:rsidR="00DA6FA2" w:rsidRPr="006506D0" w:rsidRDefault="00DA6FA2" w:rsidP="00DA6FA2">
      <w:pPr>
        <w:ind w:leftChars="200" w:left="480" w:firstLineChars="0" w:firstLine="0"/>
        <w:rPr>
          <w:rFonts w:cs="宋体"/>
          <w:bCs/>
          <w:color w:val="000000"/>
        </w:rPr>
      </w:pPr>
      <w:r w:rsidRPr="004367D1">
        <w:rPr>
          <w:rFonts w:cs="宋体"/>
          <w:bCs/>
          <w:color w:val="000000"/>
        </w:rPr>
        <w:t>其中，</w:t>
      </w:r>
      <w:r w:rsidRPr="004C457C">
        <w:rPr>
          <w:position w:val="-12"/>
        </w:rPr>
        <w:object w:dxaOrig="460" w:dyaOrig="360" w14:anchorId="49D503D8">
          <v:shape id="_x0000_i45352" type="#_x0000_t75" style="width:22.9pt;height:18pt" o:ole="">
            <v:imagedata r:id="rId31" o:title=""/>
          </v:shape>
          <o:OLEObject Type="Embed" ProgID="Equation.DSMT4" ShapeID="_x0000_i45352" DrawAspect="Content" ObjectID="_1804638187" r:id="rId32"/>
        </w:object>
      </w:r>
      <w:r w:rsidRPr="004367D1">
        <w:rPr>
          <w:rFonts w:cs="宋体"/>
          <w:bCs/>
          <w:color w:val="000000"/>
        </w:rPr>
        <w:t>为近红外波段反射率，</w:t>
      </w:r>
      <w:r w:rsidRPr="004C457C">
        <w:rPr>
          <w:position w:val="-12"/>
        </w:rPr>
        <w:object w:dxaOrig="460" w:dyaOrig="360" w14:anchorId="0C01536F">
          <v:shape id="_x0000_i45353" type="#_x0000_t75" style="width:22.9pt;height:18pt" o:ole="">
            <v:imagedata r:id="rId33" o:title=""/>
          </v:shape>
          <o:OLEObject Type="Embed" ProgID="Equation.DSMT4" ShapeID="_x0000_i45353" DrawAspect="Content" ObjectID="_1804638188" r:id="rId34"/>
        </w:object>
      </w:r>
      <w:r w:rsidRPr="004367D1">
        <w:rPr>
          <w:rFonts w:cs="宋体"/>
          <w:bCs/>
          <w:color w:val="000000"/>
        </w:rPr>
        <w:t>为红光波段反射率。</w:t>
      </w:r>
      <w:r w:rsidRPr="004C457C">
        <w:rPr>
          <w:position w:val="-6"/>
        </w:rPr>
        <w:object w:dxaOrig="680" w:dyaOrig="279" w14:anchorId="29EA7443">
          <v:shape id="_x0000_i45354" type="#_x0000_t75" style="width:33.55pt;height:13.9pt" o:ole="">
            <v:imagedata r:id="rId35" o:title=""/>
          </v:shape>
          <o:OLEObject Type="Embed" ProgID="Equation.DSMT4" ShapeID="_x0000_i45354" DrawAspect="Content" ObjectID="_1804638189" r:id="rId36"/>
        </w:object>
      </w:r>
      <w:r w:rsidRPr="004367D1">
        <w:rPr>
          <w:rFonts w:cs="宋体"/>
          <w:bCs/>
          <w:color w:val="000000"/>
        </w:rPr>
        <w:t>值范围在</w:t>
      </w:r>
      <w:r w:rsidRPr="004367D1">
        <w:rPr>
          <w:rFonts w:cs="宋体"/>
          <w:bCs/>
          <w:color w:val="000000"/>
        </w:rPr>
        <w:t>[-1,1]</w:t>
      </w:r>
      <w:r w:rsidRPr="004367D1">
        <w:rPr>
          <w:rFonts w:cs="宋体"/>
          <w:bCs/>
          <w:color w:val="000000"/>
        </w:rPr>
        <w:t>，植被健康区域通常为正值。</w:t>
      </w:r>
    </w:p>
    <w:p w14:paraId="695DB9FA" w14:textId="77777777" w:rsidR="00DA6FA2" w:rsidRPr="004367D1" w:rsidRDefault="00DA6FA2" w:rsidP="00DA6FA2">
      <w:pPr>
        <w:pStyle w:val="af5"/>
        <w:numPr>
          <w:ilvl w:val="0"/>
          <w:numId w:val="122"/>
        </w:numPr>
        <w:ind w:firstLineChars="0"/>
        <w:rPr>
          <w:rFonts w:ascii="Times New Roman" w:hAnsi="Times New Roman" w:cs="宋体"/>
          <w:bCs/>
          <w:color w:val="000000"/>
        </w:rPr>
      </w:pPr>
      <w:r w:rsidRPr="004367D1">
        <w:rPr>
          <w:rFonts w:ascii="Times New Roman" w:hAnsi="Times New Roman" w:cs="宋体" w:hint="eastAsia"/>
          <w:bCs/>
          <w:color w:val="000000"/>
        </w:rPr>
        <w:t>增强型植被指数（</w:t>
      </w:r>
      <w:r w:rsidRPr="004C457C">
        <w:rPr>
          <w:position w:val="-6"/>
        </w:rPr>
        <w:object w:dxaOrig="480" w:dyaOrig="279" w14:anchorId="227AE4E4">
          <v:shape id="_x0000_i45355" type="#_x0000_t75" style="width:23.75pt;height:13.9pt" o:ole="">
            <v:imagedata r:id="rId37" o:title=""/>
          </v:shape>
          <o:OLEObject Type="Embed" ProgID="Equation.DSMT4" ShapeID="_x0000_i45355" DrawAspect="Content" ObjectID="_1804638190" r:id="rId38"/>
        </w:object>
      </w:r>
      <w:r w:rsidRPr="004367D1">
        <w:rPr>
          <w:rFonts w:ascii="Times New Roman" w:hAnsi="Times New Roman" w:cs="宋体" w:hint="eastAsia"/>
          <w:bCs/>
          <w:color w:val="000000"/>
        </w:rPr>
        <w:t>）：</w:t>
      </w:r>
      <w:r w:rsidRPr="004C457C">
        <w:rPr>
          <w:position w:val="-6"/>
        </w:rPr>
        <w:object w:dxaOrig="480" w:dyaOrig="279" w14:anchorId="5FABBB4B">
          <v:shape id="_x0000_i45356" type="#_x0000_t75" style="width:23.75pt;height:13.9pt" o:ole="">
            <v:imagedata r:id="rId39" o:title=""/>
          </v:shape>
          <o:OLEObject Type="Embed" ProgID="Equation.DSMT4" ShapeID="_x0000_i45356" DrawAspect="Content" ObjectID="_1804638191" r:id="rId40"/>
        </w:object>
      </w:r>
      <w:r w:rsidRPr="004367D1">
        <w:rPr>
          <w:rFonts w:ascii="Times New Roman" w:hAnsi="Times New Roman" w:cs="宋体" w:hint="eastAsia"/>
          <w:bCs/>
          <w:color w:val="000000"/>
        </w:rPr>
        <w:t>对高植被覆盖区域更敏感，能够更好地反映作物在茂密生长阶段的状况，</w:t>
      </w:r>
      <w:r w:rsidRPr="004C457C">
        <w:rPr>
          <w:position w:val="-6"/>
        </w:rPr>
        <w:object w:dxaOrig="480" w:dyaOrig="279" w14:anchorId="5A3D1C7D">
          <v:shape id="_x0000_i45357" type="#_x0000_t75" style="width:23.75pt;height:13.9pt" o:ole="">
            <v:imagedata r:id="rId41" o:title=""/>
          </v:shape>
          <o:OLEObject Type="Embed" ProgID="Equation.DSMT4" ShapeID="_x0000_i45357" DrawAspect="Content" ObjectID="_1804638192" r:id="rId42"/>
        </w:object>
      </w:r>
      <w:r w:rsidRPr="004367D1">
        <w:rPr>
          <w:rFonts w:ascii="Times New Roman" w:hAnsi="Times New Roman" w:cs="宋体" w:hint="eastAsia"/>
          <w:bCs/>
          <w:color w:val="000000"/>
        </w:rPr>
        <w:t>通过引入蓝光波段和土壤背景修正系数，减少大气和土壤背景的影响。</w:t>
      </w:r>
      <w:r w:rsidRPr="004C457C">
        <w:rPr>
          <w:position w:val="-6"/>
        </w:rPr>
        <w:object w:dxaOrig="480" w:dyaOrig="279" w14:anchorId="757AC4FE">
          <v:shape id="_x0000_i45358" type="#_x0000_t75" style="width:23.75pt;height:13.9pt" o:ole="">
            <v:imagedata r:id="rId43" o:title=""/>
          </v:shape>
          <o:OLEObject Type="Embed" ProgID="Equation.DSMT4" ShapeID="_x0000_i45358" DrawAspect="Content" ObjectID="_1804638193" r:id="rId44"/>
        </w:object>
      </w:r>
      <w:r w:rsidRPr="004367D1">
        <w:rPr>
          <w:rFonts w:ascii="Times New Roman" w:hAnsi="Times New Roman" w:cs="宋体" w:hint="eastAsia"/>
          <w:bCs/>
          <w:color w:val="000000"/>
        </w:rPr>
        <w:t>值的变化可用于评估作物的健康状况和生长潜力。</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3"/>
        <w:gridCol w:w="1548"/>
      </w:tblGrid>
      <w:tr w:rsidR="00DA6FA2" w:rsidRPr="004367D1" w14:paraId="4863E8C9" w14:textId="77777777" w:rsidTr="002C1F35">
        <w:tc>
          <w:tcPr>
            <w:tcW w:w="7073" w:type="dxa"/>
          </w:tcPr>
          <w:p w14:paraId="4BB48A4E" w14:textId="77777777" w:rsidR="00DA6FA2" w:rsidRPr="004C457C" w:rsidRDefault="00DA6FA2" w:rsidP="002C1F35">
            <w:pPr>
              <w:tabs>
                <w:tab w:val="center" w:pos="3640"/>
                <w:tab w:val="right" w:pos="7280"/>
              </w:tabs>
              <w:ind w:firstLineChars="0" w:firstLine="0"/>
              <w:jc w:val="center"/>
              <w:rPr>
                <w:rFonts w:cs="宋体"/>
                <w:bCs/>
                <w:color w:val="000000"/>
              </w:rPr>
            </w:pPr>
            <w:r w:rsidRPr="004C457C">
              <w:rPr>
                <w:position w:val="-30"/>
              </w:rPr>
              <w:object w:dxaOrig="3960" w:dyaOrig="680" w14:anchorId="01E43F76">
                <v:shape id="_x0000_i45359" type="#_x0000_t75" style="width:198pt;height:33.55pt" o:ole="">
                  <v:imagedata r:id="rId45" o:title=""/>
                </v:shape>
                <o:OLEObject Type="Embed" ProgID="Equation.DSMT4" ShapeID="_x0000_i45359" DrawAspect="Content" ObjectID="_1804638194" r:id="rId46"/>
              </w:object>
            </w:r>
          </w:p>
        </w:tc>
        <w:tc>
          <w:tcPr>
            <w:tcW w:w="1548" w:type="dxa"/>
          </w:tcPr>
          <w:p w14:paraId="682AAE0C" w14:textId="77777777" w:rsidR="00DA6FA2" w:rsidRPr="004367D1" w:rsidRDefault="00DA6FA2" w:rsidP="002C1F35">
            <w:pPr>
              <w:ind w:firstLineChars="0" w:firstLine="0"/>
              <w:jc w:val="right"/>
              <w:rPr>
                <w:rFonts w:cs="宋体"/>
                <w:bCs/>
                <w:color w:val="000000"/>
              </w:rPr>
            </w:pPr>
            <w:r w:rsidRPr="004367D1">
              <w:rPr>
                <w:rFonts w:cs="宋体" w:hint="eastAsia"/>
                <w:bCs/>
              </w:rPr>
              <w:t>(</w:t>
            </w:r>
            <w:r w:rsidRPr="004367D1">
              <w:rPr>
                <w:rFonts w:cs="宋体" w:hint="eastAsia"/>
                <w:bCs/>
              </w:rPr>
              <w:t>公式</w:t>
            </w:r>
            <w:r w:rsidRPr="004367D1">
              <w:rPr>
                <w:rFonts w:cs="宋体" w:hint="eastAsia"/>
                <w:bCs/>
              </w:rPr>
              <w:t>2)</w:t>
            </w:r>
          </w:p>
        </w:tc>
      </w:tr>
    </w:tbl>
    <w:p w14:paraId="3BE64C79" w14:textId="77777777" w:rsidR="00DA6FA2" w:rsidRPr="006506D0" w:rsidRDefault="00DA6FA2" w:rsidP="00DA6FA2">
      <w:pPr>
        <w:ind w:leftChars="200" w:left="480" w:firstLineChars="0" w:firstLine="0"/>
        <w:rPr>
          <w:rFonts w:cs="宋体"/>
          <w:bCs/>
          <w:color w:val="000000"/>
        </w:rPr>
      </w:pPr>
      <w:r w:rsidRPr="004367D1">
        <w:rPr>
          <w:rFonts w:cs="宋体" w:hint="eastAsia"/>
          <w:bCs/>
          <w:color w:val="000000"/>
        </w:rPr>
        <w:t>其中，</w:t>
      </w:r>
      <w:r w:rsidRPr="004C457C">
        <w:rPr>
          <w:position w:val="-6"/>
        </w:rPr>
        <w:object w:dxaOrig="260" w:dyaOrig="279" w14:anchorId="2C6336A9">
          <v:shape id="_x0000_i45360" type="#_x0000_t75" style="width:13.1pt;height:13.9pt" o:ole="">
            <v:imagedata r:id="rId47" o:title=""/>
          </v:shape>
          <o:OLEObject Type="Embed" ProgID="Equation.DSMT4" ShapeID="_x0000_i45360" DrawAspect="Content" ObjectID="_1804638195" r:id="rId48"/>
        </w:object>
      </w:r>
      <w:r w:rsidRPr="004367D1">
        <w:rPr>
          <w:rFonts w:cs="宋体" w:hint="eastAsia"/>
          <w:bCs/>
          <w:color w:val="000000"/>
        </w:rPr>
        <w:t>为增益系数（通常为</w:t>
      </w:r>
      <w:r w:rsidRPr="004367D1">
        <w:rPr>
          <w:rFonts w:cs="宋体" w:hint="eastAsia"/>
          <w:bCs/>
          <w:color w:val="000000"/>
        </w:rPr>
        <w:t>2.5</w:t>
      </w:r>
      <w:r w:rsidRPr="004367D1">
        <w:rPr>
          <w:rFonts w:cs="宋体" w:hint="eastAsia"/>
          <w:bCs/>
          <w:color w:val="000000"/>
        </w:rPr>
        <w:t>），</w:t>
      </w:r>
      <w:r w:rsidRPr="004C457C">
        <w:rPr>
          <w:position w:val="-12"/>
        </w:rPr>
        <w:object w:dxaOrig="279" w:dyaOrig="360" w14:anchorId="7534ABFD">
          <v:shape id="_x0000_i45361" type="#_x0000_t75" style="width:13.9pt;height:18pt" o:ole="">
            <v:imagedata r:id="rId49" o:title=""/>
          </v:shape>
          <o:OLEObject Type="Embed" ProgID="Equation.DSMT4" ShapeID="_x0000_i45361" DrawAspect="Content" ObjectID="_1804638196" r:id="rId50"/>
        </w:object>
      </w:r>
      <w:r w:rsidRPr="004367D1">
        <w:rPr>
          <w:rFonts w:cs="宋体" w:hint="eastAsia"/>
          <w:bCs/>
          <w:color w:val="000000"/>
        </w:rPr>
        <w:t>和</w:t>
      </w:r>
      <w:r w:rsidRPr="004C457C">
        <w:rPr>
          <w:position w:val="-12"/>
        </w:rPr>
        <w:object w:dxaOrig="300" w:dyaOrig="360" w14:anchorId="00B6FB68">
          <v:shape id="_x0000_i45362" type="#_x0000_t75" style="width:14.75pt;height:18pt" o:ole="">
            <v:imagedata r:id="rId51" o:title=""/>
          </v:shape>
          <o:OLEObject Type="Embed" ProgID="Equation.DSMT4" ShapeID="_x0000_i45362" DrawAspect="Content" ObjectID="_1804638197" r:id="rId52"/>
        </w:object>
      </w:r>
      <w:r w:rsidRPr="004367D1">
        <w:rPr>
          <w:rFonts w:cs="宋体" w:hint="eastAsia"/>
          <w:bCs/>
          <w:color w:val="000000"/>
        </w:rPr>
        <w:t>为大气修正系数（通常为</w:t>
      </w:r>
      <w:r w:rsidRPr="004367D1">
        <w:rPr>
          <w:rFonts w:cs="宋体" w:hint="eastAsia"/>
          <w:bCs/>
          <w:color w:val="000000"/>
        </w:rPr>
        <w:t>6</w:t>
      </w:r>
      <w:r w:rsidRPr="004367D1">
        <w:rPr>
          <w:rFonts w:cs="宋体" w:hint="eastAsia"/>
          <w:bCs/>
          <w:color w:val="000000"/>
        </w:rPr>
        <w:t>和</w:t>
      </w:r>
      <w:r w:rsidRPr="004367D1">
        <w:rPr>
          <w:rFonts w:cs="宋体" w:hint="eastAsia"/>
          <w:bCs/>
          <w:color w:val="000000"/>
        </w:rPr>
        <w:t>7.5</w:t>
      </w:r>
      <w:r w:rsidRPr="004367D1">
        <w:rPr>
          <w:rFonts w:cs="宋体" w:hint="eastAsia"/>
          <w:bCs/>
          <w:color w:val="000000"/>
        </w:rPr>
        <w:t>），</w:t>
      </w:r>
      <w:r w:rsidRPr="00025957">
        <w:rPr>
          <w:position w:val="-4"/>
        </w:rPr>
        <w:object w:dxaOrig="220" w:dyaOrig="260" w14:anchorId="06D766E1">
          <v:shape id="_x0000_i45363" type="#_x0000_t75" style="width:11.45pt;height:13.1pt" o:ole="">
            <v:imagedata r:id="rId53" o:title=""/>
          </v:shape>
          <o:OLEObject Type="Embed" ProgID="Equation.DSMT4" ShapeID="_x0000_i45363" DrawAspect="Content" ObjectID="_1804638198" r:id="rId54"/>
        </w:object>
      </w:r>
      <w:r w:rsidRPr="004367D1">
        <w:rPr>
          <w:rFonts w:cs="宋体" w:hint="eastAsia"/>
          <w:bCs/>
          <w:color w:val="000000"/>
        </w:rPr>
        <w:t>为土壤背景修正系数（通常为</w:t>
      </w:r>
      <w:r w:rsidRPr="004367D1">
        <w:rPr>
          <w:rFonts w:cs="宋体" w:hint="eastAsia"/>
          <w:bCs/>
          <w:color w:val="000000"/>
        </w:rPr>
        <w:t>1</w:t>
      </w:r>
      <w:r w:rsidRPr="004367D1">
        <w:rPr>
          <w:rFonts w:cs="宋体" w:hint="eastAsia"/>
          <w:bCs/>
          <w:color w:val="000000"/>
        </w:rPr>
        <w:t>）。</w:t>
      </w:r>
    </w:p>
    <w:p w14:paraId="0D10958D" w14:textId="77777777" w:rsidR="00DA6FA2" w:rsidRPr="004367D1" w:rsidRDefault="00DA6FA2" w:rsidP="00DA6FA2">
      <w:pPr>
        <w:pStyle w:val="af5"/>
        <w:numPr>
          <w:ilvl w:val="0"/>
          <w:numId w:val="122"/>
        </w:numPr>
        <w:ind w:firstLineChars="0"/>
        <w:rPr>
          <w:rFonts w:ascii="Times New Roman" w:hAnsi="Times New Roman" w:cs="宋体"/>
          <w:bCs/>
          <w:color w:val="000000"/>
        </w:rPr>
      </w:pPr>
      <w:r w:rsidRPr="004367D1">
        <w:rPr>
          <w:rFonts w:ascii="Times New Roman" w:hAnsi="Times New Roman" w:cs="宋体" w:hint="eastAsia"/>
          <w:bCs/>
          <w:color w:val="000000"/>
        </w:rPr>
        <w:t>叶绿素指数（</w:t>
      </w:r>
      <w:r w:rsidRPr="004C457C">
        <w:rPr>
          <w:position w:val="-6"/>
        </w:rPr>
        <w:object w:dxaOrig="340" w:dyaOrig="279" w14:anchorId="10926BA8">
          <v:shape id="_x0000_i45364" type="#_x0000_t75" style="width:16.35pt;height:13.1pt" o:ole="">
            <v:imagedata r:id="rId55" o:title=""/>
          </v:shape>
          <o:OLEObject Type="Embed" ProgID="Equation.DSMT4" ShapeID="_x0000_i45364" DrawAspect="Content" ObjectID="_1804638199" r:id="rId56"/>
        </w:object>
      </w:r>
      <w:r w:rsidRPr="004367D1">
        <w:rPr>
          <w:rFonts w:ascii="Times New Roman" w:hAnsi="Times New Roman" w:cs="宋体" w:hint="eastAsia"/>
          <w:bCs/>
          <w:color w:val="000000"/>
        </w:rPr>
        <w:t>）</w:t>
      </w:r>
      <w:r w:rsidRPr="004367D1">
        <w:rPr>
          <w:rFonts w:ascii="Times New Roman" w:hAnsi="Times New Roman" w:cs="宋体" w:hint="eastAsia"/>
          <w:bCs/>
          <w:color w:val="000000"/>
        </w:rPr>
        <w:t>:</w:t>
      </w:r>
      <w:r w:rsidRPr="004367D1">
        <w:rPr>
          <w:rFonts w:ascii="Times New Roman" w:hAnsi="Times New Roman" w:cs="宋体"/>
          <w:bCs/>
          <w:i/>
          <w:iCs/>
          <w:color w:val="000000"/>
        </w:rPr>
        <w:t xml:space="preserve"> </w:t>
      </w:r>
      <w:r w:rsidRPr="004C457C">
        <w:rPr>
          <w:position w:val="-6"/>
        </w:rPr>
        <w:object w:dxaOrig="340" w:dyaOrig="279" w14:anchorId="5C38C78F">
          <v:shape id="_x0000_i45365" type="#_x0000_t75" style="width:16.35pt;height:13.1pt" o:ole="">
            <v:imagedata r:id="rId57" o:title=""/>
          </v:shape>
          <o:OLEObject Type="Embed" ProgID="Equation.DSMT4" ShapeID="_x0000_i45365" DrawAspect="Content" ObjectID="_1804638200" r:id="rId58"/>
        </w:object>
      </w:r>
      <w:r w:rsidRPr="004367D1">
        <w:rPr>
          <w:rFonts w:ascii="Times New Roman" w:hAnsi="Times New Roman" w:cs="宋体" w:hint="eastAsia"/>
          <w:bCs/>
          <w:color w:val="000000"/>
        </w:rPr>
        <w:t>值与作物叶绿素含量呈正相关，可用于评估作物的光合作用能力，通过</w:t>
      </w:r>
      <w:r w:rsidRPr="004C457C">
        <w:rPr>
          <w:position w:val="-6"/>
        </w:rPr>
        <w:object w:dxaOrig="340" w:dyaOrig="279" w14:anchorId="094CB200">
          <v:shape id="_x0000_i45366" type="#_x0000_t75" style="width:16.35pt;height:13.1pt" o:ole="">
            <v:imagedata r:id="rId59" o:title=""/>
          </v:shape>
          <o:OLEObject Type="Embed" ProgID="Equation.DSMT4" ShapeID="_x0000_i45366" DrawAspect="Content" ObjectID="_1804638201" r:id="rId60"/>
        </w:object>
      </w:r>
      <w:r w:rsidRPr="004367D1">
        <w:rPr>
          <w:rFonts w:ascii="Times New Roman" w:hAnsi="Times New Roman" w:cs="宋体" w:hint="eastAsia"/>
          <w:bCs/>
          <w:color w:val="000000"/>
        </w:rPr>
        <w:t>值的变化，监测作物是否缺乏氮素等营养元素，</w:t>
      </w:r>
      <w:r w:rsidRPr="004C457C">
        <w:rPr>
          <w:position w:val="-6"/>
        </w:rPr>
        <w:object w:dxaOrig="340" w:dyaOrig="279" w14:anchorId="5E555B27">
          <v:shape id="_x0000_i45367" type="#_x0000_t75" style="width:16.35pt;height:13.1pt" o:ole="">
            <v:imagedata r:id="rId61" o:title=""/>
          </v:shape>
          <o:OLEObject Type="Embed" ProgID="Equation.DSMT4" ShapeID="_x0000_i45367" DrawAspect="Content" ObjectID="_1804638202" r:id="rId62"/>
        </w:object>
      </w:r>
      <w:r w:rsidRPr="004367D1">
        <w:rPr>
          <w:rFonts w:ascii="Times New Roman" w:hAnsi="Times New Roman" w:cs="宋体" w:hint="eastAsia"/>
          <w:bCs/>
          <w:color w:val="000000"/>
        </w:rPr>
        <w:t>值异常可能表明作物受到病虫害或营养胁迫。</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584A2C80" w14:textId="77777777" w:rsidTr="002C1F35">
        <w:tc>
          <w:tcPr>
            <w:tcW w:w="6931" w:type="dxa"/>
          </w:tcPr>
          <w:p w14:paraId="504602A9" w14:textId="77777777" w:rsidR="00DA6FA2" w:rsidRPr="004C457C" w:rsidRDefault="00DA6FA2" w:rsidP="002C1F35">
            <w:pPr>
              <w:tabs>
                <w:tab w:val="center" w:pos="3640"/>
                <w:tab w:val="right" w:pos="7280"/>
              </w:tabs>
              <w:ind w:firstLineChars="0" w:firstLine="0"/>
              <w:jc w:val="center"/>
              <w:rPr>
                <w:rFonts w:cs="宋体"/>
                <w:bCs/>
                <w:color w:val="000000"/>
              </w:rPr>
            </w:pPr>
            <w:r w:rsidRPr="004C457C">
              <w:rPr>
                <w:position w:val="-30"/>
              </w:rPr>
              <w:object w:dxaOrig="1420" w:dyaOrig="680" w14:anchorId="0B96C701">
                <v:shape id="_x0000_i45368" type="#_x0000_t75" style="width:71.2pt;height:34.35pt" o:ole="">
                  <v:imagedata r:id="rId63" o:title=""/>
                </v:shape>
                <o:OLEObject Type="Embed" ProgID="Equation.DSMT4" ShapeID="_x0000_i45368" DrawAspect="Content" ObjectID="_1804638203" r:id="rId64"/>
              </w:object>
            </w:r>
          </w:p>
        </w:tc>
        <w:tc>
          <w:tcPr>
            <w:tcW w:w="1690" w:type="dxa"/>
          </w:tcPr>
          <w:p w14:paraId="28E0EF54" w14:textId="77777777" w:rsidR="00DA6FA2" w:rsidRPr="004367D1" w:rsidRDefault="00DA6FA2" w:rsidP="002C1F35">
            <w:pPr>
              <w:ind w:firstLineChars="0" w:firstLine="0"/>
              <w:jc w:val="right"/>
              <w:rPr>
                <w:rFonts w:cs="宋体"/>
                <w:bCs/>
                <w:color w:val="000000"/>
              </w:rPr>
            </w:pPr>
            <w:r w:rsidRPr="004367D1">
              <w:rPr>
                <w:rFonts w:cs="宋体" w:hint="eastAsia"/>
                <w:bCs/>
              </w:rPr>
              <w:t>(</w:t>
            </w:r>
            <w:r w:rsidRPr="004367D1">
              <w:rPr>
                <w:rFonts w:cs="宋体" w:hint="eastAsia"/>
                <w:bCs/>
              </w:rPr>
              <w:t>公式</w:t>
            </w:r>
            <w:r>
              <w:rPr>
                <w:rFonts w:cs="宋体" w:hint="eastAsia"/>
                <w:bCs/>
              </w:rPr>
              <w:t>3</w:t>
            </w:r>
            <w:r w:rsidRPr="004367D1">
              <w:rPr>
                <w:rFonts w:cs="宋体" w:hint="eastAsia"/>
                <w:bCs/>
              </w:rPr>
              <w:t>)</w:t>
            </w:r>
          </w:p>
        </w:tc>
      </w:tr>
    </w:tbl>
    <w:p w14:paraId="309A132D" w14:textId="77777777" w:rsidR="00DA6FA2" w:rsidRPr="004367D1" w:rsidRDefault="00DA6FA2" w:rsidP="00DA6FA2">
      <w:pPr>
        <w:ind w:firstLineChars="0" w:firstLine="420"/>
        <w:rPr>
          <w:rFonts w:cs="宋体"/>
          <w:bCs/>
          <w:color w:val="000000"/>
        </w:rPr>
      </w:pPr>
      <w:r w:rsidRPr="004367D1">
        <w:rPr>
          <w:rFonts w:cs="宋体" w:hint="eastAsia"/>
          <w:bCs/>
          <w:color w:val="000000"/>
        </w:rPr>
        <w:t>其中</w:t>
      </w:r>
      <w:r w:rsidRPr="004C457C">
        <w:rPr>
          <w:position w:val="-12"/>
        </w:rPr>
        <w:object w:dxaOrig="480" w:dyaOrig="360" w14:anchorId="325D310E">
          <v:shape id="_x0000_i45369" type="#_x0000_t75" style="width:23.75pt;height:18pt" o:ole="">
            <v:imagedata r:id="rId65" o:title=""/>
          </v:shape>
          <o:OLEObject Type="Embed" ProgID="Equation.DSMT4" ShapeID="_x0000_i45369" DrawAspect="Content" ObjectID="_1804638204" r:id="rId66"/>
        </w:object>
      </w:r>
      <w:r w:rsidRPr="004367D1">
        <w:rPr>
          <w:rFonts w:cs="宋体" w:hint="eastAsia"/>
          <w:bCs/>
          <w:color w:val="000000"/>
        </w:rPr>
        <w:t>为</w:t>
      </w:r>
      <w:r w:rsidRPr="004367D1">
        <w:rPr>
          <w:rFonts w:cs="宋体"/>
          <w:bCs/>
          <w:color w:val="000000"/>
        </w:rPr>
        <w:t>近红外波段的反射率</w:t>
      </w:r>
      <w:r w:rsidRPr="004367D1">
        <w:rPr>
          <w:rFonts w:cs="宋体" w:hint="eastAsia"/>
          <w:bCs/>
          <w:color w:val="000000"/>
        </w:rPr>
        <w:t>，</w:t>
      </w:r>
      <w:r w:rsidRPr="004C457C">
        <w:rPr>
          <w:position w:val="-12"/>
        </w:rPr>
        <w:object w:dxaOrig="560" w:dyaOrig="360" w14:anchorId="3C2FA8B3">
          <v:shape id="_x0000_i45370" type="#_x0000_t75" style="width:27.8pt;height:18pt" o:ole="">
            <v:imagedata r:id="rId67" o:title=""/>
          </v:shape>
          <o:OLEObject Type="Embed" ProgID="Equation.DSMT4" ShapeID="_x0000_i45370" DrawAspect="Content" ObjectID="_1804638205" r:id="rId68"/>
        </w:object>
      </w:r>
      <w:r w:rsidRPr="004367D1">
        <w:rPr>
          <w:rFonts w:cs="宋体" w:hint="eastAsia"/>
          <w:bCs/>
          <w:color w:val="000000"/>
        </w:rPr>
        <w:t>为</w:t>
      </w:r>
      <w:r w:rsidRPr="004367D1">
        <w:rPr>
          <w:rFonts w:cs="宋体"/>
          <w:bCs/>
          <w:color w:val="000000"/>
        </w:rPr>
        <w:t>绿光波段的反射率。</w:t>
      </w:r>
    </w:p>
    <w:p w14:paraId="21DE75AC" w14:textId="77777777" w:rsidR="00DA6FA2" w:rsidRPr="009932E5" w:rsidRDefault="00DA6FA2" w:rsidP="00DA6FA2">
      <w:pPr>
        <w:pStyle w:val="af5"/>
        <w:numPr>
          <w:ilvl w:val="0"/>
          <w:numId w:val="122"/>
        </w:numPr>
        <w:ind w:firstLineChars="0"/>
        <w:rPr>
          <w:rFonts w:ascii="Times New Roman" w:hAnsi="Times New Roman" w:cs="宋体"/>
          <w:bCs/>
          <w:color w:val="000000"/>
        </w:rPr>
      </w:pPr>
      <w:r w:rsidRPr="009932E5">
        <w:rPr>
          <w:rFonts w:ascii="Times New Roman" w:hAnsi="Times New Roman" w:cs="宋体" w:hint="eastAsia"/>
          <w:bCs/>
          <w:color w:val="000000"/>
        </w:rPr>
        <w:t>土壤调整植被指数（</w:t>
      </w:r>
      <w:r w:rsidRPr="004C457C">
        <w:rPr>
          <w:position w:val="-6"/>
        </w:rPr>
        <w:object w:dxaOrig="620" w:dyaOrig="279" w14:anchorId="0B67A0DD">
          <v:shape id="_x0000_i45371" type="#_x0000_t75" style="width:31.9pt;height:13.1pt" o:ole="">
            <v:imagedata r:id="rId69" o:title=""/>
          </v:shape>
          <o:OLEObject Type="Embed" ProgID="Equation.DSMT4" ShapeID="_x0000_i45371" DrawAspect="Content" ObjectID="_1804638206" r:id="rId70"/>
        </w:object>
      </w:r>
      <w:r w:rsidRPr="009932E5">
        <w:rPr>
          <w:rFonts w:ascii="Times New Roman" w:hAnsi="Times New Roman" w:cs="宋体" w:hint="eastAsia"/>
          <w:bCs/>
          <w:color w:val="000000"/>
        </w:rPr>
        <w:t>）：</w:t>
      </w:r>
      <w:r w:rsidRPr="004C457C">
        <w:rPr>
          <w:position w:val="-6"/>
        </w:rPr>
        <w:object w:dxaOrig="620" w:dyaOrig="279" w14:anchorId="2192FCDA">
          <v:shape id="_x0000_i45372" type="#_x0000_t75" style="width:31.9pt;height:13.1pt" o:ole="">
            <v:imagedata r:id="rId71" o:title=""/>
          </v:shape>
          <o:OLEObject Type="Embed" ProgID="Equation.DSMT4" ShapeID="_x0000_i45372" DrawAspect="Content" ObjectID="_1804638207" r:id="rId72"/>
        </w:object>
      </w:r>
      <w:r w:rsidRPr="009932E5">
        <w:rPr>
          <w:rFonts w:ascii="Times New Roman" w:hAnsi="Times New Roman" w:cs="宋体" w:hint="eastAsia"/>
          <w:bCs/>
          <w:color w:val="000000"/>
        </w:rPr>
        <w:t>通过引入土壤背景修正系数</w:t>
      </w:r>
      <w:r w:rsidRPr="00025957">
        <w:rPr>
          <w:position w:val="-4"/>
        </w:rPr>
        <w:object w:dxaOrig="220" w:dyaOrig="260" w14:anchorId="1EFB0460">
          <v:shape id="_x0000_i45373" type="#_x0000_t75" style="width:11.45pt;height:12.25pt" o:ole="">
            <v:imagedata r:id="rId73" o:title=""/>
          </v:shape>
          <o:OLEObject Type="Embed" ProgID="Equation.DSMT4" ShapeID="_x0000_i45373" DrawAspect="Content" ObjectID="_1804638208" r:id="rId74"/>
        </w:object>
      </w:r>
      <w:r w:rsidRPr="009932E5">
        <w:rPr>
          <w:rFonts w:ascii="Times New Roman" w:hAnsi="Times New Roman" w:cs="宋体" w:hint="eastAsia"/>
          <w:bCs/>
          <w:color w:val="000000"/>
        </w:rPr>
        <w:t>，减少土壤背景对植被指数的影响。</w:t>
      </w:r>
      <w:r w:rsidRPr="004C457C">
        <w:rPr>
          <w:position w:val="-6"/>
        </w:rPr>
        <w:object w:dxaOrig="620" w:dyaOrig="279" w14:anchorId="1EE38DCD">
          <v:shape id="_x0000_i45374" type="#_x0000_t75" style="width:31.9pt;height:13.1pt" o:ole="">
            <v:imagedata r:id="rId75" o:title=""/>
          </v:shape>
          <o:OLEObject Type="Embed" ProgID="Equation.DSMT4" ShapeID="_x0000_i45374" DrawAspect="Content" ObjectID="_1804638209" r:id="rId76"/>
        </w:object>
      </w:r>
      <w:r w:rsidRPr="009932E5">
        <w:rPr>
          <w:rFonts w:ascii="Times New Roman" w:hAnsi="Times New Roman" w:cs="宋体" w:hint="eastAsia"/>
          <w:bCs/>
          <w:color w:val="000000"/>
        </w:rPr>
        <w:t>对低植被覆盖区域更敏感，适用于早期作物生长监测。</w:t>
      </w:r>
      <w:r w:rsidRPr="004C457C">
        <w:rPr>
          <w:position w:val="-6"/>
        </w:rPr>
        <w:object w:dxaOrig="620" w:dyaOrig="279" w14:anchorId="1AC3AA6C">
          <v:shape id="_x0000_i45375" type="#_x0000_t75" style="width:31.9pt;height:13.1pt" o:ole="">
            <v:imagedata r:id="rId77" o:title=""/>
          </v:shape>
          <o:OLEObject Type="Embed" ProgID="Equation.DSMT4" ShapeID="_x0000_i45375" DrawAspect="Content" ObjectID="_1804638210" r:id="rId78"/>
        </w:object>
      </w:r>
      <w:r w:rsidRPr="009932E5">
        <w:rPr>
          <w:rFonts w:ascii="Times New Roman" w:hAnsi="Times New Roman" w:cs="宋体" w:hint="eastAsia"/>
          <w:bCs/>
          <w:color w:val="000000"/>
        </w:rPr>
        <w:t>值的变化可用于评估作物的生长状况和覆盖度。</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44976DF0" w14:textId="77777777" w:rsidTr="002C1F35">
        <w:tc>
          <w:tcPr>
            <w:tcW w:w="6931" w:type="dxa"/>
          </w:tcPr>
          <w:p w14:paraId="6E551688" w14:textId="77777777" w:rsidR="00DA6FA2" w:rsidRPr="004367D1" w:rsidRDefault="00DA6FA2" w:rsidP="002C1F35">
            <w:pPr>
              <w:tabs>
                <w:tab w:val="center" w:pos="3640"/>
                <w:tab w:val="right" w:pos="7280"/>
              </w:tabs>
              <w:ind w:firstLineChars="0" w:firstLine="0"/>
              <w:jc w:val="center"/>
              <w:rPr>
                <w:rFonts w:cs="宋体"/>
                <w:bCs/>
                <w:color w:val="000000"/>
              </w:rPr>
            </w:pPr>
            <w:r w:rsidRPr="004C457C">
              <w:rPr>
                <w:position w:val="-30"/>
              </w:rPr>
              <w:object w:dxaOrig="2860" w:dyaOrig="720" w14:anchorId="5F6DA682">
                <v:shape id="_x0000_i45376" type="#_x0000_t75" style="width:143.2pt;height:36pt" o:ole="">
                  <v:imagedata r:id="rId79" o:title=""/>
                </v:shape>
                <o:OLEObject Type="Embed" ProgID="Equation.DSMT4" ShapeID="_x0000_i45376" DrawAspect="Content" ObjectID="_1804638211" r:id="rId80"/>
              </w:object>
            </w:r>
          </w:p>
        </w:tc>
        <w:tc>
          <w:tcPr>
            <w:tcW w:w="1690" w:type="dxa"/>
          </w:tcPr>
          <w:p w14:paraId="514E5172" w14:textId="77777777" w:rsidR="00DA6FA2" w:rsidRPr="004367D1" w:rsidRDefault="00DA6FA2" w:rsidP="002C1F35">
            <w:pPr>
              <w:ind w:firstLineChars="0" w:firstLine="0"/>
              <w:jc w:val="right"/>
              <w:rPr>
                <w:rFonts w:cs="宋体"/>
                <w:bCs/>
                <w:color w:val="000000"/>
              </w:rPr>
            </w:pPr>
            <w:r w:rsidRPr="004367D1">
              <w:rPr>
                <w:rFonts w:cs="宋体" w:hint="eastAsia"/>
                <w:bCs/>
              </w:rPr>
              <w:t>(</w:t>
            </w:r>
            <w:r w:rsidRPr="004367D1">
              <w:rPr>
                <w:rFonts w:cs="宋体" w:hint="eastAsia"/>
                <w:bCs/>
              </w:rPr>
              <w:t>公式</w:t>
            </w:r>
            <w:r>
              <w:rPr>
                <w:rFonts w:cs="宋体" w:hint="eastAsia"/>
                <w:bCs/>
              </w:rPr>
              <w:t>4</w:t>
            </w:r>
            <w:r w:rsidRPr="004367D1">
              <w:rPr>
                <w:rFonts w:cs="宋体" w:hint="eastAsia"/>
                <w:bCs/>
              </w:rPr>
              <w:t>)</w:t>
            </w:r>
          </w:p>
        </w:tc>
      </w:tr>
    </w:tbl>
    <w:p w14:paraId="00615CC5" w14:textId="77777777" w:rsidR="00DA6FA2" w:rsidRPr="004367D1" w:rsidRDefault="00DA6FA2" w:rsidP="00DA6FA2">
      <w:pPr>
        <w:ind w:leftChars="200" w:left="480" w:firstLineChars="0" w:firstLine="0"/>
        <w:rPr>
          <w:rFonts w:cs="宋体"/>
          <w:bCs/>
          <w:color w:val="000000"/>
        </w:rPr>
      </w:pPr>
      <w:r w:rsidRPr="004367D1">
        <w:rPr>
          <w:rFonts w:cs="宋体" w:hint="eastAsia"/>
          <w:bCs/>
          <w:color w:val="000000"/>
        </w:rPr>
        <w:t>其中，</w:t>
      </w:r>
      <w:r w:rsidRPr="004C457C">
        <w:rPr>
          <w:position w:val="-12"/>
        </w:rPr>
        <w:object w:dxaOrig="480" w:dyaOrig="360" w14:anchorId="0C99A8B0">
          <v:shape id="_x0000_i45377" type="#_x0000_t75" style="width:23.75pt;height:18pt" o:ole="">
            <v:imagedata r:id="rId81" o:title=""/>
          </v:shape>
          <o:OLEObject Type="Embed" ProgID="Equation.DSMT4" ShapeID="_x0000_i45377" DrawAspect="Content" ObjectID="_1804638212" r:id="rId82"/>
        </w:object>
      </w:r>
      <w:r w:rsidRPr="004367D1">
        <w:rPr>
          <w:rFonts w:cs="宋体" w:hint="eastAsia"/>
          <w:bCs/>
          <w:color w:val="000000"/>
        </w:rPr>
        <w:t>为</w:t>
      </w:r>
      <w:r w:rsidRPr="004367D1">
        <w:rPr>
          <w:rFonts w:cs="宋体"/>
          <w:bCs/>
          <w:color w:val="000000"/>
        </w:rPr>
        <w:t>近红外波段的反射率</w:t>
      </w:r>
      <w:r w:rsidRPr="004367D1">
        <w:rPr>
          <w:rFonts w:cs="宋体" w:hint="eastAsia"/>
          <w:bCs/>
          <w:color w:val="000000"/>
        </w:rPr>
        <w:t>，</w:t>
      </w:r>
      <w:r w:rsidRPr="004C457C">
        <w:rPr>
          <w:position w:val="-12"/>
        </w:rPr>
        <w:object w:dxaOrig="460" w:dyaOrig="360" w14:anchorId="7DE92B25">
          <v:shape id="_x0000_i45378" type="#_x0000_t75" style="width:23.75pt;height:18pt" o:ole="">
            <v:imagedata r:id="rId83" o:title=""/>
          </v:shape>
          <o:OLEObject Type="Embed" ProgID="Equation.DSMT4" ShapeID="_x0000_i45378" DrawAspect="Content" ObjectID="_1804638213" r:id="rId84"/>
        </w:object>
      </w:r>
      <w:r w:rsidRPr="004367D1">
        <w:rPr>
          <w:rFonts w:cs="宋体" w:hint="eastAsia"/>
          <w:bCs/>
          <w:color w:val="000000"/>
        </w:rPr>
        <w:t>为</w:t>
      </w:r>
      <w:r w:rsidRPr="004367D1">
        <w:rPr>
          <w:rFonts w:cs="宋体"/>
          <w:bCs/>
          <w:color w:val="000000"/>
        </w:rPr>
        <w:t>红光波段的反射率</w:t>
      </w:r>
      <w:r w:rsidRPr="004367D1">
        <w:rPr>
          <w:rFonts w:cs="宋体" w:hint="eastAsia"/>
          <w:bCs/>
          <w:color w:val="000000"/>
        </w:rPr>
        <w:t>，</w:t>
      </w:r>
      <w:r w:rsidRPr="00025957">
        <w:rPr>
          <w:position w:val="-4"/>
        </w:rPr>
        <w:object w:dxaOrig="220" w:dyaOrig="260" w14:anchorId="75292805">
          <v:shape id="_x0000_i45379" type="#_x0000_t75" style="width:11.45pt;height:12.25pt" o:ole="">
            <v:imagedata r:id="rId85" o:title=""/>
          </v:shape>
          <o:OLEObject Type="Embed" ProgID="Equation.DSMT4" ShapeID="_x0000_i45379" DrawAspect="Content" ObjectID="_1804638214" r:id="rId86"/>
        </w:object>
      </w:r>
      <w:r w:rsidRPr="004367D1">
        <w:rPr>
          <w:rFonts w:cs="宋体" w:hint="eastAsia"/>
          <w:bCs/>
          <w:color w:val="000000"/>
        </w:rPr>
        <w:t>是</w:t>
      </w:r>
      <w:r w:rsidRPr="004367D1">
        <w:rPr>
          <w:rFonts w:cs="宋体"/>
          <w:bCs/>
          <w:color w:val="000000"/>
        </w:rPr>
        <w:t>土壤背景修正系数，通常取值为</w:t>
      </w:r>
      <w:r w:rsidRPr="004367D1">
        <w:rPr>
          <w:rFonts w:cs="宋体"/>
          <w:bCs/>
          <w:color w:val="000000"/>
        </w:rPr>
        <w:t xml:space="preserve"> 0.5</w:t>
      </w:r>
      <w:r w:rsidRPr="004367D1">
        <w:rPr>
          <w:rFonts w:cs="宋体"/>
          <w:bCs/>
          <w:color w:val="000000"/>
        </w:rPr>
        <w:t>（适用于低植被覆盖区域）。</w:t>
      </w:r>
    </w:p>
    <w:p w14:paraId="3230971B" w14:textId="77777777" w:rsidR="00DA6FA2" w:rsidRPr="00AD3091" w:rsidRDefault="00DA6FA2" w:rsidP="00DA6FA2">
      <w:pPr>
        <w:pStyle w:val="af5"/>
        <w:numPr>
          <w:ilvl w:val="0"/>
          <w:numId w:val="94"/>
        </w:numPr>
        <w:ind w:firstLineChars="0"/>
        <w:rPr>
          <w:rFonts w:cs="宋体"/>
          <w:bCs/>
          <w:color w:val="000000" w:themeColor="text1"/>
        </w:rPr>
      </w:pPr>
      <w:r w:rsidRPr="00AD3091">
        <w:rPr>
          <w:rFonts w:cs="宋体" w:hint="eastAsia"/>
          <w:bCs/>
          <w:color w:val="000000" w:themeColor="text1"/>
        </w:rPr>
        <w:t>热红外数据采集</w:t>
      </w:r>
    </w:p>
    <w:p w14:paraId="0D21C0BA" w14:textId="77777777" w:rsidR="00DA6FA2" w:rsidRPr="004367D1" w:rsidRDefault="00DA6FA2" w:rsidP="00DA6FA2">
      <w:pPr>
        <w:ind w:firstLine="480"/>
        <w:rPr>
          <w:rFonts w:cs="宋体"/>
          <w:bCs/>
        </w:rPr>
      </w:pPr>
      <w:r w:rsidRPr="004367D1">
        <w:rPr>
          <w:rFonts w:cs="宋体" w:hint="eastAsia"/>
          <w:bCs/>
          <w:color w:val="000000"/>
        </w:rPr>
        <w:lastRenderedPageBreak/>
        <w:t>热红外传感器通过捕捉地表的热辐射，生成温度分布图像，用于监测作物水分胁迫。热红外图像通过</w:t>
      </w:r>
      <w:proofErr w:type="gramStart"/>
      <w:r w:rsidRPr="004367D1">
        <w:rPr>
          <w:rFonts w:cs="宋体" w:hint="eastAsia"/>
          <w:bCs/>
          <w:color w:val="000000"/>
        </w:rPr>
        <w:t>像素级</w:t>
      </w:r>
      <w:proofErr w:type="gramEnd"/>
      <w:r w:rsidRPr="004367D1">
        <w:rPr>
          <w:rFonts w:cs="宋体" w:hint="eastAsia"/>
          <w:bCs/>
          <w:color w:val="000000"/>
        </w:rPr>
        <w:t>温度值生成，温度值</w:t>
      </w:r>
      <w:r w:rsidRPr="00025957">
        <w:rPr>
          <w:position w:val="-4"/>
        </w:rPr>
        <w:object w:dxaOrig="220" w:dyaOrig="260" w14:anchorId="46F13224">
          <v:shape id="_x0000_i45380" type="#_x0000_t75" style="width:11.45pt;height:12.25pt" o:ole="">
            <v:imagedata r:id="rId87" o:title=""/>
          </v:shape>
          <o:OLEObject Type="Embed" ProgID="Equation.DSMT4" ShapeID="_x0000_i45380" DrawAspect="Content" ObjectID="_1804638215" r:id="rId88"/>
        </w:object>
      </w:r>
      <w:r w:rsidRPr="004367D1">
        <w:rPr>
          <w:rFonts w:cs="宋体" w:hint="eastAsia"/>
          <w:bCs/>
          <w:color w:val="000000"/>
        </w:rPr>
        <w:t>与辐射强度</w:t>
      </w:r>
      <w:r w:rsidRPr="004C457C">
        <w:rPr>
          <w:position w:val="-14"/>
        </w:rPr>
        <w:object w:dxaOrig="600" w:dyaOrig="400" w14:anchorId="2E1D5F54">
          <v:shape id="_x0000_i45381" type="#_x0000_t75" style="width:30.25pt;height:20.45pt" o:ole="">
            <v:imagedata r:id="rId89" o:title=""/>
          </v:shape>
          <o:OLEObject Type="Embed" ProgID="Equation.DSMT4" ShapeID="_x0000_i45381" DrawAspect="Content" ObjectID="_1804638216" r:id="rId90"/>
        </w:object>
      </w:r>
      <w:r w:rsidRPr="004367D1">
        <w:rPr>
          <w:rFonts w:cs="宋体" w:hint="eastAsia"/>
          <w:bCs/>
          <w:color w:val="000000"/>
        </w:rPr>
        <w:t>的关系由普朗克定律描述：</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3F456A0E" w14:textId="77777777" w:rsidTr="002C1F35">
        <w:tc>
          <w:tcPr>
            <w:tcW w:w="6931" w:type="dxa"/>
          </w:tcPr>
          <w:p w14:paraId="62EB603B" w14:textId="77777777" w:rsidR="00DA6FA2" w:rsidRPr="004367D1" w:rsidRDefault="00DA6FA2" w:rsidP="002C1F35">
            <w:pPr>
              <w:pStyle w:val="FirstParagraph"/>
              <w:tabs>
                <w:tab w:val="center" w:pos="3640"/>
                <w:tab w:val="right" w:pos="7280"/>
              </w:tabs>
              <w:ind w:firstLine="480"/>
              <w:jc w:val="center"/>
              <w:rPr>
                <w:rFonts w:ascii="Times New Roman" w:hAnsi="Times New Roman"/>
              </w:rPr>
            </w:pPr>
            <w:r w:rsidRPr="004C457C">
              <w:rPr>
                <w:position w:val="-40"/>
              </w:rPr>
              <w:object w:dxaOrig="2420" w:dyaOrig="820" w14:anchorId="37DEE199">
                <v:shape id="_x0000_i45382" type="#_x0000_t75" style="width:120.25pt;height:40.1pt" o:ole="">
                  <v:imagedata r:id="rId91" o:title=""/>
                </v:shape>
                <o:OLEObject Type="Embed" ProgID="Equation.DSMT4" ShapeID="_x0000_i45382" DrawAspect="Content" ObjectID="_1804638217" r:id="rId92"/>
              </w:object>
            </w:r>
          </w:p>
        </w:tc>
        <w:tc>
          <w:tcPr>
            <w:tcW w:w="1690" w:type="dxa"/>
          </w:tcPr>
          <w:p w14:paraId="7AD7AE44"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Pr>
                <w:rFonts w:cs="宋体" w:hint="eastAsia"/>
                <w:bCs/>
              </w:rPr>
              <w:t>5</w:t>
            </w:r>
            <w:r w:rsidRPr="004367D1">
              <w:rPr>
                <w:rFonts w:cs="宋体" w:hint="eastAsia"/>
                <w:bCs/>
              </w:rPr>
              <w:t>)</w:t>
            </w:r>
          </w:p>
        </w:tc>
      </w:tr>
    </w:tbl>
    <w:p w14:paraId="65025E98" w14:textId="77777777" w:rsidR="00DA6FA2" w:rsidRPr="004367D1" w:rsidRDefault="00DA6FA2" w:rsidP="00DA6FA2">
      <w:pPr>
        <w:ind w:firstLineChars="0" w:firstLine="0"/>
        <w:rPr>
          <w:rFonts w:cs="宋体"/>
          <w:bCs/>
        </w:rPr>
      </w:pPr>
      <w:r w:rsidRPr="004367D1">
        <w:rPr>
          <w:rFonts w:cs="宋体" w:hint="eastAsia"/>
          <w:bCs/>
          <w:color w:val="000000"/>
        </w:rPr>
        <w:t>其中，</w:t>
      </w:r>
      <w:r w:rsidRPr="004C457C">
        <w:rPr>
          <w:position w:val="-6"/>
        </w:rPr>
        <w:object w:dxaOrig="200" w:dyaOrig="279" w14:anchorId="7C817A61">
          <v:shape id="_x0000_i45383" type="#_x0000_t75" style="width:10.65pt;height:13.1pt" o:ole="">
            <v:imagedata r:id="rId93" o:title=""/>
          </v:shape>
          <o:OLEObject Type="Embed" ProgID="Equation.DSMT4" ShapeID="_x0000_i45383" DrawAspect="Content" ObjectID="_1804638218" r:id="rId94"/>
        </w:object>
      </w:r>
      <w:r w:rsidRPr="004367D1">
        <w:rPr>
          <w:rFonts w:cs="宋体" w:hint="eastAsia"/>
          <w:bCs/>
          <w:color w:val="000000"/>
        </w:rPr>
        <w:t>为普朗克常数，</w:t>
      </w:r>
      <w:r w:rsidRPr="004C457C">
        <w:rPr>
          <w:position w:val="-6"/>
        </w:rPr>
        <w:object w:dxaOrig="180" w:dyaOrig="220" w14:anchorId="0E40C63D">
          <v:shape id="_x0000_i45384" type="#_x0000_t75" style="width:9pt;height:11.45pt" o:ole="">
            <v:imagedata r:id="rId95" o:title=""/>
          </v:shape>
          <o:OLEObject Type="Embed" ProgID="Equation.DSMT4" ShapeID="_x0000_i45384" DrawAspect="Content" ObjectID="_1804638219" r:id="rId96"/>
        </w:object>
      </w:r>
      <w:r w:rsidRPr="004367D1">
        <w:rPr>
          <w:rFonts w:cs="宋体" w:hint="eastAsia"/>
          <w:bCs/>
          <w:color w:val="000000"/>
        </w:rPr>
        <w:t>为光速，</w:t>
      </w:r>
      <w:r w:rsidRPr="004C457C">
        <w:rPr>
          <w:position w:val="-6"/>
        </w:rPr>
        <w:object w:dxaOrig="220" w:dyaOrig="279" w14:anchorId="6601D452">
          <v:shape id="_x0000_i45385" type="#_x0000_t75" style="width:11.45pt;height:13.1pt" o:ole="">
            <v:imagedata r:id="rId97" o:title=""/>
          </v:shape>
          <o:OLEObject Type="Embed" ProgID="Equation.DSMT4" ShapeID="_x0000_i45385" DrawAspect="Content" ObjectID="_1804638220" r:id="rId98"/>
        </w:object>
      </w:r>
      <w:r w:rsidRPr="004367D1">
        <w:rPr>
          <w:rFonts w:cs="宋体" w:hint="eastAsia"/>
          <w:bCs/>
          <w:color w:val="000000"/>
        </w:rPr>
        <w:t>为波长，</w:t>
      </w:r>
      <w:r w:rsidRPr="004C457C">
        <w:rPr>
          <w:position w:val="-6"/>
        </w:rPr>
        <w:object w:dxaOrig="200" w:dyaOrig="279" w14:anchorId="6F3B3689">
          <v:shape id="_x0000_i45386" type="#_x0000_t75" style="width:10.65pt;height:13.1pt" o:ole="">
            <v:imagedata r:id="rId99" o:title=""/>
          </v:shape>
          <o:OLEObject Type="Embed" ProgID="Equation.DSMT4" ShapeID="_x0000_i45386" DrawAspect="Content" ObjectID="_1804638221" r:id="rId100"/>
        </w:object>
      </w:r>
      <w:r w:rsidRPr="004367D1">
        <w:rPr>
          <w:rFonts w:cs="宋体" w:hint="eastAsia"/>
          <w:bCs/>
          <w:color w:val="000000"/>
        </w:rPr>
        <w:t>为玻尔兹曼常数。</w:t>
      </w:r>
    </w:p>
    <w:p w14:paraId="26F3E04F" w14:textId="77777777" w:rsidR="00DA6FA2" w:rsidRPr="004367D1" w:rsidRDefault="00DA6FA2" w:rsidP="00DA6FA2">
      <w:pPr>
        <w:ind w:firstLine="480"/>
        <w:rPr>
          <w:rFonts w:cs="宋体"/>
          <w:bCs/>
          <w:color w:val="000000"/>
        </w:rPr>
      </w:pPr>
      <w:r w:rsidRPr="004367D1">
        <w:rPr>
          <w:rFonts w:cs="宋体" w:hint="eastAsia"/>
          <w:bCs/>
          <w:color w:val="000000"/>
        </w:rPr>
        <w:t>采用高斯滤波处理热红外图像，去除噪声。</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3"/>
        <w:gridCol w:w="1548"/>
      </w:tblGrid>
      <w:tr w:rsidR="00DA6FA2" w:rsidRPr="004367D1" w14:paraId="29466B61" w14:textId="77777777" w:rsidTr="002C1F35">
        <w:tc>
          <w:tcPr>
            <w:tcW w:w="7073" w:type="dxa"/>
          </w:tcPr>
          <w:p w14:paraId="74F11089" w14:textId="77777777" w:rsidR="00DA6FA2" w:rsidRPr="004367D1" w:rsidRDefault="00DA6FA2" w:rsidP="002C1F35">
            <w:pPr>
              <w:tabs>
                <w:tab w:val="center" w:pos="3640"/>
                <w:tab w:val="right" w:pos="7280"/>
              </w:tabs>
              <w:ind w:firstLine="480"/>
              <w:jc w:val="center"/>
              <w:rPr>
                <w:rFonts w:cs="宋体"/>
                <w:bCs/>
                <w:color w:val="000000"/>
              </w:rPr>
            </w:pPr>
            <w:r w:rsidRPr="004C457C">
              <w:rPr>
                <w:position w:val="-32"/>
              </w:rPr>
              <w:object w:dxaOrig="4140" w:dyaOrig="720" w14:anchorId="4DA8236C">
                <v:shape id="_x0000_i45387" type="#_x0000_t75" style="width:207pt;height:36pt" o:ole="">
                  <v:imagedata r:id="rId101" o:title=""/>
                </v:shape>
                <o:OLEObject Type="Embed" ProgID="Equation.DSMT4" ShapeID="_x0000_i45387" DrawAspect="Content" ObjectID="_1804638222" r:id="rId102"/>
              </w:object>
            </w:r>
          </w:p>
        </w:tc>
        <w:tc>
          <w:tcPr>
            <w:tcW w:w="1548" w:type="dxa"/>
          </w:tcPr>
          <w:p w14:paraId="5F144FCE"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Pr>
                <w:rFonts w:cs="宋体" w:hint="eastAsia"/>
                <w:bCs/>
              </w:rPr>
              <w:t>6</w:t>
            </w:r>
            <w:r w:rsidRPr="004367D1">
              <w:rPr>
                <w:rFonts w:cs="宋体" w:hint="eastAsia"/>
                <w:bCs/>
              </w:rPr>
              <w:t>)</w:t>
            </w:r>
          </w:p>
        </w:tc>
      </w:tr>
    </w:tbl>
    <w:p w14:paraId="0D921E0A" w14:textId="77777777" w:rsidR="00DA6FA2" w:rsidRPr="004367D1" w:rsidRDefault="00DA6FA2" w:rsidP="00DA6FA2">
      <w:pPr>
        <w:ind w:firstLineChars="0" w:firstLine="0"/>
        <w:rPr>
          <w:rFonts w:cs="宋体"/>
          <w:bCs/>
          <w:color w:val="000000"/>
        </w:rPr>
      </w:pPr>
      <w:r w:rsidRPr="004367D1">
        <w:rPr>
          <w:rFonts w:cs="宋体"/>
          <w:bCs/>
          <w:color w:val="000000"/>
        </w:rPr>
        <w:t>其中，</w:t>
      </w:r>
      <w:r w:rsidRPr="004C457C">
        <w:rPr>
          <w:position w:val="-14"/>
        </w:rPr>
        <w:object w:dxaOrig="740" w:dyaOrig="400" w14:anchorId="4663D79A">
          <v:shape id="_x0000_i45388" type="#_x0000_t75" style="width:36pt;height:20.45pt" o:ole="">
            <v:imagedata r:id="rId103" o:title=""/>
          </v:shape>
          <o:OLEObject Type="Embed" ProgID="Equation.DSMT4" ShapeID="_x0000_i45388" DrawAspect="Content" ObjectID="_1804638223" r:id="rId104"/>
        </w:object>
      </w:r>
      <w:r w:rsidRPr="004367D1">
        <w:rPr>
          <w:rFonts w:cs="宋体"/>
          <w:bCs/>
          <w:color w:val="000000"/>
        </w:rPr>
        <w:t>为高斯核函数：</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11C17477" w14:textId="77777777" w:rsidTr="002C1F35">
        <w:tc>
          <w:tcPr>
            <w:tcW w:w="6931" w:type="dxa"/>
          </w:tcPr>
          <w:p w14:paraId="39972925" w14:textId="77777777" w:rsidR="00DA6FA2" w:rsidRPr="004367D1" w:rsidRDefault="00DA6FA2" w:rsidP="002C1F35">
            <w:pPr>
              <w:tabs>
                <w:tab w:val="center" w:pos="3640"/>
                <w:tab w:val="right" w:pos="7280"/>
              </w:tabs>
              <w:ind w:firstLine="480"/>
              <w:jc w:val="center"/>
              <w:rPr>
                <w:rFonts w:cs="宋体"/>
                <w:bCs/>
                <w:color w:val="000000"/>
              </w:rPr>
            </w:pPr>
            <w:r w:rsidRPr="004C457C">
              <w:rPr>
                <w:position w:val="-24"/>
              </w:rPr>
              <w:object w:dxaOrig="2140" w:dyaOrig="720" w14:anchorId="7F5301F6">
                <v:shape id="_x0000_i45389" type="#_x0000_t75" style="width:108pt;height:36pt" o:ole="">
                  <v:imagedata r:id="rId105" o:title=""/>
                </v:shape>
                <o:OLEObject Type="Embed" ProgID="Equation.DSMT4" ShapeID="_x0000_i45389" DrawAspect="Content" ObjectID="_1804638224" r:id="rId106"/>
              </w:object>
            </w:r>
          </w:p>
        </w:tc>
        <w:tc>
          <w:tcPr>
            <w:tcW w:w="1690" w:type="dxa"/>
          </w:tcPr>
          <w:p w14:paraId="77123D2A"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Pr>
                <w:rFonts w:cs="宋体" w:hint="eastAsia"/>
                <w:bCs/>
              </w:rPr>
              <w:t>7</w:t>
            </w:r>
            <w:r w:rsidRPr="004367D1">
              <w:rPr>
                <w:rFonts w:cs="宋体" w:hint="eastAsia"/>
                <w:bCs/>
              </w:rPr>
              <w:t>)</w:t>
            </w:r>
          </w:p>
        </w:tc>
      </w:tr>
    </w:tbl>
    <w:p w14:paraId="459DA49D" w14:textId="77777777" w:rsidR="00DA6FA2" w:rsidRPr="004367D1" w:rsidRDefault="00DA6FA2" w:rsidP="00DA6FA2">
      <w:pPr>
        <w:ind w:firstLine="480"/>
        <w:rPr>
          <w:rFonts w:cs="宋体"/>
          <w:bCs/>
          <w:color w:val="000000"/>
        </w:rPr>
      </w:pPr>
      <w:r w:rsidRPr="004367D1">
        <w:rPr>
          <w:rFonts w:cs="宋体" w:hint="eastAsia"/>
          <w:bCs/>
          <w:color w:val="000000"/>
        </w:rPr>
        <w:t>水分胁迫指数（</w:t>
      </w:r>
      <w:r w:rsidRPr="004C457C">
        <w:rPr>
          <w:position w:val="-6"/>
        </w:rPr>
        <w:object w:dxaOrig="660" w:dyaOrig="279" w14:anchorId="2E7F4476">
          <v:shape id="_x0000_i45390" type="#_x0000_t75" style="width:33.55pt;height:13.9pt" o:ole="">
            <v:imagedata r:id="rId107" o:title=""/>
          </v:shape>
          <o:OLEObject Type="Embed" ProgID="Equation.DSMT4" ShapeID="_x0000_i45390" DrawAspect="Content" ObjectID="_1804638225" r:id="rId108"/>
        </w:object>
      </w:r>
      <w:r w:rsidRPr="004367D1">
        <w:rPr>
          <w:rFonts w:cs="宋体" w:hint="eastAsia"/>
          <w:bCs/>
          <w:color w:val="000000"/>
        </w:rPr>
        <w:t>）：</w:t>
      </w:r>
      <w:r w:rsidRPr="004C457C">
        <w:rPr>
          <w:position w:val="-6"/>
        </w:rPr>
        <w:object w:dxaOrig="660" w:dyaOrig="279" w14:anchorId="637233B7">
          <v:shape id="_x0000_i45391" type="#_x0000_t75" style="width:33.55pt;height:13.1pt" o:ole="">
            <v:imagedata r:id="rId109" o:title=""/>
          </v:shape>
          <o:OLEObject Type="Embed" ProgID="Equation.DSMT4" ShapeID="_x0000_i45391" DrawAspect="Content" ObjectID="_1804638226" r:id="rId110"/>
        </w:object>
      </w:r>
      <w:r w:rsidRPr="004367D1">
        <w:rPr>
          <w:rFonts w:cs="宋体" w:hint="eastAsia"/>
          <w:bCs/>
          <w:color w:val="000000"/>
        </w:rPr>
        <w:t>值越高，作物水分胁迫程度越大，表明作物可能缺水，通过</w:t>
      </w:r>
      <w:r w:rsidRPr="004C457C">
        <w:rPr>
          <w:position w:val="-6"/>
        </w:rPr>
        <w:object w:dxaOrig="660" w:dyaOrig="279" w14:anchorId="2F36CCF2">
          <v:shape id="_x0000_i45392" type="#_x0000_t75" style="width:33.55pt;height:13.1pt" o:ole="">
            <v:imagedata r:id="rId111" o:title=""/>
          </v:shape>
          <o:OLEObject Type="Embed" ProgID="Equation.DSMT4" ShapeID="_x0000_i45392" DrawAspect="Content" ObjectID="_1804638227" r:id="rId112"/>
        </w:object>
      </w:r>
      <w:r w:rsidRPr="004367D1">
        <w:rPr>
          <w:rFonts w:cs="宋体" w:hint="eastAsia"/>
          <w:bCs/>
          <w:color w:val="000000"/>
        </w:rPr>
        <w:t>值，判断是否需要灌溉以及灌溉的优先级，</w:t>
      </w:r>
      <w:r w:rsidRPr="004C457C">
        <w:rPr>
          <w:position w:val="-6"/>
        </w:rPr>
        <w:object w:dxaOrig="660" w:dyaOrig="279" w14:anchorId="6461351B">
          <v:shape id="_x0000_i45393" type="#_x0000_t75" style="width:33.55pt;height:13.1pt" o:ole="">
            <v:imagedata r:id="rId113" o:title=""/>
          </v:shape>
          <o:OLEObject Type="Embed" ProgID="Equation.DSMT4" ShapeID="_x0000_i45393" DrawAspect="Content" ObjectID="_1804638228" r:id="rId114"/>
        </w:object>
      </w:r>
      <w:r w:rsidRPr="004367D1">
        <w:rPr>
          <w:rFonts w:cs="宋体" w:hint="eastAsia"/>
          <w:bCs/>
          <w:color w:val="000000"/>
        </w:rPr>
        <w:t>可用于监测农田的干旱状况，为抗旱措施提供依据。</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522C2D3C" w14:textId="77777777" w:rsidTr="002C1F35">
        <w:tc>
          <w:tcPr>
            <w:tcW w:w="6931" w:type="dxa"/>
          </w:tcPr>
          <w:p w14:paraId="4BC0FB64" w14:textId="77777777" w:rsidR="00DA6FA2" w:rsidRPr="004C457C" w:rsidRDefault="00DA6FA2" w:rsidP="002C1F35">
            <w:pPr>
              <w:tabs>
                <w:tab w:val="center" w:pos="3640"/>
                <w:tab w:val="right" w:pos="7280"/>
              </w:tabs>
              <w:ind w:firstLineChars="0" w:firstLine="0"/>
              <w:jc w:val="center"/>
              <w:rPr>
                <w:rFonts w:cs="宋体"/>
                <w:bCs/>
                <w:color w:val="000000"/>
              </w:rPr>
            </w:pPr>
            <w:r w:rsidRPr="004C457C">
              <w:rPr>
                <w:position w:val="-32"/>
              </w:rPr>
              <w:object w:dxaOrig="2020" w:dyaOrig="740" w14:anchorId="003F3ACF">
                <v:shape id="_x0000_i45394" type="#_x0000_t75" style="width:100.65pt;height:36pt" o:ole="">
                  <v:imagedata r:id="rId115" o:title=""/>
                </v:shape>
                <o:OLEObject Type="Embed" ProgID="Equation.DSMT4" ShapeID="_x0000_i45394" DrawAspect="Content" ObjectID="_1804638229" r:id="rId116"/>
              </w:object>
            </w:r>
          </w:p>
        </w:tc>
        <w:tc>
          <w:tcPr>
            <w:tcW w:w="1690" w:type="dxa"/>
          </w:tcPr>
          <w:p w14:paraId="45791BCC" w14:textId="77777777" w:rsidR="00DA6FA2" w:rsidRPr="004367D1" w:rsidRDefault="00DA6FA2" w:rsidP="002C1F35">
            <w:pPr>
              <w:ind w:firstLineChars="0" w:firstLine="0"/>
              <w:jc w:val="right"/>
              <w:rPr>
                <w:rFonts w:cs="宋体"/>
                <w:bCs/>
                <w:color w:val="000000"/>
              </w:rPr>
            </w:pPr>
            <w:r w:rsidRPr="004367D1">
              <w:rPr>
                <w:rFonts w:cs="宋体" w:hint="eastAsia"/>
                <w:bCs/>
              </w:rPr>
              <w:t>(</w:t>
            </w:r>
            <w:r w:rsidRPr="004367D1">
              <w:rPr>
                <w:rFonts w:cs="宋体" w:hint="eastAsia"/>
                <w:bCs/>
              </w:rPr>
              <w:t>公式</w:t>
            </w:r>
            <w:r>
              <w:rPr>
                <w:rFonts w:cs="宋体" w:hint="eastAsia"/>
                <w:bCs/>
              </w:rPr>
              <w:t>8</w:t>
            </w:r>
            <w:r w:rsidRPr="004367D1">
              <w:rPr>
                <w:rFonts w:cs="宋体" w:hint="eastAsia"/>
                <w:bCs/>
              </w:rPr>
              <w:t>)</w:t>
            </w:r>
          </w:p>
        </w:tc>
      </w:tr>
    </w:tbl>
    <w:p w14:paraId="03D0459F" w14:textId="77777777" w:rsidR="00DA6FA2" w:rsidRPr="0091239F" w:rsidRDefault="00DA6FA2" w:rsidP="00DA6FA2">
      <w:pPr>
        <w:ind w:firstLineChars="0" w:firstLine="0"/>
        <w:rPr>
          <w:rFonts w:cs="宋体"/>
          <w:bCs/>
          <w:color w:val="000000"/>
        </w:rPr>
      </w:pPr>
      <w:r w:rsidRPr="004367D1">
        <w:rPr>
          <w:rFonts w:cs="宋体" w:hint="eastAsia"/>
          <w:bCs/>
          <w:color w:val="000000"/>
        </w:rPr>
        <w:t>其中，</w:t>
      </w:r>
      <w:r w:rsidRPr="004C457C">
        <w:rPr>
          <w:position w:val="-14"/>
        </w:rPr>
        <w:object w:dxaOrig="600" w:dyaOrig="380" w14:anchorId="14BFBD31">
          <v:shape id="_x0000_i45395" type="#_x0000_t75" style="width:30.25pt;height:18.8pt" o:ole="">
            <v:imagedata r:id="rId117" o:title=""/>
          </v:shape>
          <o:OLEObject Type="Embed" ProgID="Equation.DSMT4" ShapeID="_x0000_i45395" DrawAspect="Content" ObjectID="_1804638230" r:id="rId118"/>
        </w:object>
      </w:r>
      <w:r w:rsidRPr="004367D1">
        <w:rPr>
          <w:rFonts w:cs="宋体" w:hint="eastAsia"/>
          <w:bCs/>
          <w:color w:val="000000"/>
        </w:rPr>
        <w:t>为冠层温度，</w:t>
      </w:r>
      <w:r w:rsidRPr="004C457C">
        <w:rPr>
          <w:position w:val="-12"/>
        </w:rPr>
        <w:object w:dxaOrig="380" w:dyaOrig="360" w14:anchorId="1AC9B7CD">
          <v:shape id="_x0000_i45396" type="#_x0000_t75" style="width:18.8pt;height:18pt" o:ole="">
            <v:imagedata r:id="rId119" o:title=""/>
          </v:shape>
          <o:OLEObject Type="Embed" ProgID="Equation.DSMT4" ShapeID="_x0000_i45396" DrawAspect="Content" ObjectID="_1804638231" r:id="rId120"/>
        </w:object>
      </w:r>
      <w:r w:rsidRPr="004367D1">
        <w:rPr>
          <w:rFonts w:cs="宋体" w:hint="eastAsia"/>
          <w:bCs/>
          <w:color w:val="000000"/>
        </w:rPr>
        <w:t>为充分灌溉条件下的冠层温度，</w:t>
      </w:r>
      <w:r w:rsidRPr="004C457C">
        <w:rPr>
          <w:position w:val="-14"/>
        </w:rPr>
        <w:object w:dxaOrig="380" w:dyaOrig="380" w14:anchorId="479D01C1">
          <v:shape id="_x0000_i45397" type="#_x0000_t75" style="width:18.8pt;height:18.8pt" o:ole="">
            <v:imagedata r:id="rId121" o:title=""/>
          </v:shape>
          <o:OLEObject Type="Embed" ProgID="Equation.DSMT4" ShapeID="_x0000_i45397" DrawAspect="Content" ObjectID="_1804638232" r:id="rId122"/>
        </w:object>
      </w:r>
      <w:r w:rsidRPr="004367D1">
        <w:rPr>
          <w:rFonts w:cs="宋体" w:hint="eastAsia"/>
          <w:bCs/>
          <w:color w:val="000000"/>
        </w:rPr>
        <w:t>为干旱条件下的冠层温度。</w:t>
      </w:r>
    </w:p>
    <w:p w14:paraId="680B8AAC" w14:textId="77777777" w:rsidR="00DA6FA2" w:rsidRPr="005E1B16" w:rsidRDefault="00DA6FA2" w:rsidP="00DA6FA2">
      <w:pPr>
        <w:pStyle w:val="af5"/>
        <w:numPr>
          <w:ilvl w:val="0"/>
          <w:numId w:val="94"/>
        </w:numPr>
        <w:ind w:firstLineChars="0"/>
        <w:rPr>
          <w:rFonts w:ascii="Times New Roman" w:hAnsi="Times New Roman" w:cs="宋体"/>
          <w:bCs/>
          <w:color w:val="000000" w:themeColor="text1"/>
        </w:rPr>
      </w:pPr>
      <w:r w:rsidRPr="005E1B16">
        <w:rPr>
          <w:rFonts w:ascii="Times New Roman" w:hAnsi="Times New Roman" w:cs="宋体" w:hint="eastAsia"/>
          <w:bCs/>
          <w:color w:val="000000" w:themeColor="text1"/>
        </w:rPr>
        <w:t>L</w:t>
      </w:r>
      <w:r w:rsidRPr="005E1B16">
        <w:rPr>
          <w:rFonts w:ascii="Times New Roman" w:hAnsi="Times New Roman" w:cs="宋体"/>
          <w:bCs/>
          <w:color w:val="000000" w:themeColor="text1"/>
        </w:rPr>
        <w:t>iDAR</w:t>
      </w:r>
      <w:r w:rsidRPr="005E1B16">
        <w:rPr>
          <w:rFonts w:ascii="Times New Roman" w:hAnsi="Times New Roman" w:cs="宋体" w:hint="eastAsia"/>
          <w:bCs/>
          <w:color w:val="000000" w:themeColor="text1"/>
        </w:rPr>
        <w:t>数据采集</w:t>
      </w:r>
    </w:p>
    <w:p w14:paraId="1DD3E53E" w14:textId="77777777" w:rsidR="00DA6FA2" w:rsidRPr="005E1B16" w:rsidRDefault="00DA6FA2" w:rsidP="00DA6FA2">
      <w:pPr>
        <w:ind w:firstLine="480"/>
        <w:rPr>
          <w:rFonts w:cs="宋体"/>
          <w:bCs/>
        </w:rPr>
      </w:pPr>
      <w:r w:rsidRPr="005E1B16">
        <w:rPr>
          <w:rFonts w:cs="宋体" w:hint="eastAsia"/>
          <w:bCs/>
          <w:color w:val="000000"/>
        </w:rPr>
        <w:t>LiDAR</w:t>
      </w:r>
      <w:r w:rsidRPr="005E1B16">
        <w:rPr>
          <w:rFonts w:cs="宋体" w:hint="eastAsia"/>
          <w:bCs/>
          <w:color w:val="000000"/>
        </w:rPr>
        <w:t>通过发射激光脉冲并接收反射信号，测量地表和植被的高度信息，生成三维点云数据，使用布料模拟滤波（</w:t>
      </w:r>
      <w:r w:rsidRPr="005E1B16">
        <w:rPr>
          <w:rFonts w:cs="宋体"/>
          <w:bCs/>
          <w:color w:val="000000"/>
        </w:rPr>
        <w:t>CSF</w:t>
      </w:r>
      <w:r w:rsidRPr="005E1B16">
        <w:rPr>
          <w:rFonts w:cs="宋体" w:hint="eastAsia"/>
          <w:bCs/>
          <w:color w:val="000000"/>
        </w:rPr>
        <w:t>）算法分离地面点和非地面点，将点</w:t>
      </w:r>
      <w:proofErr w:type="gramStart"/>
      <w:r w:rsidRPr="005E1B16">
        <w:rPr>
          <w:rFonts w:cs="宋体" w:hint="eastAsia"/>
          <w:bCs/>
          <w:color w:val="000000"/>
        </w:rPr>
        <w:t>云数据</w:t>
      </w:r>
      <w:proofErr w:type="gramEnd"/>
      <w:r w:rsidRPr="005E1B16">
        <w:rPr>
          <w:rFonts w:cs="宋体" w:hint="eastAsia"/>
          <w:bCs/>
          <w:color w:val="000000"/>
        </w:rPr>
        <w:t>投影到二维网格，模拟布料下沉过程，地面点即为布料接触的点。可以生成数字高程模型（</w:t>
      </w:r>
      <w:r w:rsidRPr="005E1B16">
        <w:rPr>
          <w:rFonts w:cs="宋体" w:hint="eastAsia"/>
          <w:bCs/>
          <w:color w:val="000000"/>
        </w:rPr>
        <w:t>DEM</w:t>
      </w:r>
      <w:r w:rsidRPr="005E1B16">
        <w:rPr>
          <w:rFonts w:cs="宋体" w:hint="eastAsia"/>
          <w:bCs/>
          <w:color w:val="000000"/>
        </w:rPr>
        <w:t>）和数字表面模型（</w:t>
      </w:r>
      <w:r w:rsidRPr="005E1B16">
        <w:rPr>
          <w:rFonts w:cs="宋体" w:hint="eastAsia"/>
          <w:bCs/>
          <w:color w:val="000000"/>
        </w:rPr>
        <w:t>DSM</w:t>
      </w:r>
      <w:r w:rsidRPr="005E1B16">
        <w:rPr>
          <w:rFonts w:cs="宋体" w:hint="eastAsia"/>
          <w:bCs/>
          <w:color w:val="000000"/>
        </w:rPr>
        <w:t>），用于地形分析和作物高度测量。</w:t>
      </w:r>
    </w:p>
    <w:p w14:paraId="650E3F8E" w14:textId="77777777" w:rsidR="00DA6FA2" w:rsidRPr="005E1B16" w:rsidRDefault="00DA6FA2" w:rsidP="00DA6FA2">
      <w:pPr>
        <w:ind w:firstLine="480"/>
        <w:rPr>
          <w:rFonts w:cs="宋体"/>
          <w:bCs/>
        </w:rPr>
      </w:pPr>
      <w:r w:rsidRPr="005E1B16">
        <w:rPr>
          <w:rFonts w:cs="宋体" w:hint="eastAsia"/>
          <w:bCs/>
          <w:color w:val="000000"/>
        </w:rPr>
        <w:t>为了处理</w:t>
      </w:r>
      <w:r w:rsidRPr="005E1B16">
        <w:rPr>
          <w:rFonts w:cs="宋体" w:hint="eastAsia"/>
          <w:bCs/>
          <w:color w:val="000000"/>
        </w:rPr>
        <w:t>LiDAR</w:t>
      </w:r>
      <w:r w:rsidRPr="005E1B16">
        <w:rPr>
          <w:rFonts w:cs="宋体" w:hint="eastAsia"/>
          <w:bCs/>
          <w:color w:val="000000"/>
        </w:rPr>
        <w:t>采集的三维点云数据，本项目使用布料模拟滤波（</w:t>
      </w:r>
      <w:r w:rsidRPr="005E1B16">
        <w:rPr>
          <w:rFonts w:cs="宋体"/>
          <w:bCs/>
          <w:color w:val="000000"/>
        </w:rPr>
        <w:t>CSF</w:t>
      </w:r>
      <w:r w:rsidRPr="005E1B16">
        <w:rPr>
          <w:rFonts w:cs="宋体" w:hint="eastAsia"/>
          <w:bCs/>
          <w:color w:val="000000"/>
        </w:rPr>
        <w:t>）算法：</w:t>
      </w:r>
    </w:p>
    <w:p w14:paraId="6EA92817" w14:textId="77777777" w:rsidR="00DA6FA2" w:rsidRPr="009932E5" w:rsidRDefault="00DA6FA2" w:rsidP="00DA6FA2">
      <w:pPr>
        <w:pStyle w:val="af5"/>
        <w:numPr>
          <w:ilvl w:val="0"/>
          <w:numId w:val="123"/>
        </w:numPr>
        <w:ind w:firstLineChars="0"/>
        <w:rPr>
          <w:rFonts w:cs="宋体"/>
          <w:bCs/>
          <w:color w:val="000000"/>
        </w:rPr>
      </w:pPr>
      <w:r w:rsidRPr="009932E5">
        <w:rPr>
          <w:rFonts w:cs="宋体" w:hint="eastAsia"/>
          <w:bCs/>
          <w:color w:val="000000"/>
        </w:rPr>
        <w:t>布料节点受力分析，每个布料节点受到以下力的作用：</w:t>
      </w:r>
    </w:p>
    <w:p w14:paraId="6A73DDB5" w14:textId="77777777" w:rsidR="00DA6FA2" w:rsidRPr="005E1B16" w:rsidRDefault="00DA6FA2" w:rsidP="00DA6FA2">
      <w:pPr>
        <w:ind w:left="22" w:firstLineChars="0" w:firstLine="398"/>
        <w:rPr>
          <w:rFonts w:cs="宋体"/>
          <w:bCs/>
          <w:color w:val="000000"/>
        </w:rPr>
      </w:pPr>
      <w:r w:rsidRPr="005E1B16">
        <w:rPr>
          <w:rFonts w:cs="宋体" w:hint="eastAsia"/>
          <w:bCs/>
          <w:color w:val="000000"/>
        </w:rPr>
        <w:t>重力：使布料节点向下移动。</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3"/>
        <w:gridCol w:w="1548"/>
      </w:tblGrid>
      <w:tr w:rsidR="00DA6FA2" w:rsidRPr="005E1B16" w14:paraId="24D60E43" w14:textId="77777777" w:rsidTr="002C1F35">
        <w:tc>
          <w:tcPr>
            <w:tcW w:w="7073" w:type="dxa"/>
          </w:tcPr>
          <w:p w14:paraId="7A0D638F" w14:textId="77777777" w:rsidR="00DA6FA2" w:rsidRPr="005E1B16" w:rsidRDefault="00DA6FA2" w:rsidP="002C1F35">
            <w:pPr>
              <w:tabs>
                <w:tab w:val="center" w:pos="3640"/>
                <w:tab w:val="right" w:pos="7280"/>
              </w:tabs>
              <w:ind w:firstLine="480"/>
              <w:jc w:val="center"/>
              <w:rPr>
                <w:rFonts w:cs="宋体"/>
                <w:bCs/>
                <w:color w:val="000000"/>
              </w:rPr>
            </w:pPr>
            <w:r w:rsidRPr="005E1B16">
              <w:rPr>
                <w:position w:val="-14"/>
              </w:rPr>
              <w:object w:dxaOrig="999" w:dyaOrig="380" w14:anchorId="6D5923B3">
                <v:shape id="_x0000_i45398" type="#_x0000_t75" style="width:49.9pt;height:19.65pt" o:ole="">
                  <v:imagedata r:id="rId123" o:title=""/>
                </v:shape>
                <o:OLEObject Type="Embed" ProgID="Equation.DSMT4" ShapeID="_x0000_i45398" DrawAspect="Content" ObjectID="_1804638233" r:id="rId124"/>
              </w:object>
            </w:r>
          </w:p>
        </w:tc>
        <w:tc>
          <w:tcPr>
            <w:tcW w:w="1548" w:type="dxa"/>
          </w:tcPr>
          <w:p w14:paraId="6EB159FC" w14:textId="77777777" w:rsidR="00DA6FA2" w:rsidRPr="005E1B16" w:rsidRDefault="00DA6FA2" w:rsidP="002C1F35">
            <w:pPr>
              <w:ind w:firstLine="480"/>
              <w:jc w:val="right"/>
              <w:rPr>
                <w:rFonts w:cs="宋体"/>
                <w:bCs/>
                <w:color w:val="000000"/>
              </w:rPr>
            </w:pPr>
            <w:r w:rsidRPr="005E1B16">
              <w:rPr>
                <w:rFonts w:cs="宋体" w:hint="eastAsia"/>
                <w:bCs/>
              </w:rPr>
              <w:t>(</w:t>
            </w:r>
            <w:r w:rsidRPr="005E1B16">
              <w:rPr>
                <w:rFonts w:cs="宋体" w:hint="eastAsia"/>
                <w:bCs/>
              </w:rPr>
              <w:t>公式</w:t>
            </w:r>
            <w:r w:rsidRPr="005E1B16">
              <w:rPr>
                <w:rFonts w:cs="宋体" w:hint="eastAsia"/>
                <w:bCs/>
              </w:rPr>
              <w:t>9)</w:t>
            </w:r>
          </w:p>
        </w:tc>
      </w:tr>
    </w:tbl>
    <w:p w14:paraId="42EDE19A" w14:textId="77777777" w:rsidR="00DA6FA2" w:rsidRPr="005E1B16" w:rsidRDefault="00DA6FA2" w:rsidP="00DA6FA2">
      <w:pPr>
        <w:ind w:firstLineChars="0" w:firstLine="420"/>
        <w:rPr>
          <w:rFonts w:cs="宋体"/>
          <w:bCs/>
          <w:color w:val="000000"/>
        </w:rPr>
      </w:pPr>
      <w:r w:rsidRPr="005E1B16">
        <w:rPr>
          <w:rFonts w:cs="宋体"/>
          <w:bCs/>
          <w:color w:val="000000"/>
        </w:rPr>
        <w:lastRenderedPageBreak/>
        <w:t>其中，</w:t>
      </w:r>
      <w:r w:rsidRPr="005E1B16">
        <w:rPr>
          <w:position w:val="-6"/>
        </w:rPr>
        <w:object w:dxaOrig="260" w:dyaOrig="220" w14:anchorId="0FBB7B06">
          <v:shape id="_x0000_i45399" type="#_x0000_t75" style="width:12.25pt;height:11.45pt" o:ole="">
            <v:imagedata r:id="rId125" o:title=""/>
          </v:shape>
          <o:OLEObject Type="Embed" ProgID="Equation.DSMT4" ShapeID="_x0000_i45399" DrawAspect="Content" ObjectID="_1804638234" r:id="rId126"/>
        </w:object>
      </w:r>
      <w:r w:rsidRPr="005E1B16">
        <w:rPr>
          <w:rFonts w:cs="宋体"/>
          <w:bCs/>
          <w:color w:val="000000"/>
        </w:rPr>
        <w:t>为布料节点的质量，</w:t>
      </w:r>
      <w:r w:rsidRPr="005E1B16">
        <w:rPr>
          <w:position w:val="-10"/>
        </w:rPr>
        <w:object w:dxaOrig="220" w:dyaOrig="260" w14:anchorId="266B455C">
          <v:shape id="_x0000_i45400" type="#_x0000_t75" style="width:11.45pt;height:12.25pt" o:ole="">
            <v:imagedata r:id="rId127" o:title=""/>
          </v:shape>
          <o:OLEObject Type="Embed" ProgID="Equation.DSMT4" ShapeID="_x0000_i45400" DrawAspect="Content" ObjectID="_1804638235" r:id="rId128"/>
        </w:object>
      </w:r>
      <w:r w:rsidRPr="005E1B16">
        <w:rPr>
          <w:rFonts w:cs="宋体"/>
          <w:bCs/>
          <w:color w:val="000000"/>
        </w:rPr>
        <w:t>为重力加速度。</w:t>
      </w:r>
    </w:p>
    <w:p w14:paraId="3AF4B2CD" w14:textId="77777777" w:rsidR="00DA6FA2" w:rsidRPr="005E1B16" w:rsidRDefault="00DA6FA2" w:rsidP="00DA6FA2">
      <w:pPr>
        <w:ind w:firstLineChars="0" w:firstLine="420"/>
        <w:rPr>
          <w:rFonts w:cs="宋体"/>
          <w:bCs/>
          <w:color w:val="000000"/>
        </w:rPr>
      </w:pPr>
      <w:r w:rsidRPr="005E1B16">
        <w:rPr>
          <w:rFonts w:cs="宋体" w:hint="eastAsia"/>
          <w:bCs/>
          <w:color w:val="000000"/>
        </w:rPr>
        <w:t>弹力：布料节点之间的弹力，用于保持布料的形状</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5E1B16" w14:paraId="32F21F39" w14:textId="77777777" w:rsidTr="002C1F35">
        <w:tc>
          <w:tcPr>
            <w:tcW w:w="6931" w:type="dxa"/>
          </w:tcPr>
          <w:p w14:paraId="587C44DA" w14:textId="77777777" w:rsidR="00DA6FA2" w:rsidRPr="005E1B16" w:rsidRDefault="00DA6FA2" w:rsidP="002C1F35">
            <w:pPr>
              <w:tabs>
                <w:tab w:val="center" w:pos="3640"/>
                <w:tab w:val="right" w:pos="7280"/>
              </w:tabs>
              <w:ind w:firstLine="480"/>
              <w:jc w:val="center"/>
              <w:rPr>
                <w:position w:val="-14"/>
              </w:rPr>
            </w:pPr>
            <w:r w:rsidRPr="005E1B16">
              <w:rPr>
                <w:position w:val="-14"/>
              </w:rPr>
              <w:object w:dxaOrig="1040" w:dyaOrig="360" w14:anchorId="7C50AC64">
                <v:shape id="_x0000_i45401" type="#_x0000_t75" style="width:51.55pt;height:18pt" o:ole="">
                  <v:imagedata r:id="rId129" o:title=""/>
                </v:shape>
                <o:OLEObject Type="Embed" ProgID="Equation.DSMT4" ShapeID="_x0000_i45401" DrawAspect="Content" ObjectID="_1804638236" r:id="rId130"/>
              </w:object>
            </w:r>
          </w:p>
        </w:tc>
        <w:tc>
          <w:tcPr>
            <w:tcW w:w="1690" w:type="dxa"/>
          </w:tcPr>
          <w:p w14:paraId="326A4BFE" w14:textId="77777777" w:rsidR="00DA6FA2" w:rsidRPr="005E1B16" w:rsidRDefault="00DA6FA2" w:rsidP="002C1F35">
            <w:pPr>
              <w:tabs>
                <w:tab w:val="center" w:pos="3640"/>
                <w:tab w:val="right" w:pos="7280"/>
              </w:tabs>
              <w:ind w:firstLine="480"/>
              <w:jc w:val="right"/>
              <w:rPr>
                <w:position w:val="-14"/>
              </w:rPr>
            </w:pPr>
            <w:r w:rsidRPr="005E1B16">
              <w:rPr>
                <w:rFonts w:hint="eastAsia"/>
                <w:position w:val="-14"/>
              </w:rPr>
              <w:t>(</w:t>
            </w:r>
            <w:r w:rsidRPr="005E1B16">
              <w:rPr>
                <w:rFonts w:hint="eastAsia"/>
                <w:position w:val="-14"/>
              </w:rPr>
              <w:t>公式</w:t>
            </w:r>
            <w:r w:rsidRPr="005E1B16">
              <w:rPr>
                <w:rFonts w:hint="eastAsia"/>
                <w:position w:val="-14"/>
              </w:rPr>
              <w:t>10)</w:t>
            </w:r>
          </w:p>
        </w:tc>
      </w:tr>
    </w:tbl>
    <w:p w14:paraId="0DA4A048" w14:textId="77777777" w:rsidR="00DA6FA2" w:rsidRPr="005E1B16" w:rsidRDefault="00DA6FA2" w:rsidP="00DA6FA2">
      <w:pPr>
        <w:ind w:firstLineChars="0" w:firstLine="420"/>
        <w:rPr>
          <w:rFonts w:cs="宋体"/>
          <w:bCs/>
          <w:color w:val="000000"/>
        </w:rPr>
      </w:pPr>
      <w:r w:rsidRPr="005E1B16">
        <w:rPr>
          <w:rFonts w:cs="宋体"/>
          <w:bCs/>
          <w:color w:val="000000"/>
        </w:rPr>
        <w:t>其中，</w:t>
      </w:r>
      <w:r w:rsidRPr="005E1B16">
        <w:rPr>
          <w:position w:val="-6"/>
        </w:rPr>
        <w:object w:dxaOrig="200" w:dyaOrig="279" w14:anchorId="3DF26D97">
          <v:shape id="_x0000_i45402" type="#_x0000_t75" style="width:9.8pt;height:13.1pt" o:ole="">
            <v:imagedata r:id="rId131" o:title=""/>
          </v:shape>
          <o:OLEObject Type="Embed" ProgID="Equation.DSMT4" ShapeID="_x0000_i45402" DrawAspect="Content" ObjectID="_1804638237" r:id="rId132"/>
        </w:object>
      </w:r>
      <w:r w:rsidRPr="005E1B16">
        <w:rPr>
          <w:rFonts w:cs="宋体"/>
          <w:bCs/>
          <w:color w:val="000000"/>
        </w:rPr>
        <w:t>为弹性系数，</w:t>
      </w:r>
      <w:r w:rsidRPr="005E1B16">
        <w:rPr>
          <w:position w:val="-6"/>
        </w:rPr>
        <w:object w:dxaOrig="340" w:dyaOrig="279" w14:anchorId="18631E0A">
          <v:shape id="_x0000_i45403" type="#_x0000_t75" style="width:16.35pt;height:13.1pt" o:ole="">
            <v:imagedata r:id="rId133" o:title=""/>
          </v:shape>
          <o:OLEObject Type="Embed" ProgID="Equation.DSMT4" ShapeID="_x0000_i45403" DrawAspect="Content" ObjectID="_1804638238" r:id="rId134"/>
        </w:object>
      </w:r>
      <w:r w:rsidRPr="005E1B16">
        <w:rPr>
          <w:rFonts w:cs="宋体"/>
          <w:bCs/>
          <w:color w:val="000000"/>
        </w:rPr>
        <w:t>为</w:t>
      </w:r>
      <w:r>
        <w:rPr>
          <w:rFonts w:cs="宋体" w:hint="eastAsia"/>
          <w:bCs/>
          <w:color w:val="000000"/>
        </w:rPr>
        <w:t>输入的布料点</w:t>
      </w:r>
      <w:r w:rsidRPr="005E1B16">
        <w:rPr>
          <w:rFonts w:cs="宋体"/>
          <w:bCs/>
          <w:color w:val="000000"/>
        </w:rPr>
        <w:t>之间的位移。</w:t>
      </w:r>
    </w:p>
    <w:p w14:paraId="7FA5A412" w14:textId="77777777" w:rsidR="00DA6FA2" w:rsidRPr="005E1B16" w:rsidRDefault="00DA6FA2" w:rsidP="00DA6FA2">
      <w:pPr>
        <w:ind w:firstLineChars="0" w:firstLine="420"/>
        <w:rPr>
          <w:rFonts w:cs="宋体"/>
          <w:bCs/>
          <w:color w:val="000000"/>
        </w:rPr>
      </w:pPr>
      <w:r w:rsidRPr="005E1B16">
        <w:rPr>
          <w:rFonts w:cs="宋体" w:hint="eastAsia"/>
          <w:bCs/>
          <w:color w:val="000000"/>
        </w:rPr>
        <w:t>摩擦力：布料节点与点云表面接触时的摩擦力，用于限制节点移动。</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5E1B16" w14:paraId="57B8D133" w14:textId="77777777" w:rsidTr="002C1F35">
        <w:tc>
          <w:tcPr>
            <w:tcW w:w="6931" w:type="dxa"/>
          </w:tcPr>
          <w:p w14:paraId="10945668" w14:textId="77777777" w:rsidR="00DA6FA2" w:rsidRPr="005E1B16" w:rsidRDefault="00DA6FA2" w:rsidP="002C1F35">
            <w:pPr>
              <w:tabs>
                <w:tab w:val="center" w:pos="3570"/>
                <w:tab w:val="right" w:pos="7140"/>
              </w:tabs>
              <w:ind w:firstLine="480"/>
              <w:jc w:val="center"/>
              <w:rPr>
                <w:rFonts w:cs="宋体"/>
                <w:bCs/>
                <w:color w:val="000000"/>
              </w:rPr>
            </w:pPr>
            <w:r w:rsidRPr="005E1B16">
              <w:rPr>
                <w:position w:val="-14"/>
              </w:rPr>
              <w:object w:dxaOrig="1060" w:dyaOrig="380" w14:anchorId="2D84137E">
                <v:shape id="_x0000_i45404" type="#_x0000_t75" style="width:52.35pt;height:19.65pt" o:ole="">
                  <v:imagedata r:id="rId135" o:title=""/>
                </v:shape>
                <o:OLEObject Type="Embed" ProgID="Equation.DSMT4" ShapeID="_x0000_i45404" DrawAspect="Content" ObjectID="_1804638239" r:id="rId136"/>
              </w:object>
            </w:r>
          </w:p>
        </w:tc>
        <w:tc>
          <w:tcPr>
            <w:tcW w:w="1690" w:type="dxa"/>
          </w:tcPr>
          <w:p w14:paraId="25C37DAB" w14:textId="77777777" w:rsidR="00DA6FA2" w:rsidRPr="005E1B16" w:rsidRDefault="00DA6FA2" w:rsidP="002C1F35">
            <w:pPr>
              <w:ind w:firstLine="480"/>
              <w:jc w:val="right"/>
              <w:rPr>
                <w:rFonts w:cs="宋体"/>
                <w:bCs/>
                <w:color w:val="000000"/>
              </w:rPr>
            </w:pPr>
            <w:r w:rsidRPr="005E1B16">
              <w:rPr>
                <w:rFonts w:cs="宋体" w:hint="eastAsia"/>
                <w:bCs/>
              </w:rPr>
              <w:t>(</w:t>
            </w:r>
            <w:r w:rsidRPr="005E1B16">
              <w:rPr>
                <w:rFonts w:cs="宋体" w:hint="eastAsia"/>
                <w:bCs/>
              </w:rPr>
              <w:t>公式</w:t>
            </w:r>
            <w:r w:rsidRPr="005E1B16">
              <w:rPr>
                <w:rFonts w:cs="宋体" w:hint="eastAsia"/>
                <w:bCs/>
              </w:rPr>
              <w:t>11)</w:t>
            </w:r>
          </w:p>
        </w:tc>
      </w:tr>
    </w:tbl>
    <w:p w14:paraId="683E87B0" w14:textId="77777777" w:rsidR="00DA6FA2" w:rsidRPr="005E1B16" w:rsidRDefault="00DA6FA2" w:rsidP="00DA6FA2">
      <w:pPr>
        <w:ind w:firstLineChars="0" w:firstLine="420"/>
        <w:rPr>
          <w:rFonts w:cs="宋体"/>
          <w:bCs/>
          <w:color w:val="000000"/>
        </w:rPr>
      </w:pPr>
      <w:r w:rsidRPr="005E1B16">
        <w:rPr>
          <w:rFonts w:cs="宋体"/>
          <w:bCs/>
          <w:color w:val="000000"/>
        </w:rPr>
        <w:t>其中，</w:t>
      </w:r>
      <w:r w:rsidRPr="005E1B16">
        <w:rPr>
          <w:position w:val="-10"/>
        </w:rPr>
        <w:object w:dxaOrig="240" w:dyaOrig="260" w14:anchorId="3EEC828B">
          <v:shape id="_x0000_i45405" type="#_x0000_t75" style="width:12.25pt;height:12.25pt" o:ole="">
            <v:imagedata r:id="rId137" o:title=""/>
          </v:shape>
          <o:OLEObject Type="Embed" ProgID="Equation.DSMT4" ShapeID="_x0000_i45405" DrawAspect="Content" ObjectID="_1804638240" r:id="rId138"/>
        </w:object>
      </w:r>
      <w:r w:rsidRPr="005E1B16">
        <w:rPr>
          <w:rFonts w:cs="宋体"/>
          <w:bCs/>
          <w:color w:val="000000"/>
        </w:rPr>
        <w:t>为摩擦系数，</w:t>
      </w:r>
      <w:r w:rsidRPr="005E1B16">
        <w:rPr>
          <w:position w:val="-12"/>
        </w:rPr>
        <w:object w:dxaOrig="279" w:dyaOrig="360" w14:anchorId="1258EA10">
          <v:shape id="_x0000_i45406" type="#_x0000_t75" style="width:13.1pt;height:18pt" o:ole="">
            <v:imagedata r:id="rId139" o:title=""/>
          </v:shape>
          <o:OLEObject Type="Embed" ProgID="Equation.DSMT4" ShapeID="_x0000_i45406" DrawAspect="Content" ObjectID="_1804638241" r:id="rId140"/>
        </w:object>
      </w:r>
      <w:r w:rsidRPr="005E1B16">
        <w:rPr>
          <w:rFonts w:cs="宋体"/>
          <w:bCs/>
          <w:color w:val="000000"/>
        </w:rPr>
        <w:t>为法向力。</w:t>
      </w:r>
    </w:p>
    <w:p w14:paraId="41E855EF" w14:textId="77777777" w:rsidR="00DA6FA2" w:rsidRPr="005E1B16" w:rsidRDefault="00DA6FA2" w:rsidP="00DA6FA2">
      <w:pPr>
        <w:pStyle w:val="af5"/>
        <w:numPr>
          <w:ilvl w:val="0"/>
          <w:numId w:val="123"/>
        </w:numPr>
        <w:ind w:firstLineChars="0"/>
        <w:rPr>
          <w:rFonts w:ascii="Times New Roman" w:hAnsi="Times New Roman" w:cs="宋体"/>
          <w:bCs/>
          <w:color w:val="000000"/>
        </w:rPr>
      </w:pPr>
      <w:r w:rsidRPr="005E1B16">
        <w:rPr>
          <w:rFonts w:ascii="Times New Roman" w:hAnsi="Times New Roman" w:cs="宋体" w:hint="eastAsia"/>
          <w:bCs/>
          <w:color w:val="000000"/>
        </w:rPr>
        <w:t>布料节点位置更新：根据受力分析，更新布料节点的位置：</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5E1B16" w14:paraId="0CBAC9EC" w14:textId="77777777" w:rsidTr="002C1F35">
        <w:tc>
          <w:tcPr>
            <w:tcW w:w="6931" w:type="dxa"/>
          </w:tcPr>
          <w:p w14:paraId="09359A5A" w14:textId="77777777" w:rsidR="00DA6FA2" w:rsidRPr="005E1B16" w:rsidRDefault="00DA6FA2" w:rsidP="002C1F35">
            <w:pPr>
              <w:pStyle w:val="af5"/>
              <w:tabs>
                <w:tab w:val="center" w:pos="3500"/>
                <w:tab w:val="right" w:pos="7000"/>
              </w:tabs>
              <w:ind w:left="440" w:firstLineChars="0" w:firstLine="0"/>
              <w:jc w:val="center"/>
              <w:rPr>
                <w:rFonts w:ascii="Times New Roman" w:hAnsi="Times New Roman" w:cs="宋体"/>
                <w:bCs/>
                <w:color w:val="000000"/>
              </w:rPr>
            </w:pPr>
            <w:r w:rsidRPr="005E1B16">
              <w:rPr>
                <w:rFonts w:ascii="Times New Roman" w:hAnsi="Times New Roman"/>
                <w:position w:val="-24"/>
              </w:rPr>
              <w:object w:dxaOrig="900" w:dyaOrig="620" w14:anchorId="781819F0">
                <v:shape id="_x0000_i45407" type="#_x0000_t75" style="width:45pt;height:31.1pt" o:ole="">
                  <v:imagedata r:id="rId141" o:title=""/>
                </v:shape>
                <o:OLEObject Type="Embed" ProgID="Equation.DSMT4" ShapeID="_x0000_i45407" DrawAspect="Content" ObjectID="_1804638242" r:id="rId142"/>
              </w:object>
            </w:r>
          </w:p>
        </w:tc>
        <w:tc>
          <w:tcPr>
            <w:tcW w:w="1690" w:type="dxa"/>
          </w:tcPr>
          <w:p w14:paraId="686F3114" w14:textId="77777777" w:rsidR="00DA6FA2" w:rsidRPr="005E1B16" w:rsidRDefault="00DA6FA2" w:rsidP="002C1F35">
            <w:pPr>
              <w:ind w:firstLine="480"/>
              <w:jc w:val="right"/>
              <w:rPr>
                <w:rFonts w:cs="宋体"/>
                <w:bCs/>
                <w:color w:val="000000"/>
              </w:rPr>
            </w:pPr>
            <w:r w:rsidRPr="005E1B16">
              <w:rPr>
                <w:rFonts w:cs="宋体" w:hint="eastAsia"/>
                <w:bCs/>
              </w:rPr>
              <w:t>(</w:t>
            </w:r>
            <w:r w:rsidRPr="005E1B16">
              <w:rPr>
                <w:rFonts w:cs="宋体" w:hint="eastAsia"/>
                <w:bCs/>
              </w:rPr>
              <w:t>公式</w:t>
            </w:r>
            <w:r w:rsidRPr="005E1B16">
              <w:rPr>
                <w:rFonts w:cs="宋体" w:hint="eastAsia"/>
                <w:bCs/>
              </w:rPr>
              <w:t>12)</w:t>
            </w:r>
          </w:p>
        </w:tc>
      </w:tr>
      <w:tr w:rsidR="00DA6FA2" w:rsidRPr="005E1B16" w14:paraId="3C565320" w14:textId="77777777" w:rsidTr="002C1F35">
        <w:tc>
          <w:tcPr>
            <w:tcW w:w="6931" w:type="dxa"/>
          </w:tcPr>
          <w:p w14:paraId="74E12DA9" w14:textId="77777777" w:rsidR="00DA6FA2" w:rsidRPr="005E1B16" w:rsidRDefault="00DA6FA2" w:rsidP="002C1F35">
            <w:pPr>
              <w:tabs>
                <w:tab w:val="center" w:pos="3500"/>
                <w:tab w:val="right" w:pos="7000"/>
              </w:tabs>
              <w:ind w:firstLine="480"/>
              <w:jc w:val="center"/>
              <w:rPr>
                <w:rFonts w:cs="宋体"/>
                <w:bCs/>
                <w:color w:val="000000"/>
              </w:rPr>
            </w:pPr>
            <w:r w:rsidRPr="005E1B16">
              <w:rPr>
                <w:position w:val="-12"/>
              </w:rPr>
              <w:object w:dxaOrig="1680" w:dyaOrig="360" w14:anchorId="4FA7F9E2">
                <v:shape id="_x0000_i45408" type="#_x0000_t75" style="width:84.25pt;height:18pt" o:ole="">
                  <v:imagedata r:id="rId143" o:title=""/>
                </v:shape>
                <o:OLEObject Type="Embed" ProgID="Equation.DSMT4" ShapeID="_x0000_i45408" DrawAspect="Content" ObjectID="_1804638243" r:id="rId144"/>
              </w:object>
            </w:r>
          </w:p>
        </w:tc>
        <w:tc>
          <w:tcPr>
            <w:tcW w:w="1690" w:type="dxa"/>
          </w:tcPr>
          <w:p w14:paraId="7DA19ECE" w14:textId="77777777" w:rsidR="00DA6FA2" w:rsidRPr="005E1B16" w:rsidRDefault="00DA6FA2" w:rsidP="002C1F35">
            <w:pPr>
              <w:ind w:firstLine="480"/>
              <w:jc w:val="right"/>
              <w:rPr>
                <w:rFonts w:cs="宋体"/>
                <w:bCs/>
              </w:rPr>
            </w:pPr>
            <w:r w:rsidRPr="005E1B16">
              <w:rPr>
                <w:rFonts w:cs="宋体" w:hint="eastAsia"/>
                <w:bCs/>
              </w:rPr>
              <w:t>(</w:t>
            </w:r>
            <w:r w:rsidRPr="005E1B16">
              <w:rPr>
                <w:rFonts w:cs="宋体" w:hint="eastAsia"/>
                <w:bCs/>
              </w:rPr>
              <w:t>公式</w:t>
            </w:r>
            <w:r w:rsidRPr="005E1B16">
              <w:rPr>
                <w:rFonts w:cs="宋体" w:hint="eastAsia"/>
                <w:bCs/>
              </w:rPr>
              <w:t>13)</w:t>
            </w:r>
          </w:p>
        </w:tc>
      </w:tr>
      <w:tr w:rsidR="00DA6FA2" w:rsidRPr="005E1B16" w14:paraId="235BB4CF" w14:textId="77777777" w:rsidTr="002C1F35">
        <w:tc>
          <w:tcPr>
            <w:tcW w:w="6931" w:type="dxa"/>
          </w:tcPr>
          <w:p w14:paraId="56BFCA11" w14:textId="77777777" w:rsidR="00DA6FA2" w:rsidRPr="005E1B16" w:rsidRDefault="00DA6FA2" w:rsidP="002C1F35">
            <w:pPr>
              <w:tabs>
                <w:tab w:val="center" w:pos="3500"/>
                <w:tab w:val="right" w:pos="7000"/>
              </w:tabs>
              <w:ind w:firstLine="480"/>
              <w:jc w:val="center"/>
              <w:rPr>
                <w:rFonts w:cs="宋体"/>
                <w:bCs/>
                <w:color w:val="000000"/>
              </w:rPr>
            </w:pPr>
            <w:r w:rsidRPr="005E1B16">
              <w:rPr>
                <w:position w:val="-12"/>
              </w:rPr>
              <w:object w:dxaOrig="1939" w:dyaOrig="360" w14:anchorId="7A2A29F1">
                <v:shape id="_x0000_i45409" type="#_x0000_t75" style="width:97.35pt;height:18pt" o:ole="">
                  <v:imagedata r:id="rId145" o:title=""/>
                </v:shape>
                <o:OLEObject Type="Embed" ProgID="Equation.DSMT4" ShapeID="_x0000_i45409" DrawAspect="Content" ObjectID="_1804638244" r:id="rId146"/>
              </w:object>
            </w:r>
          </w:p>
        </w:tc>
        <w:tc>
          <w:tcPr>
            <w:tcW w:w="1690" w:type="dxa"/>
          </w:tcPr>
          <w:p w14:paraId="16B7C70B" w14:textId="77777777" w:rsidR="00DA6FA2" w:rsidRPr="005E1B16" w:rsidRDefault="00DA6FA2" w:rsidP="002C1F35">
            <w:pPr>
              <w:ind w:firstLine="480"/>
              <w:jc w:val="right"/>
              <w:rPr>
                <w:rFonts w:cs="宋体"/>
                <w:bCs/>
              </w:rPr>
            </w:pPr>
            <w:r w:rsidRPr="005E1B16">
              <w:rPr>
                <w:rFonts w:cs="宋体" w:hint="eastAsia"/>
                <w:bCs/>
              </w:rPr>
              <w:t>(</w:t>
            </w:r>
            <w:r w:rsidRPr="005E1B16">
              <w:rPr>
                <w:rFonts w:cs="宋体" w:hint="eastAsia"/>
                <w:bCs/>
              </w:rPr>
              <w:t>公式</w:t>
            </w:r>
            <w:r w:rsidRPr="005E1B16">
              <w:rPr>
                <w:rFonts w:cs="宋体" w:hint="eastAsia"/>
                <w:bCs/>
              </w:rPr>
              <w:t>14)</w:t>
            </w:r>
          </w:p>
        </w:tc>
      </w:tr>
    </w:tbl>
    <w:p w14:paraId="10342B70" w14:textId="77777777" w:rsidR="00DA6FA2" w:rsidRPr="005E1B16" w:rsidRDefault="00DA6FA2" w:rsidP="00DA6FA2">
      <w:pPr>
        <w:ind w:firstLineChars="0" w:firstLine="420"/>
        <w:rPr>
          <w:rFonts w:cs="宋体"/>
          <w:bCs/>
          <w:color w:val="000000"/>
        </w:rPr>
      </w:pPr>
      <w:r w:rsidRPr="005E1B16">
        <w:rPr>
          <w:rFonts w:cs="宋体"/>
          <w:bCs/>
          <w:color w:val="000000"/>
        </w:rPr>
        <w:t>其中，</w:t>
      </w:r>
      <w:r w:rsidRPr="005E1B16">
        <w:rPr>
          <w:position w:val="-6"/>
        </w:rPr>
        <w:object w:dxaOrig="200" w:dyaOrig="220" w14:anchorId="3E97F065">
          <v:shape id="_x0000_i45410" type="#_x0000_t75" style="width:9.8pt;height:11.45pt" o:ole="">
            <v:imagedata r:id="rId147" o:title=""/>
          </v:shape>
          <o:OLEObject Type="Embed" ProgID="Equation.DSMT4" ShapeID="_x0000_i45410" DrawAspect="Content" ObjectID="_1804638245" r:id="rId148"/>
        </w:object>
      </w:r>
      <w:r w:rsidRPr="005E1B16">
        <w:rPr>
          <w:rFonts w:cs="宋体"/>
          <w:bCs/>
          <w:color w:val="000000"/>
        </w:rPr>
        <w:t>为加速度，</w:t>
      </w:r>
      <w:r w:rsidRPr="005E1B16">
        <w:rPr>
          <w:position w:val="-6"/>
        </w:rPr>
        <w:object w:dxaOrig="180" w:dyaOrig="220" w14:anchorId="65EE379E">
          <v:shape id="_x0000_i45411" type="#_x0000_t75" style="width:9pt;height:11.45pt" o:ole="">
            <v:imagedata r:id="rId149" o:title=""/>
          </v:shape>
          <o:OLEObject Type="Embed" ProgID="Equation.DSMT4" ShapeID="_x0000_i45411" DrawAspect="Content" ObjectID="_1804638246" r:id="rId150"/>
        </w:object>
      </w:r>
      <w:r w:rsidRPr="005E1B16">
        <w:rPr>
          <w:rFonts w:cs="宋体"/>
          <w:bCs/>
          <w:color w:val="000000"/>
        </w:rPr>
        <w:t>为速度，</w:t>
      </w:r>
      <w:r w:rsidRPr="005E1B16">
        <w:rPr>
          <w:position w:val="-6"/>
        </w:rPr>
        <w:object w:dxaOrig="200" w:dyaOrig="220" w14:anchorId="7ED89BEF">
          <v:shape id="_x0000_i45412" type="#_x0000_t75" style="width:9.8pt;height:11.45pt" o:ole="">
            <v:imagedata r:id="rId151" o:title=""/>
          </v:shape>
          <o:OLEObject Type="Embed" ProgID="Equation.DSMT4" ShapeID="_x0000_i45412" DrawAspect="Content" ObjectID="_1804638247" r:id="rId152"/>
        </w:object>
      </w:r>
      <w:r w:rsidRPr="005E1B16">
        <w:rPr>
          <w:rFonts w:cs="宋体"/>
          <w:bCs/>
          <w:color w:val="000000"/>
        </w:rPr>
        <w:t>为</w:t>
      </w:r>
      <w:r>
        <w:rPr>
          <w:rFonts w:cs="宋体" w:hint="eastAsia"/>
          <w:bCs/>
          <w:color w:val="000000"/>
        </w:rPr>
        <w:t>输入的布料点的</w:t>
      </w:r>
      <w:r w:rsidRPr="005E1B16">
        <w:rPr>
          <w:rFonts w:cs="宋体"/>
          <w:bCs/>
          <w:color w:val="000000"/>
        </w:rPr>
        <w:t>位置，</w:t>
      </w:r>
      <w:r w:rsidRPr="005E1B16">
        <w:rPr>
          <w:position w:val="-6"/>
        </w:rPr>
        <w:object w:dxaOrig="300" w:dyaOrig="279" w14:anchorId="56E32379">
          <v:shape id="_x0000_i45413" type="#_x0000_t75" style="width:13.9pt;height:13.1pt" o:ole="">
            <v:imagedata r:id="rId153" o:title=""/>
          </v:shape>
          <o:OLEObject Type="Embed" ProgID="Equation.DSMT4" ShapeID="_x0000_i45413" DrawAspect="Content" ObjectID="_1804638248" r:id="rId154"/>
        </w:object>
      </w:r>
      <w:r w:rsidRPr="005E1B16">
        <w:rPr>
          <w:rFonts w:cs="宋体"/>
          <w:bCs/>
          <w:color w:val="000000"/>
        </w:rPr>
        <w:t>为时间步长。</w:t>
      </w:r>
    </w:p>
    <w:p w14:paraId="3C73310B" w14:textId="77777777" w:rsidR="00DA6FA2" w:rsidRPr="005E1B16" w:rsidRDefault="00DA6FA2" w:rsidP="00DA6FA2">
      <w:pPr>
        <w:pStyle w:val="af5"/>
        <w:numPr>
          <w:ilvl w:val="0"/>
          <w:numId w:val="123"/>
        </w:numPr>
        <w:ind w:firstLineChars="0"/>
        <w:rPr>
          <w:rFonts w:ascii="Times New Roman" w:hAnsi="Times New Roman" w:cs="宋体"/>
          <w:bCs/>
          <w:color w:val="000000"/>
        </w:rPr>
      </w:pPr>
      <w:r w:rsidRPr="005E1B16">
        <w:rPr>
          <w:rFonts w:ascii="Times New Roman" w:hAnsi="Times New Roman" w:cs="宋体" w:hint="eastAsia"/>
          <w:bCs/>
          <w:color w:val="000000"/>
        </w:rPr>
        <w:t>地面点提取：布料节点与点云表面接触时，记录接触点的高度值。最终，地面点的高度值由布料节点的高度值确定：</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5E1B16" w14:paraId="104F0EA2" w14:textId="77777777" w:rsidTr="002C1F35">
        <w:tc>
          <w:tcPr>
            <w:tcW w:w="6931" w:type="dxa"/>
          </w:tcPr>
          <w:p w14:paraId="2A2D462B" w14:textId="77777777" w:rsidR="00DA6FA2" w:rsidRPr="005E1B16" w:rsidRDefault="00DA6FA2" w:rsidP="002C1F35">
            <w:pPr>
              <w:tabs>
                <w:tab w:val="center" w:pos="3570"/>
                <w:tab w:val="right" w:pos="7140"/>
              </w:tabs>
              <w:ind w:firstLine="480"/>
              <w:jc w:val="center"/>
              <w:rPr>
                <w:rFonts w:cs="宋体"/>
                <w:bCs/>
                <w:color w:val="000000"/>
              </w:rPr>
            </w:pPr>
            <w:r w:rsidRPr="005E1B16">
              <w:rPr>
                <w:position w:val="-14"/>
              </w:rPr>
              <w:object w:dxaOrig="1240" w:dyaOrig="380" w14:anchorId="62D4B857">
                <v:shape id="_x0000_i45414" type="#_x0000_t75" style="width:62.2pt;height:19.65pt" o:ole="">
                  <v:imagedata r:id="rId155" o:title=""/>
                </v:shape>
                <o:OLEObject Type="Embed" ProgID="Equation.DSMT4" ShapeID="_x0000_i45414" DrawAspect="Content" ObjectID="_1804638249" r:id="rId156"/>
              </w:object>
            </w:r>
          </w:p>
        </w:tc>
        <w:tc>
          <w:tcPr>
            <w:tcW w:w="1690" w:type="dxa"/>
          </w:tcPr>
          <w:p w14:paraId="25E9AAED" w14:textId="77777777" w:rsidR="00DA6FA2" w:rsidRPr="005E1B16" w:rsidRDefault="00DA6FA2" w:rsidP="002C1F35">
            <w:pPr>
              <w:ind w:firstLine="480"/>
              <w:jc w:val="right"/>
              <w:rPr>
                <w:rFonts w:cs="宋体"/>
                <w:bCs/>
                <w:color w:val="000000"/>
              </w:rPr>
            </w:pPr>
            <w:r w:rsidRPr="005E1B16">
              <w:rPr>
                <w:rFonts w:cs="宋体" w:hint="eastAsia"/>
                <w:bCs/>
              </w:rPr>
              <w:t>(</w:t>
            </w:r>
            <w:r w:rsidRPr="005E1B16">
              <w:rPr>
                <w:rFonts w:cs="宋体" w:hint="eastAsia"/>
                <w:bCs/>
              </w:rPr>
              <w:t>公式</w:t>
            </w:r>
            <w:r w:rsidRPr="005E1B16">
              <w:rPr>
                <w:rFonts w:cs="宋体" w:hint="eastAsia"/>
                <w:bCs/>
              </w:rPr>
              <w:t>15)</w:t>
            </w:r>
          </w:p>
        </w:tc>
      </w:tr>
    </w:tbl>
    <w:p w14:paraId="43F109BC" w14:textId="77777777" w:rsidR="00DA6FA2" w:rsidRPr="005E1B16" w:rsidRDefault="00DA6FA2" w:rsidP="00DA6FA2">
      <w:pPr>
        <w:ind w:firstLineChars="0" w:firstLine="420"/>
        <w:rPr>
          <w:rFonts w:cs="宋体"/>
          <w:bCs/>
          <w:color w:val="000000"/>
        </w:rPr>
      </w:pPr>
      <w:r w:rsidRPr="005E1B16">
        <w:rPr>
          <w:rFonts w:cs="宋体"/>
          <w:bCs/>
          <w:color w:val="000000"/>
        </w:rPr>
        <w:t>其中，</w:t>
      </w:r>
      <w:r w:rsidRPr="005E1B16">
        <w:rPr>
          <w:position w:val="-14"/>
        </w:rPr>
        <w:object w:dxaOrig="580" w:dyaOrig="380" w14:anchorId="15B0C437">
          <v:shape id="_x0000_i45415" type="#_x0000_t75" style="width:29.45pt;height:19.65pt" o:ole="">
            <v:imagedata r:id="rId157" o:title=""/>
          </v:shape>
          <o:OLEObject Type="Embed" ProgID="Equation.DSMT4" ShapeID="_x0000_i45415" DrawAspect="Content" ObjectID="_1804638250" r:id="rId158"/>
        </w:object>
      </w:r>
      <w:r w:rsidRPr="005E1B16">
        <w:rPr>
          <w:rFonts w:cs="宋体"/>
          <w:bCs/>
          <w:color w:val="000000"/>
        </w:rPr>
        <w:t>为地面点的高度，</w:t>
      </w:r>
      <w:r w:rsidRPr="005E1B16">
        <w:rPr>
          <w:position w:val="-12"/>
        </w:rPr>
        <w:object w:dxaOrig="460" w:dyaOrig="360" w14:anchorId="396426F5">
          <v:shape id="_x0000_i45416" type="#_x0000_t75" style="width:23.75pt;height:18pt" o:ole="">
            <v:imagedata r:id="rId159" o:title=""/>
          </v:shape>
          <o:OLEObject Type="Embed" ProgID="Equation.DSMT4" ShapeID="_x0000_i45416" DrawAspect="Content" ObjectID="_1804638251" r:id="rId160"/>
        </w:object>
      </w:r>
      <w:r w:rsidRPr="005E1B16">
        <w:rPr>
          <w:rFonts w:cs="宋体"/>
          <w:bCs/>
          <w:color w:val="000000"/>
        </w:rPr>
        <w:t>为布料节点的高度。</w:t>
      </w:r>
    </w:p>
    <w:p w14:paraId="110F4392" w14:textId="77777777" w:rsidR="00DA6FA2" w:rsidRPr="005E1B16" w:rsidRDefault="00DA6FA2" w:rsidP="00DA6FA2">
      <w:pPr>
        <w:pStyle w:val="af5"/>
        <w:numPr>
          <w:ilvl w:val="0"/>
          <w:numId w:val="94"/>
        </w:numPr>
        <w:ind w:firstLineChars="0"/>
        <w:rPr>
          <w:rFonts w:ascii="Times New Roman" w:hAnsi="Times New Roman" w:cs="宋体"/>
          <w:bCs/>
          <w:color w:val="000000" w:themeColor="text1"/>
        </w:rPr>
      </w:pPr>
      <w:r w:rsidRPr="005E1B16">
        <w:rPr>
          <w:rFonts w:ascii="Times New Roman" w:hAnsi="Times New Roman" w:cs="宋体" w:hint="eastAsia"/>
          <w:bCs/>
          <w:color w:val="000000" w:themeColor="text1"/>
        </w:rPr>
        <w:t>短波雷达数据采集</w:t>
      </w:r>
    </w:p>
    <w:p w14:paraId="119FFC74" w14:textId="77777777" w:rsidR="00DA6FA2" w:rsidRPr="005E1B16" w:rsidRDefault="00DA6FA2" w:rsidP="00DA6FA2">
      <w:pPr>
        <w:ind w:firstLine="480"/>
        <w:rPr>
          <w:rFonts w:cs="宋体"/>
          <w:bCs/>
          <w:color w:val="000000"/>
        </w:rPr>
      </w:pPr>
      <w:r w:rsidRPr="005E1B16">
        <w:rPr>
          <w:rFonts w:cs="宋体" w:hint="eastAsia"/>
          <w:bCs/>
          <w:color w:val="000000"/>
        </w:rPr>
        <w:t>短波雷达通过发射微波信号并接收反射信号，测量土壤的介电常数，反演土壤含水量。采用小波变换滤波去除雷达信号中的噪声。</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5E1B16" w14:paraId="5576C301" w14:textId="77777777" w:rsidTr="002C1F35">
        <w:tc>
          <w:tcPr>
            <w:tcW w:w="6931" w:type="dxa"/>
          </w:tcPr>
          <w:p w14:paraId="41A49B66" w14:textId="77777777" w:rsidR="00DA6FA2" w:rsidRPr="005E1B16" w:rsidRDefault="00DA6FA2" w:rsidP="002C1F35">
            <w:pPr>
              <w:tabs>
                <w:tab w:val="center" w:pos="3570"/>
                <w:tab w:val="right" w:pos="7140"/>
              </w:tabs>
              <w:ind w:firstLine="480"/>
              <w:jc w:val="center"/>
              <w:rPr>
                <w:rFonts w:cs="宋体"/>
                <w:bCs/>
                <w:color w:val="000000"/>
              </w:rPr>
            </w:pPr>
            <w:r w:rsidRPr="005E1B16">
              <w:rPr>
                <w:position w:val="-30"/>
              </w:rPr>
              <w:object w:dxaOrig="3280" w:dyaOrig="740" w14:anchorId="52374897">
                <v:shape id="_x0000_i45417" type="#_x0000_t75" style="width:164.45pt;height:36pt" o:ole="">
                  <v:imagedata r:id="rId161" o:title=""/>
                </v:shape>
                <o:OLEObject Type="Embed" ProgID="Equation.DSMT4" ShapeID="_x0000_i45417" DrawAspect="Content" ObjectID="_1804638252" r:id="rId162"/>
              </w:object>
            </w:r>
          </w:p>
        </w:tc>
        <w:tc>
          <w:tcPr>
            <w:tcW w:w="1690" w:type="dxa"/>
          </w:tcPr>
          <w:p w14:paraId="62EA66CD" w14:textId="77777777" w:rsidR="00DA6FA2" w:rsidRPr="005E1B16" w:rsidRDefault="00DA6FA2" w:rsidP="002C1F35">
            <w:pPr>
              <w:ind w:firstLine="480"/>
              <w:jc w:val="right"/>
              <w:rPr>
                <w:rFonts w:cs="宋体"/>
                <w:bCs/>
                <w:color w:val="000000"/>
              </w:rPr>
            </w:pPr>
            <w:r w:rsidRPr="005E1B16">
              <w:rPr>
                <w:rFonts w:cs="宋体" w:hint="eastAsia"/>
                <w:bCs/>
              </w:rPr>
              <w:t>(</w:t>
            </w:r>
            <w:r w:rsidRPr="005E1B16">
              <w:rPr>
                <w:rFonts w:cs="宋体" w:hint="eastAsia"/>
                <w:bCs/>
              </w:rPr>
              <w:t>公式</w:t>
            </w:r>
            <w:r w:rsidRPr="005E1B16">
              <w:rPr>
                <w:rFonts w:cs="宋体" w:hint="eastAsia"/>
                <w:bCs/>
              </w:rPr>
              <w:t>16)</w:t>
            </w:r>
          </w:p>
        </w:tc>
      </w:tr>
    </w:tbl>
    <w:p w14:paraId="215CFF11" w14:textId="3790DE0D" w:rsidR="00DA6FA2" w:rsidRPr="008A3BD4" w:rsidRDefault="00DA6FA2" w:rsidP="008A3BD4">
      <w:pPr>
        <w:ind w:firstLineChars="0" w:firstLine="0"/>
        <w:rPr>
          <w:rFonts w:cs="宋体" w:hint="eastAsia"/>
          <w:bCs/>
          <w:color w:val="000000"/>
        </w:rPr>
      </w:pPr>
      <w:r w:rsidRPr="005E1B16">
        <w:rPr>
          <w:rFonts w:cs="宋体"/>
          <w:bCs/>
          <w:color w:val="000000"/>
        </w:rPr>
        <w:t>其中，</w:t>
      </w:r>
      <w:r w:rsidRPr="005E1B16">
        <w:rPr>
          <w:position w:val="-14"/>
        </w:rPr>
        <w:object w:dxaOrig="540" w:dyaOrig="400" w14:anchorId="2DE89C8D">
          <v:shape id="_x0000_i45418" type="#_x0000_t75" style="width:27pt;height:20.45pt" o:ole="">
            <v:imagedata r:id="rId163" o:title=""/>
          </v:shape>
          <o:OLEObject Type="Embed" ProgID="Equation.DSMT4" ShapeID="_x0000_i45418" DrawAspect="Content" ObjectID="_1804638253" r:id="rId164"/>
        </w:object>
      </w:r>
      <w:r w:rsidRPr="005E1B16">
        <w:rPr>
          <w:rFonts w:cs="宋体"/>
          <w:bCs/>
          <w:color w:val="000000"/>
        </w:rPr>
        <w:t>为</w:t>
      </w:r>
      <w:proofErr w:type="gramStart"/>
      <w:r w:rsidRPr="005E1B16">
        <w:rPr>
          <w:rFonts w:cs="宋体"/>
          <w:bCs/>
          <w:color w:val="000000"/>
        </w:rPr>
        <w:t>小波基函数</w:t>
      </w:r>
      <w:proofErr w:type="gramEnd"/>
      <w:r w:rsidRPr="005E1B16">
        <w:rPr>
          <w:rFonts w:cs="宋体"/>
          <w:bCs/>
          <w:color w:val="000000"/>
        </w:rPr>
        <w:t>，</w:t>
      </w:r>
      <w:r w:rsidRPr="005E1B16">
        <w:rPr>
          <w:position w:val="-6"/>
        </w:rPr>
        <w:object w:dxaOrig="200" w:dyaOrig="220" w14:anchorId="4FCAA2F1">
          <v:shape id="_x0000_i45419" type="#_x0000_t75" style="width:9.8pt;height:11.45pt" o:ole="">
            <v:imagedata r:id="rId165" o:title=""/>
          </v:shape>
          <o:OLEObject Type="Embed" ProgID="Equation.DSMT4" ShapeID="_x0000_i45419" DrawAspect="Content" ObjectID="_1804638254" r:id="rId166"/>
        </w:object>
      </w:r>
      <w:r w:rsidRPr="005E1B16">
        <w:rPr>
          <w:rFonts w:cs="宋体"/>
          <w:bCs/>
          <w:color w:val="000000"/>
        </w:rPr>
        <w:t>为尺度参数，</w:t>
      </w:r>
      <w:r w:rsidRPr="005E1B16">
        <w:rPr>
          <w:position w:val="-6"/>
        </w:rPr>
        <w:object w:dxaOrig="200" w:dyaOrig="279" w14:anchorId="2BD9C999">
          <v:shape id="_x0000_i45420" type="#_x0000_t75" style="width:9.8pt;height:13.1pt" o:ole="">
            <v:imagedata r:id="rId167" o:title=""/>
          </v:shape>
          <o:OLEObject Type="Embed" ProgID="Equation.DSMT4" ShapeID="_x0000_i45420" DrawAspect="Content" ObjectID="_1804638255" r:id="rId168"/>
        </w:object>
      </w:r>
      <w:r w:rsidRPr="005E1B16">
        <w:rPr>
          <w:rFonts w:cs="宋体"/>
          <w:bCs/>
          <w:color w:val="000000"/>
        </w:rPr>
        <w:t>为平移参数</w:t>
      </w:r>
      <w:r w:rsidRPr="005E1B16">
        <w:rPr>
          <w:rFonts w:cs="宋体" w:hint="eastAsia"/>
          <w:bCs/>
          <w:color w:val="000000"/>
        </w:rPr>
        <w:t>。</w:t>
      </w:r>
    </w:p>
    <w:p w14:paraId="07B1EB0C" w14:textId="77777777" w:rsidR="00DA6FA2" w:rsidRPr="004367D1" w:rsidRDefault="00DA6FA2" w:rsidP="00DA6FA2">
      <w:pPr>
        <w:ind w:firstLineChars="0" w:firstLine="0"/>
        <w:jc w:val="left"/>
        <w:rPr>
          <w:rFonts w:cs="宋体"/>
          <w:bCs/>
        </w:rPr>
      </w:pPr>
      <w:r w:rsidRPr="004367D1">
        <w:rPr>
          <w:rFonts w:cs="宋体" w:hint="eastAsia"/>
          <w:bCs/>
        </w:rPr>
        <w:t>1.2.1.2</w:t>
      </w:r>
      <w:r w:rsidRPr="004367D1">
        <w:rPr>
          <w:rFonts w:cs="宋体" w:hint="eastAsia"/>
          <w:bCs/>
        </w:rPr>
        <w:t>数据反演</w:t>
      </w:r>
    </w:p>
    <w:p w14:paraId="4F92E3DB" w14:textId="77777777" w:rsidR="00DA6FA2" w:rsidRPr="004367D1" w:rsidRDefault="00DA6FA2" w:rsidP="00DA6FA2">
      <w:pPr>
        <w:ind w:firstLine="480"/>
        <w:jc w:val="left"/>
        <w:rPr>
          <w:rFonts w:cs="宋体"/>
          <w:bCs/>
        </w:rPr>
      </w:pPr>
      <w:r w:rsidRPr="004367D1">
        <w:rPr>
          <w:rFonts w:cs="宋体" w:hint="eastAsia"/>
          <w:bCs/>
        </w:rPr>
        <w:t>采用机器学习和深度学习算法（如卷积神经网络），对无人机采集的多</w:t>
      </w:r>
      <w:proofErr w:type="gramStart"/>
      <w:r w:rsidRPr="004367D1">
        <w:rPr>
          <w:rFonts w:cs="宋体" w:hint="eastAsia"/>
          <w:bCs/>
        </w:rPr>
        <w:t>源数据</w:t>
      </w:r>
      <w:proofErr w:type="gramEnd"/>
      <w:r w:rsidRPr="004367D1">
        <w:rPr>
          <w:rFonts w:cs="宋体" w:hint="eastAsia"/>
          <w:bCs/>
        </w:rPr>
        <w:t>进行反演，实时计算土壤含水量和小麦需水量，提升数据精度和可靠性。</w:t>
      </w:r>
    </w:p>
    <w:p w14:paraId="513C20C0" w14:textId="77777777" w:rsidR="00DA6FA2" w:rsidRPr="00AD3091" w:rsidRDefault="00DA6FA2" w:rsidP="00DA6FA2">
      <w:pPr>
        <w:pStyle w:val="af5"/>
        <w:numPr>
          <w:ilvl w:val="0"/>
          <w:numId w:val="95"/>
        </w:numPr>
        <w:ind w:firstLineChars="0"/>
        <w:jc w:val="left"/>
        <w:rPr>
          <w:rFonts w:cs="宋体"/>
          <w:bCs/>
        </w:rPr>
      </w:pPr>
      <w:r w:rsidRPr="00AD3091">
        <w:rPr>
          <w:rFonts w:cs="宋体" w:hint="eastAsia"/>
          <w:bCs/>
          <w:color w:val="000000"/>
        </w:rPr>
        <w:t>无人机多光谱数据采集与预处理</w:t>
      </w:r>
    </w:p>
    <w:p w14:paraId="0AC13793" w14:textId="77777777" w:rsidR="00DA6FA2" w:rsidRPr="004367D1" w:rsidRDefault="00DA6FA2" w:rsidP="00DA6FA2">
      <w:pPr>
        <w:ind w:firstLine="480"/>
        <w:rPr>
          <w:rFonts w:cs="宋体"/>
          <w:bCs/>
        </w:rPr>
      </w:pPr>
      <w:r w:rsidRPr="004367D1">
        <w:rPr>
          <w:rFonts w:cs="宋体" w:hint="eastAsia"/>
          <w:bCs/>
          <w:color w:val="000000"/>
        </w:rPr>
        <w:t>采用垂直起降无人机搭载</w:t>
      </w:r>
      <w:r w:rsidRPr="004367D1">
        <w:rPr>
          <w:rFonts w:cs="宋体" w:hint="eastAsia"/>
          <w:bCs/>
          <w:color w:val="000000"/>
        </w:rPr>
        <w:t>Parrot Sequoia+</w:t>
      </w:r>
      <w:r w:rsidRPr="004367D1">
        <w:rPr>
          <w:rFonts w:cs="宋体" w:hint="eastAsia"/>
          <w:bCs/>
          <w:color w:val="000000"/>
        </w:rPr>
        <w:t>多光谱相机，同步采集农田的可见光、近红外、热红外等多波段光谱数据（光谱范围</w:t>
      </w:r>
      <w:r w:rsidRPr="004367D1">
        <w:rPr>
          <w:rFonts w:cs="宋体" w:hint="eastAsia"/>
          <w:bCs/>
          <w:color w:val="000000"/>
        </w:rPr>
        <w:t>530-900 nm</w:t>
      </w:r>
      <w:r w:rsidRPr="004367D1">
        <w:rPr>
          <w:rFonts w:cs="宋体" w:hint="eastAsia"/>
          <w:bCs/>
          <w:color w:val="000000"/>
        </w:rPr>
        <w:t>），并集成嵌入式光照传感器校</w:t>
      </w:r>
      <w:r w:rsidRPr="004367D1">
        <w:rPr>
          <w:rFonts w:cs="宋体" w:hint="eastAsia"/>
          <w:bCs/>
          <w:color w:val="000000"/>
        </w:rPr>
        <w:lastRenderedPageBreak/>
        <w:t>准环境光干扰。原始数据通过</w:t>
      </w:r>
      <w:proofErr w:type="spellStart"/>
      <w:r w:rsidRPr="004367D1">
        <w:rPr>
          <w:rFonts w:cs="宋体" w:hint="eastAsia"/>
          <w:bCs/>
          <w:color w:val="000000"/>
        </w:rPr>
        <w:t>Savitzky</w:t>
      </w:r>
      <w:proofErr w:type="spellEnd"/>
      <w:r w:rsidRPr="004367D1">
        <w:rPr>
          <w:rFonts w:cs="宋体" w:hint="eastAsia"/>
          <w:bCs/>
          <w:color w:val="000000"/>
        </w:rPr>
        <w:t>-Golay</w:t>
      </w:r>
      <w:r w:rsidRPr="004367D1">
        <w:rPr>
          <w:rFonts w:cs="宋体" w:hint="eastAsia"/>
          <w:bCs/>
          <w:color w:val="000000"/>
        </w:rPr>
        <w:t>滤波算法进行平滑降噪，消除飞行震动与大气散射噪声，其数学表达式为：</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2230EBDB" w14:textId="77777777" w:rsidTr="002C1F35">
        <w:tc>
          <w:tcPr>
            <w:tcW w:w="6931" w:type="dxa"/>
          </w:tcPr>
          <w:p w14:paraId="317DC35E" w14:textId="77777777" w:rsidR="00DA6FA2" w:rsidRPr="004367D1" w:rsidRDefault="00DA6FA2" w:rsidP="002C1F35">
            <w:pPr>
              <w:tabs>
                <w:tab w:val="center" w:pos="3570"/>
                <w:tab w:val="right" w:pos="7140"/>
              </w:tabs>
              <w:ind w:firstLine="480"/>
              <w:jc w:val="center"/>
              <w:rPr>
                <w:rFonts w:cs="宋体"/>
                <w:bCs/>
                <w:color w:val="000000"/>
              </w:rPr>
            </w:pPr>
            <w:r w:rsidRPr="004C457C">
              <w:rPr>
                <w:position w:val="-32"/>
              </w:rPr>
              <w:object w:dxaOrig="1620" w:dyaOrig="720" w14:anchorId="5D17C873">
                <v:shape id="_x0000_i45421" type="#_x0000_t75" style="width:81pt;height:36pt" o:ole="">
                  <v:imagedata r:id="rId169" o:title=""/>
                </v:shape>
                <o:OLEObject Type="Embed" ProgID="Equation.DSMT4" ShapeID="_x0000_i45421" DrawAspect="Content" ObjectID="_1804638256" r:id="rId170"/>
              </w:object>
            </w:r>
          </w:p>
        </w:tc>
        <w:tc>
          <w:tcPr>
            <w:tcW w:w="1690" w:type="dxa"/>
          </w:tcPr>
          <w:p w14:paraId="40BCB322"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sidRPr="004367D1">
              <w:rPr>
                <w:rFonts w:cs="宋体" w:hint="eastAsia"/>
                <w:bCs/>
              </w:rPr>
              <w:t>17)</w:t>
            </w:r>
          </w:p>
        </w:tc>
      </w:tr>
    </w:tbl>
    <w:p w14:paraId="49D4F57E" w14:textId="77777777" w:rsidR="00DA6FA2" w:rsidRPr="006506D0" w:rsidRDefault="00DA6FA2" w:rsidP="00DA6FA2">
      <w:pPr>
        <w:ind w:firstLine="480"/>
        <w:rPr>
          <w:rFonts w:cs="宋体"/>
          <w:bCs/>
          <w:color w:val="000000"/>
        </w:rPr>
      </w:pPr>
      <w:r w:rsidRPr="004367D1">
        <w:rPr>
          <w:rFonts w:cs="宋体" w:hint="eastAsia"/>
          <w:bCs/>
          <w:color w:val="000000"/>
        </w:rPr>
        <w:t>其中，</w:t>
      </w:r>
      <w:r w:rsidRPr="004C457C">
        <w:rPr>
          <w:position w:val="-6"/>
        </w:rPr>
        <w:object w:dxaOrig="279" w:dyaOrig="279" w14:anchorId="7471C3C2">
          <v:shape id="_x0000_i45422" type="#_x0000_t75" style="width:13.9pt;height:13.1pt" o:ole="">
            <v:imagedata r:id="rId171" o:title=""/>
          </v:shape>
          <o:OLEObject Type="Embed" ProgID="Equation.DSMT4" ShapeID="_x0000_i45422" DrawAspect="Content" ObjectID="_1804638257" r:id="rId172"/>
        </w:object>
      </w:r>
      <w:r w:rsidRPr="004367D1">
        <w:rPr>
          <w:rFonts w:cs="宋体"/>
          <w:bCs/>
          <w:color w:val="000000"/>
        </w:rPr>
        <w:t>为滤波窗口宽度，</w:t>
      </w:r>
      <w:r w:rsidRPr="004C457C">
        <w:rPr>
          <w:position w:val="-14"/>
        </w:rPr>
        <w:object w:dxaOrig="260" w:dyaOrig="380" w14:anchorId="4B6FDD77">
          <v:shape id="_x0000_i45423" type="#_x0000_t75" style="width:12.25pt;height:19.65pt" o:ole="">
            <v:imagedata r:id="rId173" o:title=""/>
          </v:shape>
          <o:OLEObject Type="Embed" ProgID="Equation.DSMT4" ShapeID="_x0000_i45423" DrawAspect="Content" ObjectID="_1804638258" r:id="rId174"/>
        </w:object>
      </w:r>
      <w:r w:rsidRPr="004367D1">
        <w:rPr>
          <w:rFonts w:cs="宋体"/>
          <w:bCs/>
          <w:color w:val="000000"/>
        </w:rPr>
        <w:t>为加权系数矩阵，</w:t>
      </w:r>
      <w:r w:rsidRPr="004C457C">
        <w:rPr>
          <w:position w:val="-14"/>
        </w:rPr>
        <w:object w:dxaOrig="400" w:dyaOrig="380" w14:anchorId="1D8FFEF7">
          <v:shape id="_x0000_i45424" type="#_x0000_t75" style="width:20.45pt;height:19.65pt" o:ole="">
            <v:imagedata r:id="rId175" o:title=""/>
          </v:shape>
          <o:OLEObject Type="Embed" ProgID="Equation.DSMT4" ShapeID="_x0000_i45424" DrawAspect="Content" ObjectID="_1804638259" r:id="rId176"/>
        </w:object>
      </w:r>
      <w:r w:rsidRPr="004367D1">
        <w:rPr>
          <w:rFonts w:cs="宋体"/>
          <w:bCs/>
          <w:color w:val="000000"/>
        </w:rPr>
        <w:t>为原始光谱反射率。同时结合无人机飞行参数（高度</w:t>
      </w:r>
      <w:r w:rsidRPr="004367D1">
        <w:rPr>
          <w:rFonts w:cs="宋体"/>
          <w:bCs/>
          <w:color w:val="000000"/>
        </w:rPr>
        <w:t>60 m</w:t>
      </w:r>
      <w:r w:rsidRPr="004367D1">
        <w:rPr>
          <w:rFonts w:cs="宋体"/>
          <w:bCs/>
          <w:color w:val="000000"/>
        </w:rPr>
        <w:t>、航速</w:t>
      </w:r>
      <w:r w:rsidRPr="004367D1">
        <w:rPr>
          <w:rFonts w:cs="宋体"/>
          <w:bCs/>
          <w:color w:val="000000"/>
        </w:rPr>
        <w:t>60 km/h</w:t>
      </w:r>
      <w:r w:rsidRPr="004367D1">
        <w:rPr>
          <w:rFonts w:cs="宋体"/>
          <w:bCs/>
          <w:color w:val="000000"/>
        </w:rPr>
        <w:t>）生成高时空分辨率（</w:t>
      </w:r>
      <w:r w:rsidRPr="004367D1">
        <w:rPr>
          <w:rFonts w:cs="宋体"/>
          <w:bCs/>
          <w:color w:val="000000"/>
        </w:rPr>
        <w:t>0.05 m/pixel</w:t>
      </w:r>
      <w:r w:rsidRPr="004367D1">
        <w:rPr>
          <w:rFonts w:cs="宋体"/>
          <w:bCs/>
          <w:color w:val="000000"/>
        </w:rPr>
        <w:t>）的农田正射影像</w:t>
      </w:r>
      <w:r w:rsidRPr="004367D1">
        <w:rPr>
          <w:rFonts w:cs="宋体" w:hint="eastAsia"/>
          <w:bCs/>
          <w:color w:val="000000"/>
        </w:rPr>
        <w:t>。</w:t>
      </w:r>
    </w:p>
    <w:p w14:paraId="09DAC0D0" w14:textId="77777777" w:rsidR="00DA6FA2" w:rsidRPr="00AD3091" w:rsidRDefault="00DA6FA2" w:rsidP="00DA6FA2">
      <w:pPr>
        <w:pStyle w:val="af5"/>
        <w:numPr>
          <w:ilvl w:val="0"/>
          <w:numId w:val="95"/>
        </w:numPr>
        <w:ind w:firstLineChars="0"/>
        <w:jc w:val="left"/>
        <w:rPr>
          <w:rFonts w:cs="宋体"/>
          <w:bCs/>
        </w:rPr>
      </w:pPr>
      <w:r w:rsidRPr="00AD3091">
        <w:rPr>
          <w:rFonts w:cs="宋体" w:hint="eastAsia"/>
          <w:bCs/>
          <w:color w:val="000000"/>
        </w:rPr>
        <w:t>多</w:t>
      </w:r>
      <w:proofErr w:type="gramStart"/>
      <w:r w:rsidRPr="00AD3091">
        <w:rPr>
          <w:rFonts w:cs="宋体" w:hint="eastAsia"/>
          <w:bCs/>
          <w:color w:val="000000"/>
        </w:rPr>
        <w:t>源特征</w:t>
      </w:r>
      <w:proofErr w:type="gramEnd"/>
      <w:r w:rsidRPr="00AD3091">
        <w:rPr>
          <w:rFonts w:cs="宋体" w:hint="eastAsia"/>
          <w:bCs/>
          <w:color w:val="000000"/>
        </w:rPr>
        <w:t>融合与敏感波段筛选</w:t>
      </w:r>
    </w:p>
    <w:p w14:paraId="28239D77" w14:textId="77777777" w:rsidR="00DA6FA2" w:rsidRPr="006506D0" w:rsidRDefault="00DA6FA2" w:rsidP="00DA6FA2">
      <w:pPr>
        <w:ind w:firstLine="480"/>
        <w:rPr>
          <w:rFonts w:cs="宋体"/>
          <w:bCs/>
          <w:color w:val="000000"/>
        </w:rPr>
      </w:pPr>
      <w:r w:rsidRPr="004367D1">
        <w:rPr>
          <w:rFonts w:cs="宋体" w:hint="eastAsia"/>
          <w:bCs/>
          <w:color w:val="000000"/>
        </w:rPr>
        <w:t>基于“天</w:t>
      </w:r>
      <w:r w:rsidRPr="004367D1">
        <w:rPr>
          <w:rFonts w:cs="宋体"/>
          <w:bCs/>
          <w:color w:val="000000"/>
        </w:rPr>
        <w:t>-</w:t>
      </w:r>
      <w:r w:rsidRPr="004367D1">
        <w:rPr>
          <w:rFonts w:cs="宋体" w:hint="eastAsia"/>
          <w:bCs/>
          <w:color w:val="000000"/>
        </w:rPr>
        <w:t>空</w:t>
      </w:r>
      <w:r w:rsidRPr="004367D1">
        <w:rPr>
          <w:rFonts w:cs="宋体"/>
          <w:bCs/>
          <w:color w:val="000000"/>
        </w:rPr>
        <w:t>-</w:t>
      </w:r>
      <w:r w:rsidRPr="004367D1">
        <w:rPr>
          <w:rFonts w:cs="宋体" w:hint="eastAsia"/>
          <w:bCs/>
          <w:color w:val="000000"/>
        </w:rPr>
        <w:t>地”立体监测框架，融合无人机多光谱数据、卫星遥感数据，构建多维特征数据集。采用连续投影算法（</w:t>
      </w:r>
      <w:r w:rsidRPr="004367D1">
        <w:rPr>
          <w:rFonts w:cs="宋体"/>
          <w:bCs/>
          <w:color w:val="000000"/>
        </w:rPr>
        <w:t>SPA</w:t>
      </w:r>
      <w:r w:rsidRPr="004367D1">
        <w:rPr>
          <w:rFonts w:cs="宋体" w:hint="eastAsia"/>
          <w:bCs/>
          <w:color w:val="000000"/>
        </w:rPr>
        <w:t>）筛选与</w:t>
      </w:r>
      <w:r w:rsidRPr="004367D1">
        <w:rPr>
          <w:rFonts w:cs="宋体"/>
          <w:bCs/>
          <w:color w:val="000000"/>
        </w:rPr>
        <w:t>SWC</w:t>
      </w:r>
      <w:r w:rsidRPr="004367D1">
        <w:rPr>
          <w:rFonts w:cs="宋体" w:hint="eastAsia"/>
          <w:bCs/>
          <w:color w:val="000000"/>
        </w:rPr>
        <w:t>显著相关的光谱波段，并结合</w:t>
      </w:r>
      <w:r w:rsidRPr="004367D1">
        <w:rPr>
          <w:rFonts w:cs="宋体"/>
          <w:bCs/>
          <w:color w:val="000000"/>
        </w:rPr>
        <w:t>Pearson</w:t>
      </w:r>
      <w:r w:rsidRPr="004367D1">
        <w:rPr>
          <w:rFonts w:cs="宋体" w:hint="eastAsia"/>
          <w:bCs/>
          <w:color w:val="000000"/>
        </w:rPr>
        <w:t>相关系数剔除冗余特征（阈值</w:t>
      </w:r>
      <w:r w:rsidRPr="004367D1">
        <w:rPr>
          <w:rFonts w:cs="宋体"/>
          <w:bCs/>
          <w:color w:val="000000"/>
        </w:rPr>
        <w:t>|r|&gt;0.6</w:t>
      </w:r>
      <w:r w:rsidRPr="004367D1">
        <w:rPr>
          <w:rFonts w:cs="宋体" w:hint="eastAsia"/>
          <w:bCs/>
          <w:color w:val="000000"/>
        </w:rPr>
        <w:t>），最终提取</w:t>
      </w:r>
      <w:r w:rsidRPr="004367D1">
        <w:rPr>
          <w:rFonts w:cs="宋体"/>
          <w:bCs/>
          <w:color w:val="000000"/>
        </w:rPr>
        <w:t>12</w:t>
      </w:r>
      <w:r w:rsidRPr="004367D1">
        <w:rPr>
          <w:rFonts w:cs="宋体" w:hint="eastAsia"/>
          <w:bCs/>
          <w:color w:val="000000"/>
        </w:rPr>
        <w:t>个核心波段作为模型输入。</w:t>
      </w:r>
    </w:p>
    <w:p w14:paraId="795CB704" w14:textId="77777777" w:rsidR="00DA6FA2" w:rsidRPr="00AD3091" w:rsidRDefault="00DA6FA2" w:rsidP="00DA6FA2">
      <w:pPr>
        <w:pStyle w:val="af5"/>
        <w:numPr>
          <w:ilvl w:val="0"/>
          <w:numId w:val="95"/>
        </w:numPr>
        <w:ind w:left="0" w:firstLineChars="0" w:firstLine="0"/>
        <w:jc w:val="left"/>
        <w:rPr>
          <w:rFonts w:cs="宋体"/>
          <w:bCs/>
        </w:rPr>
      </w:pPr>
      <w:r w:rsidRPr="00AD3091">
        <w:rPr>
          <w:rFonts w:cs="宋体" w:hint="eastAsia"/>
          <w:bCs/>
          <w:color w:val="000000"/>
        </w:rPr>
        <w:t>时空融合反演模型开发</w:t>
      </w:r>
    </w:p>
    <w:p w14:paraId="74E61E05" w14:textId="77777777" w:rsidR="00DA6FA2" w:rsidRPr="00CA37E8" w:rsidRDefault="00DA6FA2" w:rsidP="00DA6FA2">
      <w:pPr>
        <w:ind w:firstLine="480"/>
        <w:jc w:val="left"/>
        <w:rPr>
          <w:rFonts w:cs="宋体"/>
          <w:bCs/>
          <w:color w:val="000000"/>
        </w:rPr>
      </w:pPr>
      <w:proofErr w:type="gramStart"/>
      <w:r w:rsidRPr="00CA37E8">
        <w:rPr>
          <w:rFonts w:cs="宋体" w:hint="eastAsia"/>
          <w:bCs/>
          <w:color w:val="000000"/>
        </w:rPr>
        <w:t>构建双</w:t>
      </w:r>
      <w:proofErr w:type="gramEnd"/>
      <w:r w:rsidRPr="00CA37E8">
        <w:rPr>
          <w:rFonts w:cs="宋体" w:hint="eastAsia"/>
          <w:bCs/>
          <w:color w:val="000000"/>
        </w:rPr>
        <w:t>通道混合深度学习架构，实现土壤含水量与作物需水量的协同反演：</w:t>
      </w:r>
    </w:p>
    <w:p w14:paraId="3B1A928A" w14:textId="77777777" w:rsidR="00DA6FA2" w:rsidRPr="00CA37E8" w:rsidRDefault="00DA6FA2" w:rsidP="00DA6FA2">
      <w:pPr>
        <w:pStyle w:val="af5"/>
        <w:numPr>
          <w:ilvl w:val="0"/>
          <w:numId w:val="124"/>
        </w:numPr>
        <w:ind w:firstLineChars="0"/>
        <w:rPr>
          <w:rFonts w:ascii="Times New Roman" w:hAnsi="Times New Roman" w:cs="宋体"/>
          <w:bCs/>
          <w:color w:val="000000"/>
        </w:rPr>
      </w:pPr>
      <w:r w:rsidRPr="00CA37E8">
        <w:rPr>
          <w:rFonts w:ascii="Times New Roman" w:hAnsi="Times New Roman" w:cs="宋体" w:hint="eastAsia"/>
          <w:bCs/>
          <w:color w:val="000000"/>
        </w:rPr>
        <w:t>时空特征提取模块：采用</w:t>
      </w:r>
      <w:proofErr w:type="spellStart"/>
      <w:r w:rsidRPr="00CA37E8">
        <w:rPr>
          <w:rFonts w:ascii="Times New Roman" w:hAnsi="Times New Roman" w:cs="宋体"/>
          <w:bCs/>
          <w:color w:val="000000"/>
        </w:rPr>
        <w:t>ConvLSTM</w:t>
      </w:r>
      <w:proofErr w:type="spellEnd"/>
      <w:r w:rsidRPr="00CA37E8">
        <w:rPr>
          <w:rFonts w:ascii="Times New Roman" w:hAnsi="Times New Roman" w:cs="宋体" w:hint="eastAsia"/>
          <w:bCs/>
          <w:color w:val="000000"/>
        </w:rPr>
        <w:t>网络同步捕捉光谱序列的时空变化规律。输入层为时序多光谱图像（时间步长</w:t>
      </w:r>
      <w:r w:rsidRPr="00CA37E8">
        <w:rPr>
          <w:rFonts w:ascii="Times New Roman" w:hAnsi="Times New Roman"/>
          <w:position w:val="-6"/>
        </w:rPr>
        <w:object w:dxaOrig="740" w:dyaOrig="279" w14:anchorId="38351050">
          <v:shape id="_x0000_i45425" type="#_x0000_t75" style="width:36pt;height:13.1pt" o:ole="">
            <v:imagedata r:id="rId177" o:title=""/>
          </v:shape>
          <o:OLEObject Type="Embed" ProgID="Equation.DSMT4" ShapeID="_x0000_i45425" DrawAspect="Content" ObjectID="_1804638260" r:id="rId178"/>
        </w:object>
      </w:r>
      <w:r w:rsidRPr="00CA37E8">
        <w:rPr>
          <w:rFonts w:ascii="Times New Roman" w:hAnsi="Times New Roman" w:cs="宋体" w:hint="eastAsia"/>
          <w:bCs/>
          <w:color w:val="000000"/>
        </w:rPr>
        <w:t>），通过卷积层提取空间</w:t>
      </w:r>
      <w:r w:rsidRPr="00CA37E8">
        <w:rPr>
          <w:rFonts w:ascii="Times New Roman" w:hAnsi="Times New Roman" w:cs="宋体"/>
          <w:bCs/>
          <w:color w:val="000000"/>
        </w:rPr>
        <w:t>-</w:t>
      </w:r>
      <w:r w:rsidRPr="00CA37E8">
        <w:rPr>
          <w:rFonts w:ascii="Times New Roman" w:hAnsi="Times New Roman" w:cs="宋体" w:hint="eastAsia"/>
          <w:bCs/>
          <w:color w:val="000000"/>
        </w:rPr>
        <w:t>光谱特征，</w:t>
      </w:r>
      <w:r w:rsidRPr="00CA37E8">
        <w:rPr>
          <w:rFonts w:ascii="Times New Roman" w:hAnsi="Times New Roman" w:cs="宋体"/>
          <w:bCs/>
          <w:color w:val="000000"/>
        </w:rPr>
        <w:t>LSTM</w:t>
      </w:r>
      <w:r w:rsidRPr="00CA37E8">
        <w:rPr>
          <w:rFonts w:ascii="Times New Roman" w:hAnsi="Times New Roman" w:cs="宋体" w:hint="eastAsia"/>
          <w:bCs/>
          <w:color w:val="000000"/>
        </w:rPr>
        <w:t>层建模时间依赖性，输出作物水分胁迫指数（</w:t>
      </w:r>
      <w:r w:rsidRPr="00CA37E8">
        <w:rPr>
          <w:rFonts w:ascii="Times New Roman" w:hAnsi="Times New Roman" w:cs="宋体"/>
          <w:bCs/>
          <w:color w:val="000000"/>
        </w:rPr>
        <w:t>CWSI</w:t>
      </w:r>
      <w:r w:rsidRPr="00CA37E8">
        <w:rPr>
          <w:rFonts w:ascii="Times New Roman" w:hAnsi="Times New Roman" w:cs="宋体" w:hint="eastAsia"/>
          <w:bCs/>
          <w:color w:val="000000"/>
        </w:rPr>
        <w:t>）。</w:t>
      </w:r>
    </w:p>
    <w:p w14:paraId="05748131" w14:textId="77777777" w:rsidR="00DA6FA2" w:rsidRPr="00CA37E8" w:rsidRDefault="00DA6FA2" w:rsidP="00DA6FA2">
      <w:pPr>
        <w:pStyle w:val="af5"/>
        <w:numPr>
          <w:ilvl w:val="0"/>
          <w:numId w:val="124"/>
        </w:numPr>
        <w:ind w:firstLineChars="0"/>
        <w:rPr>
          <w:rFonts w:ascii="Times New Roman" w:hAnsi="Times New Roman" w:cs="宋体"/>
          <w:bCs/>
          <w:color w:val="000000"/>
        </w:rPr>
      </w:pPr>
      <w:r w:rsidRPr="00CA37E8">
        <w:rPr>
          <w:rFonts w:ascii="Times New Roman" w:hAnsi="Times New Roman" w:cs="宋体" w:hint="eastAsia"/>
          <w:bCs/>
          <w:color w:val="000000"/>
        </w:rPr>
        <w:t>土壤含水量反演模块：基于随机森林（</w:t>
      </w:r>
      <w:r w:rsidRPr="00CA37E8">
        <w:rPr>
          <w:rFonts w:ascii="Times New Roman" w:hAnsi="Times New Roman" w:cs="宋体"/>
          <w:bCs/>
          <w:color w:val="000000"/>
        </w:rPr>
        <w:t>RF</w:t>
      </w:r>
      <w:r w:rsidRPr="00CA37E8">
        <w:rPr>
          <w:rFonts w:ascii="Times New Roman" w:hAnsi="Times New Roman" w:cs="宋体" w:hint="eastAsia"/>
          <w:bCs/>
          <w:color w:val="000000"/>
        </w:rPr>
        <w:t>）与</w:t>
      </w:r>
      <w:r w:rsidRPr="00CA37E8">
        <w:rPr>
          <w:rFonts w:ascii="Times New Roman" w:hAnsi="Times New Roman" w:cs="宋体"/>
          <w:bCs/>
          <w:color w:val="000000"/>
        </w:rPr>
        <w:t>CNN</w:t>
      </w:r>
      <w:r w:rsidRPr="00CA37E8">
        <w:rPr>
          <w:rFonts w:ascii="Times New Roman" w:hAnsi="Times New Roman" w:cs="宋体" w:hint="eastAsia"/>
          <w:bCs/>
          <w:color w:val="000000"/>
        </w:rPr>
        <w:t>并行模型，</w:t>
      </w:r>
      <w:r w:rsidRPr="00CA37E8">
        <w:rPr>
          <w:rFonts w:ascii="Times New Roman" w:hAnsi="Times New Roman" w:cs="宋体"/>
          <w:bCs/>
          <w:color w:val="000000"/>
        </w:rPr>
        <w:t>RF</w:t>
      </w:r>
      <w:r w:rsidRPr="00CA37E8">
        <w:rPr>
          <w:rFonts w:ascii="Times New Roman" w:hAnsi="Times New Roman" w:cs="宋体" w:hint="eastAsia"/>
          <w:bCs/>
          <w:color w:val="000000"/>
        </w:rPr>
        <w:t>通过特征重要性排序筛选关键变量（如</w:t>
      </w:r>
      <w:r w:rsidRPr="00CA37E8">
        <w:rPr>
          <w:rFonts w:ascii="Times New Roman" w:hAnsi="Times New Roman" w:cs="宋体"/>
          <w:bCs/>
          <w:color w:val="000000"/>
        </w:rPr>
        <w:t>NDVI</w:t>
      </w:r>
      <w:r w:rsidRPr="00CA37E8">
        <w:rPr>
          <w:rFonts w:ascii="Times New Roman" w:hAnsi="Times New Roman" w:cs="宋体" w:hint="eastAsia"/>
          <w:bCs/>
          <w:color w:val="000000"/>
        </w:rPr>
        <w:t>、热红外温度），</w:t>
      </w:r>
      <w:r w:rsidRPr="00CA37E8">
        <w:rPr>
          <w:rFonts w:ascii="Times New Roman" w:hAnsi="Times New Roman" w:cs="宋体"/>
          <w:bCs/>
          <w:color w:val="000000"/>
        </w:rPr>
        <w:t>CNN</w:t>
      </w:r>
      <w:r w:rsidRPr="00CA37E8">
        <w:rPr>
          <w:rFonts w:ascii="Times New Roman" w:hAnsi="Times New Roman" w:cs="宋体" w:hint="eastAsia"/>
          <w:bCs/>
          <w:color w:val="000000"/>
        </w:rPr>
        <w:t>通过一维卷积提取深层光谱特征，双模</w:t>
      </w:r>
      <w:proofErr w:type="gramStart"/>
      <w:r w:rsidRPr="00CA37E8">
        <w:rPr>
          <w:rFonts w:ascii="Times New Roman" w:hAnsi="Times New Roman" w:cs="宋体" w:hint="eastAsia"/>
          <w:bCs/>
          <w:color w:val="000000"/>
        </w:rPr>
        <w:t>型结果</w:t>
      </w:r>
      <w:proofErr w:type="gramEnd"/>
      <w:r w:rsidRPr="00CA37E8">
        <w:rPr>
          <w:rFonts w:ascii="Times New Roman" w:hAnsi="Times New Roman" w:cs="宋体" w:hint="eastAsia"/>
          <w:bCs/>
          <w:color w:val="000000"/>
        </w:rPr>
        <w:t>通过加权融合提升鲁棒性：</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8"/>
        <w:gridCol w:w="1973"/>
      </w:tblGrid>
      <w:tr w:rsidR="00DA6FA2" w:rsidRPr="004367D1" w14:paraId="1CF3700C" w14:textId="77777777" w:rsidTr="002C1F35">
        <w:tc>
          <w:tcPr>
            <w:tcW w:w="6648" w:type="dxa"/>
          </w:tcPr>
          <w:p w14:paraId="618CEC19" w14:textId="77777777" w:rsidR="00DA6FA2" w:rsidRPr="004C457C" w:rsidRDefault="00DA6FA2" w:rsidP="002C1F35">
            <w:pPr>
              <w:tabs>
                <w:tab w:val="center" w:pos="3570"/>
                <w:tab w:val="right" w:pos="7140"/>
              </w:tabs>
              <w:ind w:firstLine="480"/>
              <w:jc w:val="center"/>
              <w:rPr>
                <w:rFonts w:cs="宋体"/>
                <w:bCs/>
                <w:color w:val="000000"/>
              </w:rPr>
            </w:pPr>
            <w:r w:rsidRPr="004C457C">
              <w:rPr>
                <w:position w:val="-28"/>
              </w:rPr>
              <w:object w:dxaOrig="3420" w:dyaOrig="680" w14:anchorId="66BFAAF2">
                <v:shape id="_x0000_i45426" type="#_x0000_t75" style="width:171.8pt;height:34.35pt" o:ole="">
                  <v:imagedata r:id="rId179" o:title=""/>
                </v:shape>
                <o:OLEObject Type="Embed" ProgID="Equation.DSMT4" ShapeID="_x0000_i45426" DrawAspect="Content" ObjectID="_1804638261" r:id="rId180"/>
              </w:object>
            </w:r>
          </w:p>
        </w:tc>
        <w:tc>
          <w:tcPr>
            <w:tcW w:w="1973" w:type="dxa"/>
          </w:tcPr>
          <w:p w14:paraId="764A56DE"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sidRPr="004367D1">
              <w:rPr>
                <w:rFonts w:cs="宋体" w:hint="eastAsia"/>
                <w:bCs/>
              </w:rPr>
              <w:t>18)</w:t>
            </w:r>
          </w:p>
        </w:tc>
      </w:tr>
    </w:tbl>
    <w:p w14:paraId="421E3754" w14:textId="77777777" w:rsidR="00DA6FA2" w:rsidRPr="004367D1" w:rsidRDefault="00DA6FA2" w:rsidP="00DA6FA2">
      <w:pPr>
        <w:ind w:leftChars="200" w:left="480" w:firstLineChars="0" w:firstLine="0"/>
        <w:jc w:val="left"/>
        <w:rPr>
          <w:rFonts w:cs="宋体"/>
          <w:bCs/>
          <w:color w:val="000000"/>
        </w:rPr>
      </w:pPr>
      <w:r w:rsidRPr="004367D1">
        <w:rPr>
          <w:rFonts w:cs="宋体"/>
          <w:bCs/>
          <w:color w:val="000000"/>
        </w:rPr>
        <w:t>其中，</w:t>
      </w:r>
      <w:r w:rsidRPr="006646B9">
        <w:rPr>
          <w:rFonts w:hint="eastAsia"/>
          <w:position w:val="-12"/>
        </w:rPr>
        <w:object w:dxaOrig="360" w:dyaOrig="360" w14:anchorId="620DF69B">
          <v:shape id="_x0000_i45427" type="#_x0000_t75" style="width:18pt;height:18pt" o:ole="">
            <v:imagedata r:id="rId181" o:title=""/>
          </v:shape>
          <o:OLEObject Type="Embed" ProgID="Equation.DSMT4" ShapeID="_x0000_i45427" DrawAspect="Content" ObjectID="_1804638262" r:id="rId182"/>
        </w:object>
      </w:r>
      <w:r>
        <w:rPr>
          <w:rFonts w:hint="eastAsia"/>
        </w:rPr>
        <w:t>为特征重要性，</w:t>
      </w:r>
      <w:r w:rsidRPr="006646B9">
        <w:rPr>
          <w:rFonts w:hint="eastAsia"/>
          <w:position w:val="-6"/>
        </w:rPr>
        <w:object w:dxaOrig="279" w:dyaOrig="279" w14:anchorId="4CBA7957">
          <v:shape id="_x0000_i45428" type="#_x0000_t75" style="width:13.9pt;height:13.9pt" o:ole="">
            <v:imagedata r:id="rId183" o:title=""/>
          </v:shape>
          <o:OLEObject Type="Embed" ProgID="Equation.DSMT4" ShapeID="_x0000_i45428" DrawAspect="Content" ObjectID="_1804638263" r:id="rId184"/>
        </w:object>
      </w:r>
      <w:r>
        <w:rPr>
          <w:rFonts w:hint="eastAsia"/>
        </w:rPr>
        <w:t>为</w:t>
      </w:r>
      <w:r w:rsidRPr="00377C22">
        <w:t>模型训练的决策树数量或置换次数</w:t>
      </w:r>
      <w:r>
        <w:rPr>
          <w:rFonts w:hint="eastAsia"/>
        </w:rPr>
        <w:t>，</w:t>
      </w:r>
      <w:r w:rsidRPr="004C457C">
        <w:rPr>
          <w:position w:val="-12"/>
        </w:rPr>
        <w:object w:dxaOrig="940" w:dyaOrig="360" w14:anchorId="28CDE110">
          <v:shape id="_x0000_i45429" type="#_x0000_t75" style="width:46.65pt;height:18pt" o:ole="">
            <v:imagedata r:id="rId185" o:title=""/>
          </v:shape>
          <o:OLEObject Type="Embed" ProgID="Equation.DSMT4" ShapeID="_x0000_i45429" DrawAspect="Content" ObjectID="_1804638264" r:id="rId186"/>
        </w:object>
      </w:r>
      <w:r w:rsidRPr="004367D1">
        <w:rPr>
          <w:rFonts w:cs="宋体"/>
          <w:bCs/>
          <w:color w:val="000000"/>
        </w:rPr>
        <w:t>为袋外误差，</w:t>
      </w:r>
      <w:r w:rsidRPr="004C457C">
        <w:rPr>
          <w:position w:val="-14"/>
        </w:rPr>
        <w:object w:dxaOrig="1040" w:dyaOrig="380" w14:anchorId="7D3FF036">
          <v:shape id="_x0000_i45430" type="#_x0000_t75" style="width:51.55pt;height:19.65pt" o:ole="">
            <v:imagedata r:id="rId187" o:title=""/>
          </v:shape>
          <o:OLEObject Type="Embed" ProgID="Equation.DSMT4" ShapeID="_x0000_i45430" DrawAspect="Content" ObjectID="_1804638265" r:id="rId188"/>
        </w:object>
      </w:r>
      <w:r w:rsidRPr="004367D1">
        <w:rPr>
          <w:rFonts w:cs="宋体"/>
          <w:bCs/>
          <w:color w:val="000000"/>
        </w:rPr>
        <w:t>为第</w:t>
      </w:r>
      <w:proofErr w:type="spellStart"/>
      <w:r w:rsidRPr="004367D1">
        <w:rPr>
          <w:rFonts w:cs="宋体"/>
          <w:bCs/>
          <w:color w:val="000000"/>
        </w:rPr>
        <w:t>i</w:t>
      </w:r>
      <w:proofErr w:type="spellEnd"/>
      <w:proofErr w:type="gramStart"/>
      <w:r w:rsidRPr="004367D1">
        <w:rPr>
          <w:rFonts w:cs="宋体"/>
          <w:bCs/>
          <w:color w:val="000000"/>
        </w:rPr>
        <w:t>个</w:t>
      </w:r>
      <w:proofErr w:type="gramEnd"/>
      <w:r w:rsidRPr="004367D1">
        <w:rPr>
          <w:rFonts w:cs="宋体"/>
          <w:bCs/>
          <w:color w:val="000000"/>
        </w:rPr>
        <w:t>特征置换后的误差</w:t>
      </w:r>
      <w:r w:rsidRPr="004367D1">
        <w:rPr>
          <w:rFonts w:cs="宋体" w:hint="eastAsia"/>
          <w:bCs/>
          <w:color w:val="000000"/>
        </w:rPr>
        <w:t>。</w:t>
      </w:r>
    </w:p>
    <w:p w14:paraId="1C3D697C" w14:textId="77777777" w:rsidR="00DA6FA2" w:rsidRPr="004367D1" w:rsidRDefault="00DA6FA2" w:rsidP="00DA6FA2">
      <w:pPr>
        <w:ind w:firstLineChars="0" w:firstLine="0"/>
        <w:jc w:val="left"/>
        <w:rPr>
          <w:rFonts w:cs="宋体"/>
          <w:bCs/>
          <w:color w:val="000000"/>
        </w:rPr>
      </w:pPr>
      <w:r w:rsidRPr="004367D1">
        <w:rPr>
          <w:rFonts w:cs="宋体" w:hint="eastAsia"/>
          <w:bCs/>
          <w:color w:val="000000"/>
        </w:rPr>
        <w:t xml:space="preserve">1.2.1.3 </w:t>
      </w:r>
      <w:r w:rsidRPr="004367D1">
        <w:rPr>
          <w:rFonts w:cs="宋体" w:hint="eastAsia"/>
          <w:bCs/>
          <w:color w:val="000000"/>
        </w:rPr>
        <w:t>灌溉决策模型</w:t>
      </w:r>
    </w:p>
    <w:p w14:paraId="7B0476F6" w14:textId="77777777" w:rsidR="00DA6FA2" w:rsidRPr="004367D1" w:rsidRDefault="00DA6FA2" w:rsidP="00DA6FA2">
      <w:pPr>
        <w:ind w:firstLine="480"/>
        <w:jc w:val="left"/>
        <w:rPr>
          <w:rFonts w:cs="宋体"/>
          <w:bCs/>
          <w:color w:val="000000"/>
        </w:rPr>
      </w:pPr>
      <w:r w:rsidRPr="004367D1">
        <w:rPr>
          <w:rFonts w:cs="宋体"/>
          <w:bCs/>
          <w:color w:val="000000"/>
        </w:rPr>
        <w:t>基于小麦生长模型，结合土壤含水量和小麦需水量，构建灌溉决策模型，动态生成精准的灌溉策略，满足小麦不同生长阶段的需水需求。</w:t>
      </w:r>
    </w:p>
    <w:p w14:paraId="7554AF0E" w14:textId="77777777" w:rsidR="00DA6FA2" w:rsidRPr="00AD3091" w:rsidRDefault="00DA6FA2" w:rsidP="00DA6FA2">
      <w:pPr>
        <w:pStyle w:val="af5"/>
        <w:numPr>
          <w:ilvl w:val="0"/>
          <w:numId w:val="96"/>
        </w:numPr>
        <w:ind w:firstLineChars="0"/>
        <w:jc w:val="left"/>
        <w:rPr>
          <w:rFonts w:cs="宋体"/>
          <w:bCs/>
          <w:color w:val="000000"/>
        </w:rPr>
      </w:pPr>
      <w:r w:rsidRPr="00AD3091">
        <w:rPr>
          <w:rFonts w:cs="宋体" w:hint="eastAsia"/>
          <w:bCs/>
          <w:color w:val="000000"/>
        </w:rPr>
        <w:t>小麦生长模型耦合与阶段划分</w:t>
      </w:r>
    </w:p>
    <w:p w14:paraId="4CCC974F" w14:textId="77777777" w:rsidR="00DA6FA2" w:rsidRPr="004367D1" w:rsidRDefault="00DA6FA2" w:rsidP="00DA6FA2">
      <w:pPr>
        <w:ind w:firstLine="480"/>
        <w:rPr>
          <w:rFonts w:cs="宋体"/>
          <w:bCs/>
          <w:color w:val="000000"/>
        </w:rPr>
      </w:pPr>
      <w:r w:rsidRPr="004367D1">
        <w:rPr>
          <w:rFonts w:cs="宋体" w:hint="eastAsia"/>
          <w:bCs/>
          <w:color w:val="000000"/>
        </w:rPr>
        <w:t>模型选择与改进：以冯利平团队开发的</w:t>
      </w:r>
      <w:proofErr w:type="spellStart"/>
      <w:r w:rsidRPr="004367D1">
        <w:rPr>
          <w:rFonts w:cs="宋体"/>
          <w:bCs/>
          <w:color w:val="000000"/>
        </w:rPr>
        <w:t>WheatSM</w:t>
      </w:r>
      <w:proofErr w:type="spellEnd"/>
      <w:r w:rsidRPr="004367D1">
        <w:rPr>
          <w:rFonts w:cs="宋体"/>
          <w:bCs/>
          <w:color w:val="000000"/>
        </w:rPr>
        <w:t xml:space="preserve"> V5.0</w:t>
      </w:r>
      <w:r w:rsidRPr="004367D1">
        <w:rPr>
          <w:rFonts w:cs="宋体" w:hint="eastAsia"/>
          <w:bCs/>
          <w:color w:val="000000"/>
        </w:rPr>
        <w:t>模型</w:t>
      </w:r>
      <w:r>
        <w:rPr>
          <w:rFonts w:cs="宋体" w:hint="eastAsia"/>
          <w:bCs/>
          <w:color w:val="000000"/>
        </w:rPr>
        <w:t>（开源）</w:t>
      </w:r>
      <w:r w:rsidRPr="004367D1">
        <w:rPr>
          <w:rFonts w:cs="宋体" w:hint="eastAsia"/>
          <w:bCs/>
          <w:color w:val="000000"/>
        </w:rPr>
        <w:t>为基础，整合其核心模块（发育期预测、干物质分配、土壤水分动态），并引入热红外冠层温度数据</w:t>
      </w:r>
      <w:r w:rsidRPr="004367D1">
        <w:rPr>
          <w:rFonts w:cs="宋体" w:hint="eastAsia"/>
          <w:bCs/>
          <w:color w:val="000000"/>
        </w:rPr>
        <w:lastRenderedPageBreak/>
        <w:t>（无人机采集）修正模型的水分胁迫响应模块。</w:t>
      </w:r>
    </w:p>
    <w:p w14:paraId="5FD588D7" w14:textId="77777777" w:rsidR="00DA6FA2" w:rsidRPr="004367D1" w:rsidRDefault="00DA6FA2" w:rsidP="00DA6FA2">
      <w:pPr>
        <w:ind w:firstLine="480"/>
        <w:rPr>
          <w:rFonts w:cs="宋体"/>
          <w:bCs/>
          <w:color w:val="000000"/>
        </w:rPr>
      </w:pPr>
      <w:r w:rsidRPr="004367D1">
        <w:rPr>
          <w:rFonts w:cs="宋体" w:hint="eastAsia"/>
          <w:bCs/>
          <w:color w:val="000000"/>
        </w:rPr>
        <w:t>阶段划分：根据小麦生育期（播种</w:t>
      </w:r>
      <w:r w:rsidRPr="004367D1">
        <w:rPr>
          <w:rFonts w:cs="宋体"/>
          <w:bCs/>
          <w:color w:val="000000"/>
        </w:rPr>
        <w:t>-</w:t>
      </w:r>
      <w:r w:rsidRPr="004367D1">
        <w:rPr>
          <w:rFonts w:cs="宋体" w:hint="eastAsia"/>
          <w:bCs/>
          <w:color w:val="000000"/>
        </w:rPr>
        <w:t>越冬</w:t>
      </w:r>
      <w:r w:rsidRPr="004367D1">
        <w:rPr>
          <w:rFonts w:cs="宋体"/>
          <w:bCs/>
          <w:color w:val="000000"/>
        </w:rPr>
        <w:t>-</w:t>
      </w:r>
      <w:r w:rsidRPr="004367D1">
        <w:rPr>
          <w:rFonts w:cs="宋体" w:hint="eastAsia"/>
          <w:bCs/>
          <w:color w:val="000000"/>
        </w:rPr>
        <w:t>拔节</w:t>
      </w:r>
      <w:r w:rsidRPr="004367D1">
        <w:rPr>
          <w:rFonts w:cs="宋体"/>
          <w:bCs/>
          <w:color w:val="000000"/>
        </w:rPr>
        <w:t>-</w:t>
      </w:r>
      <w:r w:rsidRPr="004367D1">
        <w:rPr>
          <w:rFonts w:cs="宋体" w:hint="eastAsia"/>
          <w:bCs/>
          <w:color w:val="000000"/>
        </w:rPr>
        <w:t>抽穗</w:t>
      </w:r>
      <w:r w:rsidRPr="004367D1">
        <w:rPr>
          <w:rFonts w:cs="宋体"/>
          <w:bCs/>
          <w:color w:val="000000"/>
        </w:rPr>
        <w:t>-</w:t>
      </w:r>
      <w:r w:rsidRPr="004367D1">
        <w:rPr>
          <w:rFonts w:cs="宋体" w:hint="eastAsia"/>
          <w:bCs/>
          <w:color w:val="000000"/>
        </w:rPr>
        <w:t>灌浆）的生理特征，建立生长阶段指数（</w:t>
      </w:r>
      <w:r w:rsidRPr="004367D1">
        <w:rPr>
          <w:rFonts w:cs="宋体"/>
          <w:bCs/>
          <w:color w:val="000000"/>
        </w:rPr>
        <w:t>GSI</w:t>
      </w:r>
      <w:r w:rsidRPr="004367D1">
        <w:rPr>
          <w:rFonts w:cs="宋体" w:hint="eastAsia"/>
          <w:bCs/>
          <w:color w:val="000000"/>
        </w:rPr>
        <w:t>），通过</w:t>
      </w:r>
      <w:proofErr w:type="spellStart"/>
      <w:r w:rsidRPr="004367D1">
        <w:rPr>
          <w:rFonts w:cs="宋体"/>
          <w:bCs/>
          <w:color w:val="000000"/>
        </w:rPr>
        <w:t>WheatSM</w:t>
      </w:r>
      <w:proofErr w:type="spellEnd"/>
      <w:r w:rsidRPr="004367D1">
        <w:rPr>
          <w:rFonts w:cs="宋体" w:hint="eastAsia"/>
          <w:bCs/>
          <w:color w:val="000000"/>
        </w:rPr>
        <w:t>输出的发育期参数（如积温、叶面积指数）动态划分灌溉关键窗口（如拔节期至抽穗期需水高峰期）。</w:t>
      </w:r>
    </w:p>
    <w:p w14:paraId="1DEF8376" w14:textId="77777777" w:rsidR="00DA6FA2" w:rsidRPr="004367D1" w:rsidRDefault="00DA6FA2" w:rsidP="00DA6FA2">
      <w:pPr>
        <w:ind w:firstLine="480"/>
        <w:rPr>
          <w:rFonts w:cs="宋体"/>
          <w:bCs/>
          <w:color w:val="000000"/>
        </w:rPr>
      </w:pPr>
      <w:r w:rsidRPr="004367D1">
        <w:rPr>
          <w:rFonts w:cs="宋体" w:hint="eastAsia"/>
          <w:bCs/>
          <w:color w:val="000000"/>
        </w:rPr>
        <w:t>阶段水分需求系数（</w:t>
      </w:r>
      <w:r w:rsidRPr="004367D1">
        <w:rPr>
          <w:rFonts w:cs="宋体"/>
          <w:bCs/>
          <w:color w:val="000000"/>
        </w:rPr>
        <w:t>Kc</w:t>
      </w:r>
      <w:r w:rsidRPr="004367D1">
        <w:rPr>
          <w:rFonts w:cs="宋体" w:hint="eastAsia"/>
          <w:bCs/>
          <w:color w:val="000000"/>
        </w:rPr>
        <w:t>）：基于作物系数法，结合气象数据与实测蒸散量（</w:t>
      </w:r>
      <w:r w:rsidRPr="004367D1">
        <w:rPr>
          <w:rFonts w:cs="宋体"/>
          <w:bCs/>
          <w:color w:val="000000"/>
        </w:rPr>
        <w:t>ET</w:t>
      </w:r>
      <w:r w:rsidRPr="004367D1">
        <w:rPr>
          <w:rFonts w:eastAsia="MS Gothic" w:cs="MS Gothic" w:hint="eastAsia"/>
          <w:bCs/>
          <w:color w:val="000000"/>
        </w:rPr>
        <w:t>₀</w:t>
      </w:r>
      <w:r w:rsidRPr="004367D1">
        <w:rPr>
          <w:rFonts w:cs="宋体" w:hint="eastAsia"/>
          <w:bCs/>
          <w:color w:val="000000"/>
        </w:rPr>
        <w:t>），按阶段动态调整作物系数：</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0"/>
        <w:gridCol w:w="1831"/>
      </w:tblGrid>
      <w:tr w:rsidR="00DA6FA2" w:rsidRPr="004367D1" w14:paraId="00717715" w14:textId="77777777" w:rsidTr="002C1F35">
        <w:tc>
          <w:tcPr>
            <w:tcW w:w="6790" w:type="dxa"/>
          </w:tcPr>
          <w:p w14:paraId="08931A2A" w14:textId="77777777" w:rsidR="00DA6FA2" w:rsidRPr="004367D1" w:rsidRDefault="00DA6FA2" w:rsidP="002C1F35">
            <w:pPr>
              <w:tabs>
                <w:tab w:val="center" w:pos="3500"/>
                <w:tab w:val="right" w:pos="7000"/>
              </w:tabs>
              <w:ind w:firstLine="480"/>
              <w:jc w:val="center"/>
              <w:rPr>
                <w:rFonts w:cs="宋体"/>
                <w:bCs/>
                <w:color w:val="000000"/>
              </w:rPr>
            </w:pPr>
            <w:r w:rsidRPr="004C457C">
              <w:rPr>
                <w:position w:val="-32"/>
              </w:rPr>
              <w:object w:dxaOrig="1660" w:dyaOrig="740" w14:anchorId="18EF39D0">
                <v:shape id="_x0000_i45431" type="#_x0000_t75" style="width:83.45pt;height:36pt" o:ole="">
                  <v:imagedata r:id="rId189" o:title=""/>
                </v:shape>
                <o:OLEObject Type="Embed" ProgID="Equation.DSMT4" ShapeID="_x0000_i45431" DrawAspect="Content" ObjectID="_1804638266" r:id="rId190"/>
              </w:object>
            </w:r>
          </w:p>
        </w:tc>
        <w:tc>
          <w:tcPr>
            <w:tcW w:w="1831" w:type="dxa"/>
          </w:tcPr>
          <w:p w14:paraId="0E5F7E00"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sidRPr="004367D1">
              <w:rPr>
                <w:rFonts w:cs="宋体" w:hint="eastAsia"/>
                <w:bCs/>
              </w:rPr>
              <w:t>19)</w:t>
            </w:r>
          </w:p>
        </w:tc>
      </w:tr>
    </w:tbl>
    <w:p w14:paraId="1BF21322" w14:textId="77777777" w:rsidR="00DA6FA2" w:rsidRPr="004367D1" w:rsidRDefault="00DA6FA2" w:rsidP="00DA6FA2">
      <w:pPr>
        <w:ind w:firstLineChars="0" w:firstLine="0"/>
        <w:jc w:val="left"/>
        <w:rPr>
          <w:rFonts w:cs="宋体"/>
          <w:bCs/>
          <w:color w:val="000000"/>
        </w:rPr>
      </w:pPr>
      <w:r w:rsidRPr="004367D1">
        <w:rPr>
          <w:rFonts w:cs="宋体" w:hint="eastAsia"/>
          <w:bCs/>
          <w:color w:val="000000"/>
        </w:rPr>
        <w:t>其中</w:t>
      </w:r>
      <w:r w:rsidRPr="004C457C">
        <w:rPr>
          <w:position w:val="-14"/>
        </w:rPr>
        <w:object w:dxaOrig="760" w:dyaOrig="380" w14:anchorId="2C898D25">
          <v:shape id="_x0000_i45432" type="#_x0000_t75" style="width:37.65pt;height:19.65pt" o:ole="">
            <v:imagedata r:id="rId191" o:title=""/>
          </v:shape>
          <o:OLEObject Type="Embed" ProgID="Equation.DSMT4" ShapeID="_x0000_i45432" DrawAspect="Content" ObjectID="_1804638267" r:id="rId192"/>
        </w:object>
      </w:r>
      <w:r w:rsidRPr="004367D1">
        <w:rPr>
          <w:rFonts w:cs="宋体" w:hint="eastAsia"/>
          <w:bCs/>
          <w:color w:val="000000"/>
        </w:rPr>
        <w:t>为小麦阶段实际蒸散量（通过</w:t>
      </w:r>
      <w:proofErr w:type="spellStart"/>
      <w:r w:rsidRPr="004367D1">
        <w:rPr>
          <w:rFonts w:cs="宋体" w:hint="eastAsia"/>
          <w:bCs/>
          <w:color w:val="000000"/>
        </w:rPr>
        <w:t>WheatSM</w:t>
      </w:r>
      <w:proofErr w:type="spellEnd"/>
      <w:r w:rsidRPr="004367D1">
        <w:rPr>
          <w:rFonts w:cs="宋体" w:hint="eastAsia"/>
          <w:bCs/>
          <w:color w:val="000000"/>
        </w:rPr>
        <w:t>模拟），</w:t>
      </w:r>
      <w:r w:rsidRPr="004C457C">
        <w:rPr>
          <w:position w:val="-14"/>
        </w:rPr>
        <w:object w:dxaOrig="760" w:dyaOrig="380" w14:anchorId="33F8A134">
          <v:shape id="_x0000_i45433" type="#_x0000_t75" style="width:37.65pt;height:19.65pt" o:ole="">
            <v:imagedata r:id="rId193" o:title=""/>
          </v:shape>
          <o:OLEObject Type="Embed" ProgID="Equation.DSMT4" ShapeID="_x0000_i45433" DrawAspect="Content" ObjectID="_1804638268" r:id="rId194"/>
        </w:object>
      </w:r>
      <w:r w:rsidRPr="004367D1">
        <w:rPr>
          <w:rFonts w:cs="宋体" w:hint="eastAsia"/>
          <w:bCs/>
          <w:color w:val="000000"/>
        </w:rPr>
        <w:t>为参考蒸散量</w:t>
      </w:r>
      <w:r>
        <w:rPr>
          <w:rFonts w:cs="宋体" w:hint="eastAsia"/>
          <w:bCs/>
          <w:color w:val="000000"/>
        </w:rPr>
        <w:t>。</w:t>
      </w:r>
    </w:p>
    <w:p w14:paraId="30D4C32A" w14:textId="77777777" w:rsidR="00DA6FA2" w:rsidRPr="00AD3091" w:rsidRDefault="00DA6FA2" w:rsidP="00DA6FA2">
      <w:pPr>
        <w:pStyle w:val="af5"/>
        <w:numPr>
          <w:ilvl w:val="0"/>
          <w:numId w:val="96"/>
        </w:numPr>
        <w:ind w:firstLineChars="0"/>
        <w:jc w:val="left"/>
        <w:rPr>
          <w:rFonts w:cs="宋体"/>
          <w:bCs/>
          <w:color w:val="000000"/>
        </w:rPr>
      </w:pPr>
      <w:r w:rsidRPr="00AD3091">
        <w:rPr>
          <w:rFonts w:cs="宋体" w:hint="eastAsia"/>
          <w:bCs/>
          <w:color w:val="000000"/>
        </w:rPr>
        <w:t>需水量</w:t>
      </w:r>
      <w:r w:rsidRPr="00AD3091">
        <w:rPr>
          <w:rFonts w:cs="宋体"/>
          <w:bCs/>
          <w:color w:val="000000"/>
        </w:rPr>
        <w:t>-</w:t>
      </w:r>
      <w:r w:rsidRPr="00AD3091">
        <w:rPr>
          <w:rFonts w:cs="宋体" w:hint="eastAsia"/>
          <w:bCs/>
          <w:color w:val="000000"/>
        </w:rPr>
        <w:t>灌溉量动态转换机制</w:t>
      </w:r>
    </w:p>
    <w:p w14:paraId="6D4FEFFE" w14:textId="77777777" w:rsidR="00DA6FA2" w:rsidRPr="004367D1" w:rsidRDefault="00DA6FA2" w:rsidP="00DA6FA2">
      <w:pPr>
        <w:ind w:firstLine="480"/>
        <w:jc w:val="left"/>
        <w:rPr>
          <w:rFonts w:cs="宋体"/>
          <w:bCs/>
          <w:color w:val="000000"/>
        </w:rPr>
      </w:pPr>
      <w:r w:rsidRPr="004367D1">
        <w:rPr>
          <w:rFonts w:cs="宋体" w:hint="eastAsia"/>
          <w:bCs/>
          <w:color w:val="000000"/>
        </w:rPr>
        <w:t>阈值驱动灌溉：基于小麦需水敏感期（拔节至灌浆期）的土壤水分阈值，建立动态灌溉触发方程：</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15AB6727" w14:textId="77777777" w:rsidTr="002C1F35">
        <w:tc>
          <w:tcPr>
            <w:tcW w:w="6931" w:type="dxa"/>
          </w:tcPr>
          <w:p w14:paraId="2EB6E1A4" w14:textId="77777777" w:rsidR="00DA6FA2" w:rsidRPr="004367D1" w:rsidRDefault="00DA6FA2" w:rsidP="002C1F35">
            <w:pPr>
              <w:tabs>
                <w:tab w:val="center" w:pos="3500"/>
                <w:tab w:val="right" w:pos="7000"/>
              </w:tabs>
              <w:ind w:firstLine="480"/>
              <w:jc w:val="center"/>
              <w:rPr>
                <w:rFonts w:cs="宋体"/>
                <w:bCs/>
                <w:color w:val="000000"/>
              </w:rPr>
            </w:pPr>
            <w:r w:rsidRPr="004C457C">
              <w:rPr>
                <w:position w:val="-32"/>
              </w:rPr>
              <w:object w:dxaOrig="4420" w:dyaOrig="760" w14:anchorId="644D1CC8">
                <v:shape id="_x0000_i45434" type="#_x0000_t75" style="width:220.9pt;height:37.65pt" o:ole="">
                  <v:imagedata r:id="rId195" o:title=""/>
                </v:shape>
                <o:OLEObject Type="Embed" ProgID="Equation.DSMT4" ShapeID="_x0000_i45434" DrawAspect="Content" ObjectID="_1804638269" r:id="rId196"/>
              </w:object>
            </w:r>
          </w:p>
        </w:tc>
        <w:tc>
          <w:tcPr>
            <w:tcW w:w="1690" w:type="dxa"/>
          </w:tcPr>
          <w:p w14:paraId="38FB2446"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sidRPr="004367D1">
              <w:rPr>
                <w:rFonts w:cs="宋体" w:hint="eastAsia"/>
                <w:bCs/>
              </w:rPr>
              <w:t>20)</w:t>
            </w:r>
          </w:p>
        </w:tc>
      </w:tr>
    </w:tbl>
    <w:p w14:paraId="6BA0EED9" w14:textId="77777777" w:rsidR="00DA6FA2" w:rsidRDefault="00DA6FA2" w:rsidP="00DA6FA2">
      <w:pPr>
        <w:ind w:firstLineChars="0" w:firstLine="0"/>
        <w:jc w:val="left"/>
        <w:rPr>
          <w:rFonts w:cs="宋体"/>
          <w:bCs/>
          <w:color w:val="000000"/>
        </w:rPr>
      </w:pPr>
      <w:r w:rsidRPr="004367D1">
        <w:rPr>
          <w:rFonts w:cs="宋体" w:hint="eastAsia"/>
          <w:bCs/>
          <w:color w:val="000000"/>
        </w:rPr>
        <w:t>其中，</w:t>
      </w:r>
      <w:r w:rsidRPr="004C457C">
        <w:rPr>
          <w:position w:val="-14"/>
        </w:rPr>
        <w:object w:dxaOrig="1860" w:dyaOrig="400" w14:anchorId="7D561D23">
          <v:shape id="_x0000_i45435" type="#_x0000_t75" style="width:92.45pt;height:20.45pt" o:ole="">
            <v:imagedata r:id="rId197" o:title=""/>
          </v:shape>
          <o:OLEObject Type="Embed" ProgID="Equation.DSMT4" ShapeID="_x0000_i45435" DrawAspect="Content" ObjectID="_1804638270" r:id="rId198"/>
        </w:object>
      </w:r>
      <w:r w:rsidRPr="004367D1">
        <w:rPr>
          <w:rFonts w:cs="宋体" w:hint="eastAsia"/>
          <w:bCs/>
          <w:color w:val="000000"/>
        </w:rPr>
        <w:t>为阶段阈值（如拔节期</w:t>
      </w:r>
      <w:r w:rsidRPr="004367D1">
        <w:rPr>
          <w:rFonts w:cs="宋体" w:hint="eastAsia"/>
          <w:bCs/>
          <w:color w:val="000000"/>
        </w:rPr>
        <w:t>60%</w:t>
      </w:r>
      <w:r w:rsidRPr="004367D1">
        <w:rPr>
          <w:rFonts w:cs="宋体" w:hint="eastAsia"/>
          <w:bCs/>
          <w:color w:val="000000"/>
        </w:rPr>
        <w:t>田间持水量，灌浆期</w:t>
      </w:r>
      <w:r w:rsidRPr="004367D1">
        <w:rPr>
          <w:rFonts w:cs="宋体" w:hint="eastAsia"/>
          <w:bCs/>
          <w:color w:val="000000"/>
        </w:rPr>
        <w:t>55%</w:t>
      </w:r>
      <w:r w:rsidRPr="004367D1">
        <w:rPr>
          <w:rFonts w:cs="宋体" w:hint="eastAsia"/>
          <w:bCs/>
          <w:color w:val="000000"/>
        </w:rPr>
        <w:t>）。</w:t>
      </w:r>
    </w:p>
    <w:p w14:paraId="17F7F711" w14:textId="77777777" w:rsidR="00DA6FA2" w:rsidRDefault="00DA6FA2" w:rsidP="00DA6FA2">
      <w:pPr>
        <w:ind w:firstLineChars="0" w:firstLine="420"/>
        <w:jc w:val="left"/>
        <w:rPr>
          <w:rFonts w:cs="宋体"/>
          <w:bCs/>
          <w:color w:val="000000"/>
        </w:rPr>
      </w:pPr>
      <w:r w:rsidRPr="00377C22">
        <w:rPr>
          <w:rFonts w:cs="宋体" w:hint="eastAsia"/>
          <w:bCs/>
          <w:color w:val="000000"/>
        </w:rPr>
        <w:t>地面灌溉流量监测数据：通过田间布设的流量传感器（如电磁流量计），实时采集实际灌溉量</w:t>
      </w:r>
      <w:r w:rsidRPr="00377C22">
        <w:rPr>
          <w:rFonts w:hint="eastAsia"/>
          <w:position w:val="-12"/>
        </w:rPr>
        <w:object w:dxaOrig="360" w:dyaOrig="360" w14:anchorId="6BA8CAE9">
          <v:shape id="_x0000_i45436" type="#_x0000_t75" style="width:18pt;height:18pt" o:ole="">
            <v:imagedata r:id="rId199" o:title=""/>
          </v:shape>
          <o:OLEObject Type="Embed" ProgID="Equation.DSMT4" ShapeID="_x0000_i45436" DrawAspect="Content" ObjectID="_1804638271" r:id="rId200"/>
        </w:object>
      </w:r>
      <w:r w:rsidRPr="00377C22">
        <w:rPr>
          <w:rFonts w:cs="宋体" w:hint="eastAsia"/>
          <w:bCs/>
          <w:color w:val="000000"/>
        </w:rPr>
        <w:t>（</w:t>
      </w:r>
      <w:r w:rsidRPr="00377C22">
        <w:rPr>
          <w:rFonts w:cs="宋体"/>
          <w:bCs/>
          <w:color w:val="000000"/>
        </w:rPr>
        <w:t>m³/h</w:t>
      </w:r>
      <w:r w:rsidRPr="00377C22">
        <w:rPr>
          <w:rFonts w:cs="宋体" w:hint="eastAsia"/>
          <w:bCs/>
          <w:color w:val="000000"/>
        </w:rPr>
        <w:t>），作为模型校准和反馈控制的输入。</w:t>
      </w:r>
      <w:r w:rsidRPr="00C87467">
        <w:rPr>
          <w:rFonts w:cs="宋体" w:hint="eastAsia"/>
          <w:bCs/>
          <w:color w:val="000000"/>
        </w:rPr>
        <w:t>根据实时监测的灌溉流量</w:t>
      </w:r>
      <w:r w:rsidRPr="00377C22">
        <w:rPr>
          <w:rFonts w:hint="eastAsia"/>
          <w:position w:val="-12"/>
        </w:rPr>
        <w:object w:dxaOrig="360" w:dyaOrig="360" w14:anchorId="457D4EF2">
          <v:shape id="_x0000_i45437" type="#_x0000_t75" style="width:18pt;height:18pt" o:ole="">
            <v:imagedata r:id="rId199" o:title=""/>
          </v:shape>
          <o:OLEObject Type="Embed" ProgID="Equation.DSMT4" ShapeID="_x0000_i45437" DrawAspect="Content" ObjectID="_1804638272" r:id="rId201"/>
        </w:object>
      </w:r>
      <w:r w:rsidRPr="00C87467">
        <w:rPr>
          <w:rFonts w:cs="宋体" w:hint="eastAsia"/>
          <w:bCs/>
          <w:color w:val="000000"/>
        </w:rPr>
        <w:t>与目标灌溉量</w:t>
      </w:r>
      <w:r w:rsidRPr="006646B9">
        <w:rPr>
          <w:rFonts w:hint="eastAsia"/>
          <w:position w:val="-14"/>
        </w:rPr>
        <w:object w:dxaOrig="680" w:dyaOrig="380" w14:anchorId="734A6EF4">
          <v:shape id="_x0000_i45438" type="#_x0000_t75" style="width:33.55pt;height:18.8pt" o:ole="">
            <v:imagedata r:id="rId202" o:title=""/>
          </v:shape>
          <o:OLEObject Type="Embed" ProgID="Equation.DSMT4" ShapeID="_x0000_i45438" DrawAspect="Content" ObjectID="_1804638273" r:id="rId203"/>
        </w:object>
      </w:r>
      <w:r w:rsidRPr="00C87467">
        <w:rPr>
          <w:rFonts w:cs="宋体" w:hint="eastAsia"/>
          <w:bCs/>
          <w:color w:val="000000"/>
        </w:rPr>
        <w:t>的偏差，采用</w:t>
      </w:r>
      <w:r w:rsidRPr="00C87467">
        <w:rPr>
          <w:rFonts w:cs="宋体" w:hint="eastAsia"/>
          <w:bCs/>
          <w:color w:val="000000"/>
        </w:rPr>
        <w:t>PID</w:t>
      </w:r>
      <w:r w:rsidRPr="00C87467">
        <w:rPr>
          <w:rFonts w:cs="宋体" w:hint="eastAsia"/>
          <w:bCs/>
          <w:color w:val="000000"/>
        </w:rPr>
        <w:t>控制器调整灌溉阀门开度</w:t>
      </w:r>
      <w:r>
        <w:rPr>
          <w:rFonts w:cs="宋体" w:hint="eastAsia"/>
          <w:bCs/>
          <w:color w:val="000000"/>
        </w:rPr>
        <w:t>：</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0C4F63D0" w14:textId="77777777" w:rsidTr="002C1F35">
        <w:tc>
          <w:tcPr>
            <w:tcW w:w="6931" w:type="dxa"/>
          </w:tcPr>
          <w:p w14:paraId="1ECE00F3" w14:textId="77777777" w:rsidR="00DA6FA2" w:rsidRPr="004367D1" w:rsidRDefault="00DA6FA2" w:rsidP="002C1F35">
            <w:pPr>
              <w:tabs>
                <w:tab w:val="center" w:pos="3500"/>
                <w:tab w:val="right" w:pos="7000"/>
              </w:tabs>
              <w:ind w:firstLine="480"/>
              <w:jc w:val="center"/>
              <w:rPr>
                <w:rFonts w:cs="宋体"/>
                <w:bCs/>
                <w:color w:val="000000"/>
              </w:rPr>
            </w:pPr>
            <w:r w:rsidRPr="00C87467">
              <w:rPr>
                <w:position w:val="-14"/>
              </w:rPr>
              <w:object w:dxaOrig="4580" w:dyaOrig="400" w14:anchorId="098F8D11">
                <v:shape id="_x0000_i45439" type="#_x0000_t75" style="width:229.1pt;height:20.45pt" o:ole="">
                  <v:imagedata r:id="rId204" o:title=""/>
                </v:shape>
                <o:OLEObject Type="Embed" ProgID="Equation.DSMT4" ShapeID="_x0000_i45439" DrawAspect="Content" ObjectID="_1804638274" r:id="rId205"/>
              </w:object>
            </w:r>
          </w:p>
        </w:tc>
        <w:tc>
          <w:tcPr>
            <w:tcW w:w="1690" w:type="dxa"/>
          </w:tcPr>
          <w:p w14:paraId="60071F7A"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sidRPr="004367D1">
              <w:rPr>
                <w:rFonts w:cs="宋体" w:hint="eastAsia"/>
                <w:bCs/>
              </w:rPr>
              <w:t>2</w:t>
            </w:r>
            <w:r>
              <w:rPr>
                <w:rFonts w:cs="宋体" w:hint="eastAsia"/>
                <w:bCs/>
              </w:rPr>
              <w:t>1</w:t>
            </w:r>
            <w:r w:rsidRPr="004367D1">
              <w:rPr>
                <w:rFonts w:cs="宋体" w:hint="eastAsia"/>
                <w:bCs/>
              </w:rPr>
              <w:t>)</w:t>
            </w:r>
          </w:p>
        </w:tc>
      </w:tr>
    </w:tbl>
    <w:p w14:paraId="5CB4E9E5" w14:textId="77777777" w:rsidR="00DA6FA2" w:rsidRPr="004367D1" w:rsidRDefault="00DA6FA2" w:rsidP="00DA6FA2">
      <w:pPr>
        <w:ind w:firstLine="480"/>
        <w:jc w:val="left"/>
        <w:rPr>
          <w:rFonts w:cs="宋体"/>
          <w:bCs/>
          <w:color w:val="000000"/>
        </w:rPr>
      </w:pPr>
      <w:r w:rsidRPr="004367D1">
        <w:rPr>
          <w:rFonts w:cs="宋体" w:hint="eastAsia"/>
          <w:bCs/>
          <w:color w:val="000000"/>
        </w:rPr>
        <w:t>多目标优化：采用改进型</w:t>
      </w:r>
      <w:r w:rsidRPr="004367D1">
        <w:rPr>
          <w:rFonts w:cs="宋体"/>
          <w:bCs/>
          <w:color w:val="000000"/>
        </w:rPr>
        <w:t>NSGA-II</w:t>
      </w:r>
      <w:r w:rsidRPr="004367D1">
        <w:rPr>
          <w:rFonts w:cs="宋体" w:hint="eastAsia"/>
          <w:bCs/>
          <w:color w:val="000000"/>
        </w:rPr>
        <w:t>算法，以产量最大化与水分利用效率（</w:t>
      </w:r>
      <w:r w:rsidRPr="004367D1">
        <w:rPr>
          <w:rFonts w:cs="宋体"/>
          <w:bCs/>
          <w:color w:val="000000"/>
        </w:rPr>
        <w:t>WUE</w:t>
      </w:r>
      <w:r w:rsidRPr="004367D1">
        <w:rPr>
          <w:rFonts w:cs="宋体" w:hint="eastAsia"/>
          <w:bCs/>
          <w:color w:val="000000"/>
        </w:rPr>
        <w:t>）最大化为双目标，优化灌溉策略：</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4367D1" w14:paraId="392A3F87" w14:textId="77777777" w:rsidTr="002C1F35">
        <w:tc>
          <w:tcPr>
            <w:tcW w:w="6931" w:type="dxa"/>
          </w:tcPr>
          <w:p w14:paraId="237DCD09" w14:textId="77777777" w:rsidR="00DA6FA2" w:rsidRPr="004367D1" w:rsidRDefault="00DA6FA2" w:rsidP="002C1F35">
            <w:pPr>
              <w:tabs>
                <w:tab w:val="center" w:pos="3430"/>
                <w:tab w:val="right" w:pos="6860"/>
              </w:tabs>
              <w:ind w:firstLine="480"/>
              <w:jc w:val="center"/>
              <w:rPr>
                <w:rFonts w:cs="宋体"/>
                <w:bCs/>
                <w:color w:val="000000"/>
              </w:rPr>
            </w:pPr>
            <w:r w:rsidRPr="004C457C">
              <w:rPr>
                <w:position w:val="-14"/>
              </w:rPr>
              <w:object w:dxaOrig="2900" w:dyaOrig="400" w14:anchorId="6323738E">
                <v:shape id="_x0000_i45440" type="#_x0000_t75" style="width:144.8pt;height:20.45pt" o:ole="">
                  <v:imagedata r:id="rId206" o:title=""/>
                </v:shape>
                <o:OLEObject Type="Embed" ProgID="Equation.DSMT4" ShapeID="_x0000_i45440" DrawAspect="Content" ObjectID="_1804638275" r:id="rId207"/>
              </w:object>
            </w:r>
          </w:p>
        </w:tc>
        <w:tc>
          <w:tcPr>
            <w:tcW w:w="1690" w:type="dxa"/>
          </w:tcPr>
          <w:p w14:paraId="2C2F99C1" w14:textId="77777777" w:rsidR="00DA6FA2" w:rsidRPr="004367D1" w:rsidRDefault="00DA6FA2" w:rsidP="002C1F35">
            <w:pPr>
              <w:ind w:firstLine="480"/>
              <w:jc w:val="right"/>
              <w:rPr>
                <w:rFonts w:cs="宋体"/>
                <w:bCs/>
                <w:color w:val="000000"/>
              </w:rPr>
            </w:pPr>
            <w:r w:rsidRPr="004367D1">
              <w:rPr>
                <w:rFonts w:cs="宋体" w:hint="eastAsia"/>
                <w:bCs/>
              </w:rPr>
              <w:t>(</w:t>
            </w:r>
            <w:r w:rsidRPr="004367D1">
              <w:rPr>
                <w:rFonts w:cs="宋体" w:hint="eastAsia"/>
                <w:bCs/>
              </w:rPr>
              <w:t>公式</w:t>
            </w:r>
            <w:r w:rsidRPr="004367D1">
              <w:rPr>
                <w:rFonts w:cs="宋体" w:hint="eastAsia"/>
                <w:bCs/>
              </w:rPr>
              <w:t>2</w:t>
            </w:r>
            <w:r>
              <w:rPr>
                <w:rFonts w:cs="宋体" w:hint="eastAsia"/>
                <w:bCs/>
              </w:rPr>
              <w:t>2</w:t>
            </w:r>
            <w:r w:rsidRPr="004367D1">
              <w:rPr>
                <w:rFonts w:cs="宋体" w:hint="eastAsia"/>
                <w:bCs/>
              </w:rPr>
              <w:t>)</w:t>
            </w:r>
          </w:p>
        </w:tc>
      </w:tr>
      <w:tr w:rsidR="00DA6FA2" w:rsidRPr="004367D1" w14:paraId="3B10F827" w14:textId="77777777" w:rsidTr="002C1F35">
        <w:tc>
          <w:tcPr>
            <w:tcW w:w="6931" w:type="dxa"/>
          </w:tcPr>
          <w:p w14:paraId="24D403A6" w14:textId="77777777" w:rsidR="00DA6FA2" w:rsidRPr="004367D1" w:rsidRDefault="00DA6FA2" w:rsidP="002C1F35">
            <w:pPr>
              <w:tabs>
                <w:tab w:val="center" w:pos="3430"/>
                <w:tab w:val="right" w:pos="6860"/>
              </w:tabs>
              <w:ind w:firstLine="480"/>
              <w:jc w:val="center"/>
              <w:rPr>
                <w:rFonts w:cs="宋体"/>
                <w:bCs/>
                <w:color w:val="000000"/>
              </w:rPr>
            </w:pPr>
            <w:r w:rsidRPr="004C457C">
              <w:rPr>
                <w:position w:val="-26"/>
              </w:rPr>
              <w:object w:dxaOrig="2180" w:dyaOrig="639" w14:anchorId="6214F922">
                <v:shape id="_x0000_i45441" type="#_x0000_t75" style="width:108.8pt;height:32.75pt" o:ole="">
                  <v:imagedata r:id="rId208" o:title=""/>
                </v:shape>
                <o:OLEObject Type="Embed" ProgID="Equation.DSMT4" ShapeID="_x0000_i45441" DrawAspect="Content" ObjectID="_1804638276" r:id="rId209"/>
              </w:object>
            </w:r>
          </w:p>
        </w:tc>
        <w:tc>
          <w:tcPr>
            <w:tcW w:w="1690" w:type="dxa"/>
          </w:tcPr>
          <w:p w14:paraId="749CB677" w14:textId="77777777" w:rsidR="00DA6FA2" w:rsidRPr="004367D1" w:rsidRDefault="00DA6FA2" w:rsidP="002C1F35">
            <w:pPr>
              <w:ind w:firstLine="480"/>
              <w:jc w:val="right"/>
              <w:rPr>
                <w:rFonts w:cs="宋体"/>
                <w:bCs/>
              </w:rPr>
            </w:pPr>
            <w:r w:rsidRPr="004367D1">
              <w:rPr>
                <w:rFonts w:cs="宋体" w:hint="eastAsia"/>
                <w:bCs/>
              </w:rPr>
              <w:t>(</w:t>
            </w:r>
            <w:r w:rsidRPr="004367D1">
              <w:rPr>
                <w:rFonts w:cs="宋体" w:hint="eastAsia"/>
                <w:bCs/>
              </w:rPr>
              <w:t>公式</w:t>
            </w:r>
            <w:r w:rsidRPr="004367D1">
              <w:rPr>
                <w:rFonts w:cs="宋体" w:hint="eastAsia"/>
                <w:bCs/>
              </w:rPr>
              <w:t>2</w:t>
            </w:r>
            <w:r>
              <w:rPr>
                <w:rFonts w:cs="宋体" w:hint="eastAsia"/>
                <w:bCs/>
              </w:rPr>
              <w:t>3</w:t>
            </w:r>
            <w:r w:rsidRPr="004367D1">
              <w:rPr>
                <w:rFonts w:cs="宋体" w:hint="eastAsia"/>
                <w:bCs/>
              </w:rPr>
              <w:t>)</w:t>
            </w:r>
          </w:p>
        </w:tc>
      </w:tr>
    </w:tbl>
    <w:p w14:paraId="150CD300" w14:textId="77777777" w:rsidR="00DA6FA2" w:rsidRPr="007E2C95" w:rsidRDefault="00DA6FA2" w:rsidP="00DA6FA2">
      <w:pPr>
        <w:ind w:firstLine="480"/>
        <w:jc w:val="left"/>
        <w:rPr>
          <w:rFonts w:cs="宋体"/>
          <w:bCs/>
          <w:color w:val="000000"/>
        </w:rPr>
      </w:pPr>
      <w:r w:rsidRPr="004367D1">
        <w:rPr>
          <w:rFonts w:cs="宋体" w:hint="eastAsia"/>
          <w:bCs/>
          <w:color w:val="000000"/>
        </w:rPr>
        <w:t>约束条件包括灌溉量上限（区域水资源限制）、土壤盐分阈值等。</w:t>
      </w:r>
    </w:p>
    <w:p w14:paraId="280770E2" w14:textId="77777777" w:rsidR="00DA6FA2" w:rsidRDefault="00DA6FA2" w:rsidP="00DA6FA2">
      <w:pPr>
        <w:ind w:firstLineChars="0" w:firstLine="0"/>
        <w:jc w:val="left"/>
        <w:rPr>
          <w:rFonts w:cs="宋体"/>
          <w:bCs/>
        </w:rPr>
      </w:pPr>
      <w:r w:rsidRPr="004367D1">
        <w:rPr>
          <w:rFonts w:cs="宋体" w:hint="eastAsia"/>
          <w:bCs/>
        </w:rPr>
        <w:t xml:space="preserve">1.2.2 </w:t>
      </w:r>
      <w:r w:rsidRPr="004367D1">
        <w:rPr>
          <w:rFonts w:cs="宋体" w:hint="eastAsia"/>
          <w:bCs/>
        </w:rPr>
        <w:t>无人机路径规划及其优化</w:t>
      </w:r>
    </w:p>
    <w:p w14:paraId="40824553" w14:textId="52EA7EB0" w:rsidR="00DA6FA2" w:rsidRPr="00BA6A22" w:rsidRDefault="00DA6FA2" w:rsidP="00DA6FA2">
      <w:pPr>
        <w:ind w:firstLine="480"/>
        <w:rPr>
          <w:rFonts w:cs="宋体"/>
          <w:bCs/>
        </w:rPr>
      </w:pPr>
      <w:r w:rsidRPr="00787B98">
        <w:rPr>
          <w:rFonts w:cs="宋体" w:hint="eastAsia"/>
          <w:bCs/>
        </w:rPr>
        <w:t>无人机遥感技术在农田监测中发挥着重要作用，能够高效获取作物生长信息。如何规划无人机的飞行路径，使其在最小时间和能耗内实现农田的全覆盖观测，是一个关键问题。本文提出一种基于几何分解和动态优化的路径规划方法，结合往复式覆盖</w:t>
      </w:r>
      <w:r w:rsidRPr="00787B98">
        <w:rPr>
          <w:rFonts w:cs="宋体" w:hint="eastAsia"/>
          <w:bCs/>
        </w:rPr>
        <w:lastRenderedPageBreak/>
        <w:t>（</w:t>
      </w:r>
      <w:r w:rsidRPr="00787B98">
        <w:rPr>
          <w:rFonts w:cs="宋体" w:hint="eastAsia"/>
          <w:bCs/>
        </w:rPr>
        <w:t>Boustrophedon</w:t>
      </w:r>
      <w:r w:rsidRPr="00787B98">
        <w:rPr>
          <w:rFonts w:cs="宋体" w:hint="eastAsia"/>
          <w:bCs/>
        </w:rPr>
        <w:t>路径）和贪心算法，确保无人机在扫描半径的限制下，高效覆盖全部农田区域</w:t>
      </w:r>
      <w:r>
        <w:rPr>
          <w:rFonts w:cs="宋体" w:hint="eastAsia"/>
          <w:bCs/>
        </w:rPr>
        <w:t>，如</w:t>
      </w:r>
      <w:r>
        <w:rPr>
          <w:rFonts w:cs="宋体"/>
          <w:bCs/>
        </w:rPr>
        <w:fldChar w:fldCharType="begin"/>
      </w:r>
      <w:r>
        <w:rPr>
          <w:rFonts w:cs="宋体"/>
          <w:bCs/>
        </w:rPr>
        <w:instrText xml:space="preserve"> </w:instrText>
      </w:r>
      <w:r>
        <w:rPr>
          <w:rFonts w:cs="宋体" w:hint="eastAsia"/>
          <w:bCs/>
        </w:rPr>
        <w:instrText>REF _Ref193899544 \h</w:instrText>
      </w:r>
      <w:r>
        <w:rPr>
          <w:rFonts w:cs="宋体"/>
          <w:bCs/>
        </w:rPr>
        <w:instrText xml:space="preserve">  \* MERGEFORMAT </w:instrText>
      </w:r>
      <w:r>
        <w:rPr>
          <w:rFonts w:cs="宋体"/>
          <w:bCs/>
        </w:rPr>
      </w:r>
      <w:r>
        <w:rPr>
          <w:rFonts w:cs="宋体"/>
          <w:bCs/>
        </w:rPr>
        <w:fldChar w:fldCharType="separate"/>
      </w:r>
      <w:r w:rsidR="00390F2D" w:rsidRPr="00390F2D">
        <w:rPr>
          <w:rFonts w:cs="宋体" w:hint="eastAsia"/>
          <w:bCs/>
        </w:rPr>
        <w:t>图</w:t>
      </w:r>
      <w:r w:rsidR="00390F2D" w:rsidRPr="00390F2D">
        <w:rPr>
          <w:rFonts w:cs="宋体"/>
          <w:bCs/>
        </w:rPr>
        <w:t>4</w:t>
      </w:r>
      <w:r>
        <w:rPr>
          <w:rFonts w:cs="宋体"/>
          <w:bCs/>
        </w:rPr>
        <w:fldChar w:fldCharType="end"/>
      </w:r>
      <w:r>
        <w:rPr>
          <w:rFonts w:cs="宋体" w:hint="eastAsia"/>
          <w:bCs/>
        </w:rPr>
        <w:t>所示</w:t>
      </w:r>
      <w:r w:rsidRPr="00787B98">
        <w:rPr>
          <w:rFonts w:cs="宋体" w:hint="eastAsia"/>
          <w:bCs/>
        </w:rPr>
        <w:t>。</w:t>
      </w:r>
    </w:p>
    <w:p w14:paraId="60AA55F8" w14:textId="77777777" w:rsidR="00DA6FA2" w:rsidRPr="00302527" w:rsidRDefault="00DA6FA2" w:rsidP="00DA6FA2">
      <w:pPr>
        <w:keepNext/>
        <w:ind w:firstLine="480"/>
        <w:jc w:val="center"/>
        <w:rPr>
          <w:color w:val="FF0000"/>
        </w:rPr>
      </w:pPr>
      <w:r>
        <w:rPr>
          <w:rFonts w:hint="eastAsia"/>
          <w:noProof/>
        </w:rPr>
        <w:drawing>
          <wp:inline distT="0" distB="0" distL="0" distR="0" wp14:anchorId="19C8B3AF" wp14:editId="43A1EE95">
            <wp:extent cx="2872194" cy="1600200"/>
            <wp:effectExtent l="0" t="0" r="4445" b="0"/>
            <wp:docPr id="1392989396" name="图片 10" descr="提供整套农业植保解决方案 大疆发布MG-1S农业植保机 - 无人机|无人机管控|无人机干扰 - 军桥网—军事信息化装备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3" descr="提供整套农业植保解决方案 大疆发布MG-1S农业植保机 - 无人机|无人机管控|无人机干扰 - 军桥网—军事信息化装备网"/>
                    <pic:cNvPicPr>
                      <a:picLocks noChangeAspect="1" noChangeArrowheads="1"/>
                    </pic:cNvPicPr>
                  </pic:nvPicPr>
                  <pic:blipFill rotWithShape="1">
                    <a:blip r:embed="rId210">
                      <a:extLst>
                        <a:ext uri="{28A0092B-C50C-407E-A947-70E740481C1C}">
                          <a14:useLocalDpi xmlns:a14="http://schemas.microsoft.com/office/drawing/2010/main" val="0"/>
                        </a:ext>
                      </a:extLst>
                    </a:blip>
                    <a:srcRect l="16544" t="6617" r="18308" b="35305"/>
                    <a:stretch/>
                  </pic:blipFill>
                  <pic:spPr bwMode="auto">
                    <a:xfrm>
                      <a:off x="0" y="0"/>
                      <a:ext cx="2909026" cy="1620720"/>
                    </a:xfrm>
                    <a:prstGeom prst="rect">
                      <a:avLst/>
                    </a:prstGeom>
                    <a:noFill/>
                    <a:ln>
                      <a:noFill/>
                    </a:ln>
                    <a:extLst>
                      <a:ext uri="{53640926-AAD7-44D8-BBD7-CCE9431645EC}">
                        <a14:shadowObscured xmlns:a14="http://schemas.microsoft.com/office/drawing/2010/main"/>
                      </a:ext>
                    </a:extLst>
                  </pic:spPr>
                </pic:pic>
              </a:graphicData>
            </a:graphic>
          </wp:inline>
        </w:drawing>
      </w:r>
    </w:p>
    <w:p w14:paraId="01B0FC9D" w14:textId="76CC216D" w:rsidR="00DA6FA2" w:rsidRPr="008A6259" w:rsidRDefault="00DA6FA2" w:rsidP="00DA6FA2">
      <w:pPr>
        <w:pStyle w:val="afd"/>
        <w:ind w:firstLine="420"/>
        <w:jc w:val="center"/>
        <w:rPr>
          <w:rFonts w:ascii="Times New Roman" w:eastAsia="宋体" w:hAnsi="Times New Roman" w:cs="宋体"/>
          <w:bCs/>
          <w:color w:val="000000" w:themeColor="text1"/>
          <w:sz w:val="21"/>
          <w:szCs w:val="21"/>
        </w:rPr>
      </w:pPr>
      <w:bookmarkStart w:id="8" w:name="_Ref193899544"/>
      <w:r w:rsidRPr="008A6259">
        <w:rPr>
          <w:rFonts w:ascii="Times New Roman" w:eastAsia="宋体" w:hAnsi="Times New Roman" w:cs="宋体" w:hint="eastAsia"/>
          <w:bCs/>
          <w:color w:val="000000" w:themeColor="text1"/>
          <w:sz w:val="21"/>
          <w:szCs w:val="21"/>
        </w:rPr>
        <w:t>图</w:t>
      </w:r>
      <w:r w:rsidRPr="008A6259">
        <w:rPr>
          <w:rFonts w:ascii="Times New Roman" w:eastAsia="宋体" w:hAnsi="Times New Roman" w:cs="宋体"/>
          <w:bCs/>
          <w:color w:val="000000" w:themeColor="text1"/>
          <w:sz w:val="21"/>
          <w:szCs w:val="21"/>
        </w:rPr>
        <w:fldChar w:fldCharType="begin"/>
      </w:r>
      <w:r w:rsidRPr="008A6259">
        <w:rPr>
          <w:rFonts w:ascii="Times New Roman" w:eastAsia="宋体" w:hAnsi="Times New Roman" w:cs="宋体"/>
          <w:bCs/>
          <w:color w:val="000000" w:themeColor="text1"/>
          <w:sz w:val="21"/>
          <w:szCs w:val="21"/>
        </w:rPr>
        <w:instrText xml:space="preserve"> </w:instrText>
      </w:r>
      <w:r w:rsidRPr="008A6259">
        <w:rPr>
          <w:rFonts w:ascii="Times New Roman" w:eastAsia="宋体" w:hAnsi="Times New Roman" w:cs="宋体" w:hint="eastAsia"/>
          <w:bCs/>
          <w:color w:val="000000" w:themeColor="text1"/>
          <w:sz w:val="21"/>
          <w:szCs w:val="21"/>
        </w:rPr>
        <w:instrText xml:space="preserve">SEQ </w:instrText>
      </w:r>
      <w:r w:rsidRPr="008A6259">
        <w:rPr>
          <w:rFonts w:ascii="Times New Roman" w:eastAsia="宋体" w:hAnsi="Times New Roman" w:cs="宋体" w:hint="eastAsia"/>
          <w:bCs/>
          <w:color w:val="000000" w:themeColor="text1"/>
          <w:sz w:val="21"/>
          <w:szCs w:val="21"/>
        </w:rPr>
        <w:instrText>图</w:instrText>
      </w:r>
      <w:r w:rsidRPr="008A6259">
        <w:rPr>
          <w:rFonts w:ascii="Times New Roman" w:eastAsia="宋体" w:hAnsi="Times New Roman" w:cs="宋体" w:hint="eastAsia"/>
          <w:bCs/>
          <w:color w:val="000000" w:themeColor="text1"/>
          <w:sz w:val="21"/>
          <w:szCs w:val="21"/>
        </w:rPr>
        <w:instrText xml:space="preserve"> \* ARABIC</w:instrText>
      </w:r>
      <w:r w:rsidRPr="008A6259">
        <w:rPr>
          <w:rFonts w:ascii="Times New Roman" w:eastAsia="宋体" w:hAnsi="Times New Roman" w:cs="宋体"/>
          <w:bCs/>
          <w:color w:val="000000" w:themeColor="text1"/>
          <w:sz w:val="21"/>
          <w:szCs w:val="21"/>
        </w:rPr>
        <w:instrText xml:space="preserve"> </w:instrText>
      </w:r>
      <w:r w:rsidRPr="008A6259">
        <w:rPr>
          <w:rFonts w:ascii="Times New Roman" w:eastAsia="宋体" w:hAnsi="Times New Roman" w:cs="宋体"/>
          <w:bCs/>
          <w:color w:val="000000" w:themeColor="text1"/>
          <w:sz w:val="21"/>
          <w:szCs w:val="21"/>
        </w:rPr>
        <w:fldChar w:fldCharType="separate"/>
      </w:r>
      <w:r w:rsidR="00390F2D">
        <w:rPr>
          <w:rFonts w:ascii="Times New Roman" w:eastAsia="宋体" w:hAnsi="Times New Roman" w:cs="宋体"/>
          <w:bCs/>
          <w:noProof/>
          <w:color w:val="000000" w:themeColor="text1"/>
          <w:sz w:val="21"/>
          <w:szCs w:val="21"/>
        </w:rPr>
        <w:t>4</w:t>
      </w:r>
      <w:r w:rsidRPr="008A6259">
        <w:rPr>
          <w:rFonts w:ascii="Times New Roman" w:eastAsia="宋体" w:hAnsi="Times New Roman" w:cs="宋体"/>
          <w:bCs/>
          <w:color w:val="000000" w:themeColor="text1"/>
          <w:sz w:val="21"/>
          <w:szCs w:val="21"/>
        </w:rPr>
        <w:fldChar w:fldCharType="end"/>
      </w:r>
      <w:bookmarkEnd w:id="8"/>
      <w:r w:rsidRPr="008A6259">
        <w:rPr>
          <w:rFonts w:ascii="Times New Roman" w:eastAsia="宋体" w:hAnsi="Times New Roman" w:cs="宋体" w:hint="eastAsia"/>
          <w:bCs/>
          <w:color w:val="000000" w:themeColor="text1"/>
          <w:sz w:val="21"/>
          <w:szCs w:val="21"/>
        </w:rPr>
        <w:t xml:space="preserve"> </w:t>
      </w:r>
      <w:r w:rsidRPr="008A6259">
        <w:rPr>
          <w:rFonts w:ascii="Times New Roman" w:eastAsia="宋体" w:hAnsi="Times New Roman" w:cs="宋体" w:hint="eastAsia"/>
          <w:bCs/>
          <w:color w:val="000000" w:themeColor="text1"/>
          <w:sz w:val="21"/>
          <w:szCs w:val="21"/>
        </w:rPr>
        <w:t>无人机路径规划</w:t>
      </w:r>
    </w:p>
    <w:p w14:paraId="7DD7CDA0" w14:textId="49ECC5CE" w:rsidR="00DA6FA2" w:rsidRPr="00787B98" w:rsidRDefault="00DA6FA2" w:rsidP="00DA6FA2">
      <w:pPr>
        <w:tabs>
          <w:tab w:val="num" w:pos="720"/>
        </w:tabs>
        <w:ind w:firstLine="480"/>
        <w:rPr>
          <w:rFonts w:cs="宋体"/>
          <w:bCs/>
        </w:rPr>
      </w:pPr>
      <w:r w:rsidRPr="008A6259">
        <w:rPr>
          <w:rFonts w:cs="宋体" w:hint="eastAsia"/>
          <w:bCs/>
          <w:color w:val="000000" w:themeColor="text1"/>
        </w:rPr>
        <w:t>基于几何分解和动态优化的路径规划方法</w:t>
      </w:r>
      <w:r w:rsidRPr="008A6259">
        <w:rPr>
          <w:rFonts w:cs="宋体"/>
          <w:bCs/>
          <w:color w:val="000000" w:themeColor="text1"/>
        </w:rPr>
        <w:t>是将农田视</w:t>
      </w:r>
      <w:r w:rsidRPr="00787B98">
        <w:rPr>
          <w:rFonts w:cs="宋体"/>
          <w:bCs/>
        </w:rPr>
        <w:t>为连续几何区域，通过以下步骤实现全覆盖路径规划：</w:t>
      </w:r>
      <w:r w:rsidRPr="00787B98">
        <w:rPr>
          <w:rFonts w:cs="宋体" w:hint="eastAsia"/>
          <w:bCs/>
        </w:rPr>
        <w:t>（</w:t>
      </w:r>
      <w:r w:rsidRPr="00787B98">
        <w:rPr>
          <w:rFonts w:cs="宋体" w:hint="eastAsia"/>
          <w:bCs/>
        </w:rPr>
        <w:t>1</w:t>
      </w:r>
      <w:r w:rsidRPr="00787B98">
        <w:rPr>
          <w:rFonts w:cs="宋体" w:hint="eastAsia"/>
          <w:bCs/>
        </w:rPr>
        <w:t>）</w:t>
      </w:r>
      <w:r w:rsidRPr="00787B98">
        <w:rPr>
          <w:rFonts w:cs="宋体"/>
          <w:bCs/>
        </w:rPr>
        <w:t>农田边界建模：将农田抽象为多边形，定义其顶点坐标</w:t>
      </w:r>
      <w:r>
        <w:rPr>
          <w:rFonts w:cs="宋体" w:hint="eastAsia"/>
          <w:bCs/>
        </w:rPr>
        <w:t>；</w:t>
      </w:r>
      <w:r w:rsidRPr="00787B98">
        <w:rPr>
          <w:rFonts w:cs="宋体" w:hint="eastAsia"/>
          <w:bCs/>
        </w:rPr>
        <w:t>（</w:t>
      </w:r>
      <w:r w:rsidRPr="00787B98">
        <w:rPr>
          <w:rFonts w:cs="宋体" w:hint="eastAsia"/>
          <w:bCs/>
        </w:rPr>
        <w:t>2</w:t>
      </w:r>
      <w:r w:rsidRPr="00787B98">
        <w:rPr>
          <w:rFonts w:cs="宋体" w:hint="eastAsia"/>
          <w:bCs/>
        </w:rPr>
        <w:t>）</w:t>
      </w:r>
      <w:r w:rsidRPr="00787B98">
        <w:rPr>
          <w:rFonts w:cs="宋体"/>
          <w:bCs/>
        </w:rPr>
        <w:t>路径间距计算：根据无人机扫描半径确定相邻路径的最优间距</w:t>
      </w:r>
      <w:r>
        <w:rPr>
          <w:rFonts w:cs="宋体" w:hint="eastAsia"/>
          <w:bCs/>
        </w:rPr>
        <w:t>；</w:t>
      </w:r>
      <w:r w:rsidRPr="00787B98">
        <w:rPr>
          <w:rFonts w:cs="宋体" w:hint="eastAsia"/>
          <w:bCs/>
        </w:rPr>
        <w:t>（</w:t>
      </w:r>
      <w:r w:rsidRPr="00787B98">
        <w:rPr>
          <w:rFonts w:cs="宋体" w:hint="eastAsia"/>
          <w:bCs/>
        </w:rPr>
        <w:t>3</w:t>
      </w:r>
      <w:r w:rsidRPr="00787B98">
        <w:rPr>
          <w:rFonts w:cs="宋体" w:hint="eastAsia"/>
          <w:bCs/>
        </w:rPr>
        <w:t>）往复式</w:t>
      </w:r>
      <w:r w:rsidRPr="00787B98">
        <w:rPr>
          <w:rFonts w:cs="宋体"/>
          <w:bCs/>
        </w:rPr>
        <w:t>路径生成：沿主方向生成平行往返路径，确保覆盖所有区域</w:t>
      </w:r>
      <w:r>
        <w:rPr>
          <w:rFonts w:cs="宋体" w:hint="eastAsia"/>
          <w:bCs/>
        </w:rPr>
        <w:t>；</w:t>
      </w:r>
      <w:r w:rsidRPr="00787B98">
        <w:rPr>
          <w:rFonts w:cs="宋体" w:hint="eastAsia"/>
          <w:bCs/>
        </w:rPr>
        <w:t>（</w:t>
      </w:r>
      <w:r w:rsidRPr="00787B98">
        <w:rPr>
          <w:rFonts w:cs="宋体" w:hint="eastAsia"/>
          <w:bCs/>
        </w:rPr>
        <w:t>4</w:t>
      </w:r>
      <w:r w:rsidRPr="00787B98">
        <w:rPr>
          <w:rFonts w:cs="宋体" w:hint="eastAsia"/>
          <w:bCs/>
        </w:rPr>
        <w:t>）</w:t>
      </w:r>
      <w:r w:rsidRPr="00787B98">
        <w:rPr>
          <w:rFonts w:cs="宋体"/>
          <w:bCs/>
        </w:rPr>
        <w:t>区域分解与子区域覆盖：针对复杂农田形状或障碍物，采用垂直单元分解（</w:t>
      </w:r>
      <w:r w:rsidRPr="00787B98">
        <w:rPr>
          <w:rFonts w:cs="宋体"/>
          <w:bCs/>
        </w:rPr>
        <w:t>Cellular Decomposition</w:t>
      </w:r>
      <w:r w:rsidRPr="00787B98">
        <w:rPr>
          <w:rFonts w:cs="宋体"/>
          <w:bCs/>
        </w:rPr>
        <w:t>）划分区域，并分别规划路径</w:t>
      </w:r>
      <w:r>
        <w:rPr>
          <w:rFonts w:cs="宋体" w:hint="eastAsia"/>
          <w:bCs/>
        </w:rPr>
        <w:t>；</w:t>
      </w:r>
      <w:r w:rsidRPr="00787B98">
        <w:rPr>
          <w:rFonts w:cs="宋体" w:hint="eastAsia"/>
          <w:bCs/>
        </w:rPr>
        <w:t>（</w:t>
      </w:r>
      <w:r w:rsidRPr="00787B98">
        <w:rPr>
          <w:rFonts w:cs="宋体" w:hint="eastAsia"/>
          <w:bCs/>
        </w:rPr>
        <w:t>5</w:t>
      </w:r>
      <w:r w:rsidRPr="00787B98">
        <w:rPr>
          <w:rFonts w:cs="宋体" w:hint="eastAsia"/>
          <w:bCs/>
        </w:rPr>
        <w:t>）</w:t>
      </w:r>
      <w:r w:rsidRPr="00787B98">
        <w:rPr>
          <w:rFonts w:cs="宋体"/>
          <w:bCs/>
        </w:rPr>
        <w:t>路径优化：利用贪心算法调整路径顺序，减少转弯次数，并通过贝塞尔曲线平滑路径，降低</w:t>
      </w:r>
      <w:r>
        <w:rPr>
          <w:rFonts w:cs="宋体" w:hint="eastAsia"/>
          <w:bCs/>
        </w:rPr>
        <w:t>无人机</w:t>
      </w:r>
      <w:r w:rsidRPr="00787B98">
        <w:rPr>
          <w:rFonts w:cs="宋体"/>
          <w:bCs/>
        </w:rPr>
        <w:t>能耗。</w:t>
      </w:r>
      <w:r>
        <w:rPr>
          <w:rFonts w:cs="宋体"/>
          <w:bCs/>
        </w:rPr>
        <w:fldChar w:fldCharType="begin"/>
      </w:r>
      <w:r>
        <w:rPr>
          <w:rFonts w:cs="宋体"/>
          <w:bCs/>
        </w:rPr>
        <w:instrText xml:space="preserve"> REF _Ref193899660 \h  \* MERGEFORMAT </w:instrText>
      </w:r>
      <w:r>
        <w:rPr>
          <w:rFonts w:cs="宋体"/>
          <w:bCs/>
        </w:rPr>
      </w:r>
      <w:r>
        <w:rPr>
          <w:rFonts w:cs="宋体"/>
          <w:bCs/>
        </w:rPr>
        <w:fldChar w:fldCharType="separate"/>
      </w:r>
      <w:r w:rsidR="00390F2D" w:rsidRPr="00390F2D">
        <w:rPr>
          <w:rFonts w:cs="宋体"/>
          <w:bCs/>
        </w:rPr>
        <w:t>表</w:t>
      </w:r>
      <w:r w:rsidR="00390F2D" w:rsidRPr="00390F2D">
        <w:rPr>
          <w:rFonts w:cs="宋体"/>
          <w:bCs/>
        </w:rPr>
        <w:t>2</w:t>
      </w:r>
      <w:r>
        <w:rPr>
          <w:rFonts w:cs="宋体"/>
          <w:bCs/>
        </w:rPr>
        <w:fldChar w:fldCharType="end"/>
      </w:r>
      <w:r>
        <w:rPr>
          <w:rFonts w:cs="宋体" w:hint="eastAsia"/>
          <w:bCs/>
        </w:rPr>
        <w:t>显示了几种常见的</w:t>
      </w:r>
      <w:r w:rsidRPr="002F0A21">
        <w:rPr>
          <w:rFonts w:cs="宋体"/>
          <w:bCs/>
        </w:rPr>
        <w:t>无人机路径规划方法对比</w:t>
      </w:r>
      <w:r w:rsidRPr="002F0A21">
        <w:rPr>
          <w:rFonts w:cs="宋体" w:hint="eastAsia"/>
          <w:bCs/>
        </w:rPr>
        <w:t>。</w:t>
      </w:r>
    </w:p>
    <w:p w14:paraId="5AF874FA" w14:textId="05172567" w:rsidR="00DA6FA2" w:rsidRPr="00CA37E8" w:rsidRDefault="00DA6FA2" w:rsidP="00DA6FA2">
      <w:pPr>
        <w:pStyle w:val="afd"/>
        <w:keepNext/>
        <w:ind w:firstLine="420"/>
        <w:jc w:val="center"/>
        <w:rPr>
          <w:rFonts w:ascii="Times New Roman" w:eastAsia="宋体" w:hAnsi="Times New Roman" w:cs="Times New Roman"/>
          <w:sz w:val="21"/>
          <w:szCs w:val="21"/>
        </w:rPr>
      </w:pPr>
      <w:bookmarkStart w:id="9" w:name="_Ref193899660"/>
      <w:r w:rsidRPr="00CA37E8">
        <w:rPr>
          <w:rFonts w:ascii="Times New Roman" w:eastAsia="宋体" w:hAnsi="Times New Roman" w:cs="Times New Roman"/>
          <w:sz w:val="21"/>
          <w:szCs w:val="21"/>
        </w:rPr>
        <w:t>表</w:t>
      </w:r>
      <w:r w:rsidRPr="00CA37E8">
        <w:rPr>
          <w:rFonts w:ascii="Times New Roman" w:eastAsia="宋体" w:hAnsi="Times New Roman" w:cs="Times New Roman"/>
          <w:sz w:val="21"/>
          <w:szCs w:val="21"/>
        </w:rPr>
        <w:fldChar w:fldCharType="begin"/>
      </w:r>
      <w:r w:rsidRPr="00CA37E8">
        <w:rPr>
          <w:rFonts w:ascii="Times New Roman" w:eastAsia="宋体" w:hAnsi="Times New Roman" w:cs="Times New Roman"/>
          <w:sz w:val="21"/>
          <w:szCs w:val="21"/>
        </w:rPr>
        <w:instrText xml:space="preserve"> SEQ </w:instrText>
      </w:r>
      <w:r w:rsidRPr="00CA37E8">
        <w:rPr>
          <w:rFonts w:ascii="Times New Roman" w:eastAsia="宋体" w:hAnsi="Times New Roman" w:cs="Times New Roman"/>
          <w:sz w:val="21"/>
          <w:szCs w:val="21"/>
        </w:rPr>
        <w:instrText>表</w:instrText>
      </w:r>
      <w:r w:rsidRPr="00CA37E8">
        <w:rPr>
          <w:rFonts w:ascii="Times New Roman" w:eastAsia="宋体" w:hAnsi="Times New Roman" w:cs="Times New Roman"/>
          <w:sz w:val="21"/>
          <w:szCs w:val="21"/>
        </w:rPr>
        <w:instrText xml:space="preserve"> \* ARABIC </w:instrText>
      </w:r>
      <w:r w:rsidRPr="00CA37E8">
        <w:rPr>
          <w:rFonts w:ascii="Times New Roman" w:eastAsia="宋体" w:hAnsi="Times New Roman" w:cs="Times New Roman"/>
          <w:sz w:val="21"/>
          <w:szCs w:val="21"/>
        </w:rPr>
        <w:fldChar w:fldCharType="separate"/>
      </w:r>
      <w:r w:rsidR="00390F2D">
        <w:rPr>
          <w:rFonts w:ascii="Times New Roman" w:eastAsia="宋体" w:hAnsi="Times New Roman" w:cs="Times New Roman"/>
          <w:noProof/>
          <w:sz w:val="21"/>
          <w:szCs w:val="21"/>
        </w:rPr>
        <w:t>2</w:t>
      </w:r>
      <w:r w:rsidRPr="00CA37E8">
        <w:rPr>
          <w:rFonts w:ascii="Times New Roman" w:eastAsia="宋体" w:hAnsi="Times New Roman" w:cs="Times New Roman"/>
          <w:sz w:val="21"/>
          <w:szCs w:val="21"/>
        </w:rPr>
        <w:fldChar w:fldCharType="end"/>
      </w:r>
      <w:bookmarkEnd w:id="9"/>
      <w:r w:rsidRPr="00CA37E8">
        <w:rPr>
          <w:rFonts w:ascii="Times New Roman" w:eastAsia="宋体" w:hAnsi="Times New Roman" w:cs="Times New Roman"/>
          <w:sz w:val="21"/>
          <w:szCs w:val="21"/>
        </w:rPr>
        <w:t xml:space="preserve"> </w:t>
      </w:r>
      <w:r w:rsidRPr="00CA37E8">
        <w:rPr>
          <w:rFonts w:ascii="Times New Roman" w:eastAsia="宋体" w:hAnsi="Times New Roman" w:cs="Times New Roman"/>
          <w:sz w:val="21"/>
          <w:szCs w:val="21"/>
        </w:rPr>
        <w:t>常见的无人机路径规划方法对比</w:t>
      </w:r>
    </w:p>
    <w:tbl>
      <w:tblPr>
        <w:tblStyle w:val="ae"/>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261"/>
        <w:gridCol w:w="3526"/>
      </w:tblGrid>
      <w:tr w:rsidR="00DA6FA2" w:rsidRPr="00CA37E8" w14:paraId="5667F2A4" w14:textId="77777777" w:rsidTr="002C1F35">
        <w:trPr>
          <w:trHeight w:val="233"/>
        </w:trPr>
        <w:tc>
          <w:tcPr>
            <w:tcW w:w="2268" w:type="dxa"/>
            <w:tcBorders>
              <w:top w:val="single" w:sz="4" w:space="0" w:color="auto"/>
              <w:bottom w:val="single" w:sz="4" w:space="0" w:color="auto"/>
            </w:tcBorders>
          </w:tcPr>
          <w:p w14:paraId="08AC8359" w14:textId="77777777" w:rsidR="00DA6FA2" w:rsidRPr="00CA37E8" w:rsidRDefault="00DA6FA2" w:rsidP="002C1F35">
            <w:pPr>
              <w:spacing w:line="240" w:lineRule="auto"/>
              <w:ind w:firstLineChars="0" w:firstLine="0"/>
              <w:jc w:val="center"/>
              <w:rPr>
                <w:rFonts w:asciiTheme="majorBidi" w:hAnsiTheme="majorBidi" w:cstheme="majorBidi"/>
                <w:bCs/>
                <w:sz w:val="21"/>
                <w:szCs w:val="21"/>
              </w:rPr>
            </w:pPr>
            <w:r w:rsidRPr="00CA37E8">
              <w:rPr>
                <w:rFonts w:asciiTheme="majorBidi" w:hAnsiTheme="majorBidi" w:cstheme="majorBidi"/>
                <w:bCs/>
                <w:sz w:val="21"/>
                <w:szCs w:val="21"/>
              </w:rPr>
              <w:t>方法名称</w:t>
            </w:r>
          </w:p>
        </w:tc>
        <w:tc>
          <w:tcPr>
            <w:tcW w:w="3261" w:type="dxa"/>
            <w:tcBorders>
              <w:top w:val="single" w:sz="4" w:space="0" w:color="auto"/>
              <w:bottom w:val="single" w:sz="4" w:space="0" w:color="auto"/>
            </w:tcBorders>
          </w:tcPr>
          <w:p w14:paraId="5D37AFB8" w14:textId="77777777" w:rsidR="00DA6FA2" w:rsidRPr="00CA37E8" w:rsidRDefault="00DA6FA2" w:rsidP="002C1F35">
            <w:pPr>
              <w:spacing w:line="240" w:lineRule="auto"/>
              <w:ind w:firstLineChars="0" w:firstLine="0"/>
              <w:jc w:val="center"/>
              <w:rPr>
                <w:rFonts w:asciiTheme="majorBidi" w:hAnsiTheme="majorBidi" w:cstheme="majorBidi"/>
                <w:bCs/>
                <w:sz w:val="21"/>
                <w:szCs w:val="21"/>
              </w:rPr>
            </w:pPr>
            <w:r w:rsidRPr="00CA37E8">
              <w:rPr>
                <w:rFonts w:asciiTheme="majorBidi" w:hAnsiTheme="majorBidi" w:cstheme="majorBidi"/>
                <w:bCs/>
                <w:sz w:val="21"/>
                <w:szCs w:val="21"/>
              </w:rPr>
              <w:t>优点</w:t>
            </w:r>
          </w:p>
        </w:tc>
        <w:tc>
          <w:tcPr>
            <w:tcW w:w="3526" w:type="dxa"/>
            <w:tcBorders>
              <w:top w:val="single" w:sz="4" w:space="0" w:color="auto"/>
              <w:bottom w:val="single" w:sz="4" w:space="0" w:color="auto"/>
            </w:tcBorders>
          </w:tcPr>
          <w:p w14:paraId="3C5CFD23" w14:textId="77777777" w:rsidR="00DA6FA2" w:rsidRPr="00CA37E8" w:rsidRDefault="00DA6FA2" w:rsidP="002C1F35">
            <w:pPr>
              <w:spacing w:line="240" w:lineRule="auto"/>
              <w:ind w:firstLineChars="0" w:firstLine="0"/>
              <w:jc w:val="center"/>
              <w:rPr>
                <w:rFonts w:asciiTheme="majorBidi" w:hAnsiTheme="majorBidi" w:cstheme="majorBidi"/>
                <w:bCs/>
                <w:sz w:val="21"/>
                <w:szCs w:val="21"/>
              </w:rPr>
            </w:pPr>
            <w:r w:rsidRPr="00CA37E8">
              <w:rPr>
                <w:rFonts w:asciiTheme="majorBidi" w:hAnsiTheme="majorBidi" w:cstheme="majorBidi"/>
                <w:bCs/>
                <w:sz w:val="21"/>
                <w:szCs w:val="21"/>
              </w:rPr>
              <w:t>缺点</w:t>
            </w:r>
          </w:p>
        </w:tc>
      </w:tr>
      <w:tr w:rsidR="00DA6FA2" w:rsidRPr="00CA37E8" w14:paraId="0FBDD497" w14:textId="77777777" w:rsidTr="002C1F35">
        <w:tc>
          <w:tcPr>
            <w:tcW w:w="2268" w:type="dxa"/>
            <w:tcBorders>
              <w:top w:val="single" w:sz="4" w:space="0" w:color="auto"/>
            </w:tcBorders>
          </w:tcPr>
          <w:p w14:paraId="6CD46FFE" w14:textId="77777777" w:rsidR="00DA6FA2" w:rsidRDefault="00DA6FA2" w:rsidP="002C1F35">
            <w:pPr>
              <w:spacing w:line="240" w:lineRule="auto"/>
              <w:ind w:firstLineChars="0" w:firstLine="0"/>
              <w:jc w:val="center"/>
              <w:rPr>
                <w:rFonts w:asciiTheme="majorBidi" w:hAnsiTheme="majorBidi" w:cstheme="majorBidi"/>
                <w:bCs/>
                <w:sz w:val="21"/>
                <w:szCs w:val="21"/>
              </w:rPr>
            </w:pPr>
            <w:r w:rsidRPr="00CA37E8">
              <w:rPr>
                <w:rFonts w:asciiTheme="majorBidi" w:hAnsiTheme="majorBidi" w:cstheme="majorBidi"/>
                <w:bCs/>
                <w:sz w:val="21"/>
                <w:szCs w:val="21"/>
              </w:rPr>
              <w:t>随机式覆盖</w:t>
            </w:r>
          </w:p>
          <w:p w14:paraId="2CD94B20" w14:textId="77777777" w:rsidR="00DA6FA2" w:rsidRPr="00CA37E8" w:rsidRDefault="00DA6FA2" w:rsidP="002C1F35">
            <w:pPr>
              <w:spacing w:line="240" w:lineRule="auto"/>
              <w:ind w:firstLineChars="0" w:firstLine="0"/>
              <w:jc w:val="center"/>
              <w:rPr>
                <w:rFonts w:asciiTheme="majorBidi" w:hAnsiTheme="majorBidi" w:cstheme="majorBidi"/>
                <w:bCs/>
                <w:sz w:val="21"/>
                <w:szCs w:val="21"/>
              </w:rPr>
            </w:pPr>
          </w:p>
        </w:tc>
        <w:tc>
          <w:tcPr>
            <w:tcW w:w="3261" w:type="dxa"/>
            <w:tcBorders>
              <w:top w:val="single" w:sz="4" w:space="0" w:color="auto"/>
            </w:tcBorders>
          </w:tcPr>
          <w:p w14:paraId="2723DB2D"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1. </w:t>
            </w:r>
            <w:r w:rsidRPr="00CA37E8">
              <w:rPr>
                <w:rFonts w:asciiTheme="majorBidi" w:hAnsiTheme="majorBidi" w:cstheme="majorBidi"/>
                <w:bCs/>
                <w:sz w:val="21"/>
                <w:szCs w:val="21"/>
              </w:rPr>
              <w:t>不依赖复杂传感器和计算资源</w:t>
            </w:r>
          </w:p>
          <w:p w14:paraId="259C0AF1" w14:textId="77777777" w:rsidR="00DA6FA2"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2. </w:t>
            </w:r>
            <w:r w:rsidRPr="00CA37E8">
              <w:rPr>
                <w:rFonts w:asciiTheme="majorBidi" w:hAnsiTheme="majorBidi" w:cstheme="majorBidi"/>
                <w:bCs/>
                <w:sz w:val="21"/>
                <w:szCs w:val="21"/>
              </w:rPr>
              <w:t>适用于动态障碍物环境</w:t>
            </w:r>
          </w:p>
          <w:p w14:paraId="6E5C7EDD" w14:textId="77777777" w:rsidR="00DA6FA2" w:rsidRPr="002F0A21" w:rsidRDefault="00DA6FA2" w:rsidP="002C1F35">
            <w:pPr>
              <w:spacing w:line="240" w:lineRule="auto"/>
              <w:ind w:firstLineChars="0" w:firstLine="0"/>
              <w:rPr>
                <w:rFonts w:asciiTheme="majorBidi" w:hAnsiTheme="majorBidi" w:cstheme="majorBidi"/>
                <w:bCs/>
                <w:sz w:val="15"/>
                <w:szCs w:val="15"/>
              </w:rPr>
            </w:pPr>
          </w:p>
        </w:tc>
        <w:tc>
          <w:tcPr>
            <w:tcW w:w="3526" w:type="dxa"/>
            <w:tcBorders>
              <w:top w:val="single" w:sz="4" w:space="0" w:color="auto"/>
            </w:tcBorders>
          </w:tcPr>
          <w:p w14:paraId="6D7BD0C7"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1. </w:t>
            </w:r>
            <w:r w:rsidRPr="00CA37E8">
              <w:rPr>
                <w:rFonts w:asciiTheme="majorBidi" w:hAnsiTheme="majorBidi" w:cstheme="majorBidi"/>
                <w:bCs/>
                <w:sz w:val="21"/>
                <w:szCs w:val="21"/>
              </w:rPr>
              <w:t>路径重复率高</w:t>
            </w:r>
          </w:p>
          <w:p w14:paraId="42056318" w14:textId="77777777" w:rsidR="00DA6FA2"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2. </w:t>
            </w:r>
            <w:r w:rsidRPr="00CA37E8">
              <w:rPr>
                <w:rFonts w:asciiTheme="majorBidi" w:hAnsiTheme="majorBidi" w:cstheme="majorBidi"/>
                <w:bCs/>
                <w:sz w:val="21"/>
                <w:szCs w:val="21"/>
              </w:rPr>
              <w:t>覆盖效率低</w:t>
            </w:r>
          </w:p>
          <w:p w14:paraId="63B772D9" w14:textId="77777777" w:rsidR="00DA6FA2" w:rsidRPr="002F0A21" w:rsidRDefault="00DA6FA2" w:rsidP="002C1F35">
            <w:pPr>
              <w:spacing w:line="240" w:lineRule="auto"/>
              <w:ind w:firstLineChars="0" w:firstLine="0"/>
              <w:rPr>
                <w:rFonts w:asciiTheme="majorBidi" w:hAnsiTheme="majorBidi" w:cstheme="majorBidi"/>
                <w:bCs/>
                <w:sz w:val="15"/>
                <w:szCs w:val="15"/>
              </w:rPr>
            </w:pPr>
          </w:p>
        </w:tc>
      </w:tr>
      <w:tr w:rsidR="00DA6FA2" w:rsidRPr="00CA37E8" w14:paraId="48681744" w14:textId="77777777" w:rsidTr="002C1F35">
        <w:tc>
          <w:tcPr>
            <w:tcW w:w="2268" w:type="dxa"/>
          </w:tcPr>
          <w:p w14:paraId="00914B99" w14:textId="77777777" w:rsidR="00DA6FA2" w:rsidRDefault="00DA6FA2" w:rsidP="002C1F35">
            <w:pPr>
              <w:spacing w:line="240" w:lineRule="auto"/>
              <w:ind w:firstLineChars="0" w:firstLine="0"/>
              <w:jc w:val="center"/>
              <w:rPr>
                <w:rFonts w:asciiTheme="majorBidi" w:hAnsiTheme="majorBidi" w:cstheme="majorBidi"/>
                <w:bCs/>
                <w:sz w:val="21"/>
                <w:szCs w:val="21"/>
              </w:rPr>
            </w:pPr>
            <w:r w:rsidRPr="00CA37E8">
              <w:rPr>
                <w:rFonts w:asciiTheme="majorBidi" w:hAnsiTheme="majorBidi" w:cstheme="majorBidi"/>
                <w:bCs/>
                <w:sz w:val="21"/>
                <w:szCs w:val="21"/>
              </w:rPr>
              <w:t>往复式覆盖</w:t>
            </w:r>
          </w:p>
          <w:p w14:paraId="610DDC89" w14:textId="77777777" w:rsidR="00DA6FA2" w:rsidRPr="00CA37E8" w:rsidRDefault="00DA6FA2" w:rsidP="002C1F35">
            <w:pPr>
              <w:spacing w:line="240" w:lineRule="auto"/>
              <w:ind w:firstLineChars="0" w:firstLine="0"/>
              <w:jc w:val="center"/>
              <w:rPr>
                <w:rFonts w:asciiTheme="majorBidi" w:hAnsiTheme="majorBidi" w:cstheme="majorBidi"/>
                <w:bCs/>
                <w:sz w:val="21"/>
                <w:szCs w:val="21"/>
              </w:rPr>
            </w:pPr>
          </w:p>
        </w:tc>
        <w:tc>
          <w:tcPr>
            <w:tcW w:w="3261" w:type="dxa"/>
          </w:tcPr>
          <w:p w14:paraId="6BD25733"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1. </w:t>
            </w:r>
            <w:r w:rsidRPr="00CA37E8">
              <w:rPr>
                <w:rFonts w:asciiTheme="majorBidi" w:hAnsiTheme="majorBidi" w:cstheme="majorBidi"/>
                <w:bCs/>
                <w:sz w:val="21"/>
                <w:szCs w:val="21"/>
              </w:rPr>
              <w:t>路径规划简单</w:t>
            </w:r>
          </w:p>
          <w:p w14:paraId="7F682640"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2. </w:t>
            </w:r>
            <w:r w:rsidRPr="00CA37E8">
              <w:rPr>
                <w:rFonts w:asciiTheme="majorBidi" w:hAnsiTheme="majorBidi" w:cstheme="majorBidi"/>
                <w:bCs/>
                <w:sz w:val="21"/>
                <w:szCs w:val="21"/>
              </w:rPr>
              <w:t>使用广泛，覆盖效率高</w:t>
            </w:r>
          </w:p>
          <w:p w14:paraId="599066A6" w14:textId="77777777" w:rsidR="00DA6FA2"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3. </w:t>
            </w:r>
            <w:r w:rsidRPr="00CA37E8">
              <w:rPr>
                <w:rFonts w:asciiTheme="majorBidi" w:hAnsiTheme="majorBidi" w:cstheme="majorBidi"/>
                <w:bCs/>
                <w:sz w:val="21"/>
                <w:szCs w:val="21"/>
              </w:rPr>
              <w:t>在大型农田中转弯次数少</w:t>
            </w:r>
          </w:p>
          <w:p w14:paraId="13BEE2D2" w14:textId="77777777" w:rsidR="00DA6FA2" w:rsidRPr="002F0A21" w:rsidRDefault="00DA6FA2" w:rsidP="002C1F35">
            <w:pPr>
              <w:spacing w:line="240" w:lineRule="auto"/>
              <w:ind w:firstLineChars="0" w:firstLine="0"/>
              <w:rPr>
                <w:rFonts w:asciiTheme="majorBidi" w:hAnsiTheme="majorBidi" w:cstheme="majorBidi"/>
                <w:bCs/>
                <w:sz w:val="15"/>
                <w:szCs w:val="15"/>
              </w:rPr>
            </w:pPr>
          </w:p>
        </w:tc>
        <w:tc>
          <w:tcPr>
            <w:tcW w:w="3526" w:type="dxa"/>
          </w:tcPr>
          <w:p w14:paraId="1D105713"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1. </w:t>
            </w:r>
            <w:r w:rsidRPr="00CA37E8">
              <w:rPr>
                <w:rFonts w:asciiTheme="majorBidi" w:hAnsiTheme="majorBidi" w:cstheme="majorBidi"/>
                <w:bCs/>
                <w:sz w:val="21"/>
                <w:szCs w:val="21"/>
              </w:rPr>
              <w:t>需预知环境边界</w:t>
            </w:r>
          </w:p>
          <w:p w14:paraId="16E94401" w14:textId="77777777" w:rsidR="00DA6FA2"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2. </w:t>
            </w:r>
            <w:r w:rsidRPr="00CA37E8">
              <w:rPr>
                <w:rFonts w:asciiTheme="majorBidi" w:hAnsiTheme="majorBidi" w:cstheme="majorBidi"/>
                <w:bCs/>
                <w:sz w:val="21"/>
                <w:szCs w:val="21"/>
              </w:rPr>
              <w:t>复杂地形适应性较弱</w:t>
            </w:r>
          </w:p>
          <w:p w14:paraId="0DE29483" w14:textId="77777777" w:rsidR="00DA6FA2" w:rsidRPr="002F0A21" w:rsidRDefault="00DA6FA2" w:rsidP="002C1F35">
            <w:pPr>
              <w:spacing w:line="240" w:lineRule="auto"/>
              <w:ind w:firstLineChars="0" w:firstLine="0"/>
              <w:rPr>
                <w:rFonts w:asciiTheme="majorBidi" w:hAnsiTheme="majorBidi" w:cstheme="majorBidi"/>
                <w:bCs/>
                <w:sz w:val="15"/>
                <w:szCs w:val="15"/>
              </w:rPr>
            </w:pPr>
          </w:p>
        </w:tc>
      </w:tr>
      <w:tr w:rsidR="00DA6FA2" w:rsidRPr="00CA37E8" w14:paraId="49DC54F8" w14:textId="77777777" w:rsidTr="002C1F35">
        <w:tc>
          <w:tcPr>
            <w:tcW w:w="2268" w:type="dxa"/>
          </w:tcPr>
          <w:p w14:paraId="5C5175F3" w14:textId="77777777" w:rsidR="00DA6FA2" w:rsidRPr="00CA37E8" w:rsidRDefault="00DA6FA2" w:rsidP="002C1F35">
            <w:pPr>
              <w:spacing w:line="240" w:lineRule="auto"/>
              <w:ind w:firstLineChars="0" w:firstLine="0"/>
              <w:jc w:val="center"/>
              <w:rPr>
                <w:rFonts w:asciiTheme="majorBidi" w:hAnsiTheme="majorBidi" w:cstheme="majorBidi"/>
                <w:bCs/>
                <w:sz w:val="21"/>
                <w:szCs w:val="21"/>
              </w:rPr>
            </w:pPr>
            <w:r w:rsidRPr="00CA37E8">
              <w:rPr>
                <w:rFonts w:asciiTheme="majorBidi" w:hAnsiTheme="majorBidi" w:cstheme="majorBidi"/>
                <w:bCs/>
                <w:sz w:val="21"/>
                <w:szCs w:val="21"/>
              </w:rPr>
              <w:t>螺旋式覆盖</w:t>
            </w:r>
          </w:p>
        </w:tc>
        <w:tc>
          <w:tcPr>
            <w:tcW w:w="3261" w:type="dxa"/>
          </w:tcPr>
          <w:p w14:paraId="3C26DAD9"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1. </w:t>
            </w:r>
            <w:r w:rsidRPr="00CA37E8">
              <w:rPr>
                <w:rFonts w:asciiTheme="majorBidi" w:hAnsiTheme="majorBidi" w:cstheme="majorBidi"/>
                <w:bCs/>
                <w:sz w:val="21"/>
                <w:szCs w:val="21"/>
              </w:rPr>
              <w:t>空间利用率高</w:t>
            </w:r>
          </w:p>
          <w:p w14:paraId="39A67C11"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2. </w:t>
            </w:r>
            <w:r w:rsidRPr="00CA37E8">
              <w:rPr>
                <w:rFonts w:asciiTheme="majorBidi" w:hAnsiTheme="majorBidi" w:cstheme="majorBidi"/>
                <w:bCs/>
                <w:sz w:val="21"/>
                <w:szCs w:val="21"/>
              </w:rPr>
              <w:t>无需预知环境边界</w:t>
            </w:r>
          </w:p>
        </w:tc>
        <w:tc>
          <w:tcPr>
            <w:tcW w:w="3526" w:type="dxa"/>
          </w:tcPr>
          <w:p w14:paraId="42F26BB9"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1. </w:t>
            </w:r>
            <w:r w:rsidRPr="00CA37E8">
              <w:rPr>
                <w:rFonts w:asciiTheme="majorBidi" w:hAnsiTheme="majorBidi" w:cstheme="majorBidi"/>
                <w:bCs/>
                <w:sz w:val="21"/>
                <w:szCs w:val="21"/>
              </w:rPr>
              <w:t>路径复杂度高</w:t>
            </w:r>
          </w:p>
          <w:p w14:paraId="691B5FFC"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2. </w:t>
            </w:r>
            <w:r w:rsidRPr="00CA37E8">
              <w:rPr>
                <w:rFonts w:asciiTheme="majorBidi" w:hAnsiTheme="majorBidi" w:cstheme="majorBidi"/>
                <w:bCs/>
                <w:sz w:val="21"/>
                <w:szCs w:val="21"/>
              </w:rPr>
              <w:t>能耗较大</w:t>
            </w:r>
          </w:p>
          <w:p w14:paraId="5A3E4733"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3. </w:t>
            </w:r>
            <w:r w:rsidRPr="00CA37E8">
              <w:rPr>
                <w:rFonts w:asciiTheme="majorBidi" w:hAnsiTheme="majorBidi" w:cstheme="majorBidi"/>
                <w:bCs/>
                <w:sz w:val="21"/>
                <w:szCs w:val="21"/>
              </w:rPr>
              <w:t>不适合复杂地形</w:t>
            </w:r>
          </w:p>
          <w:p w14:paraId="223E44A6" w14:textId="77777777" w:rsidR="00DA6FA2" w:rsidRPr="00CA37E8" w:rsidRDefault="00DA6FA2" w:rsidP="002C1F35">
            <w:pPr>
              <w:spacing w:line="240" w:lineRule="auto"/>
              <w:ind w:firstLineChars="0" w:firstLine="0"/>
              <w:rPr>
                <w:rFonts w:asciiTheme="majorBidi" w:hAnsiTheme="majorBidi" w:cstheme="majorBidi"/>
                <w:bCs/>
                <w:sz w:val="21"/>
                <w:szCs w:val="21"/>
              </w:rPr>
            </w:pPr>
            <w:r w:rsidRPr="00CA37E8">
              <w:rPr>
                <w:rFonts w:asciiTheme="majorBidi" w:hAnsiTheme="majorBidi" w:cstheme="majorBidi"/>
                <w:bCs/>
                <w:sz w:val="21"/>
                <w:szCs w:val="21"/>
              </w:rPr>
              <w:t xml:space="preserve">4. </w:t>
            </w:r>
            <w:r w:rsidRPr="00CA37E8">
              <w:rPr>
                <w:rFonts w:asciiTheme="majorBidi" w:hAnsiTheme="majorBidi" w:cstheme="majorBidi"/>
                <w:bCs/>
                <w:sz w:val="21"/>
                <w:szCs w:val="21"/>
              </w:rPr>
              <w:t>增加非作业路径长度，转弯次数多</w:t>
            </w:r>
          </w:p>
        </w:tc>
      </w:tr>
    </w:tbl>
    <w:p w14:paraId="24B47E92" w14:textId="77777777" w:rsidR="00DA6FA2" w:rsidRPr="00AD3091" w:rsidRDefault="00DA6FA2" w:rsidP="00DA6FA2">
      <w:pPr>
        <w:pStyle w:val="af5"/>
        <w:numPr>
          <w:ilvl w:val="0"/>
          <w:numId w:val="97"/>
        </w:numPr>
        <w:ind w:left="0" w:firstLineChars="0" w:firstLine="0"/>
        <w:jc w:val="left"/>
        <w:rPr>
          <w:rFonts w:cs="宋体"/>
          <w:bCs/>
        </w:rPr>
      </w:pPr>
      <w:r w:rsidRPr="00AD3091">
        <w:rPr>
          <w:rFonts w:cs="宋体" w:hint="eastAsia"/>
          <w:bCs/>
        </w:rPr>
        <w:t>农田边界建模</w:t>
      </w:r>
    </w:p>
    <w:p w14:paraId="3B685DAA" w14:textId="77777777" w:rsidR="00DA6FA2" w:rsidRPr="00787B98" w:rsidRDefault="00DA6FA2" w:rsidP="00DA6FA2">
      <w:pPr>
        <w:pStyle w:val="af5"/>
        <w:ind w:left="440" w:firstLineChars="0" w:firstLine="0"/>
        <w:jc w:val="left"/>
        <w:rPr>
          <w:rFonts w:cs="宋体"/>
          <w:bCs/>
        </w:rPr>
      </w:pPr>
      <w:r w:rsidRPr="00787B98">
        <w:rPr>
          <w:rFonts w:cs="宋体" w:hint="eastAsia"/>
          <w:bCs/>
        </w:rPr>
        <w:t>农田通常为不规则多边形，其边界可表示为顶点集合：</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787B98" w14:paraId="5B3F48B1" w14:textId="77777777" w:rsidTr="002C1F35">
        <w:tc>
          <w:tcPr>
            <w:tcW w:w="6931" w:type="dxa"/>
          </w:tcPr>
          <w:p w14:paraId="2DDE0632" w14:textId="77777777" w:rsidR="00DA6FA2" w:rsidRPr="00787B98" w:rsidRDefault="00DA6FA2" w:rsidP="002C1F35">
            <w:pPr>
              <w:tabs>
                <w:tab w:val="center" w:pos="3500"/>
                <w:tab w:val="right" w:pos="7000"/>
              </w:tabs>
              <w:ind w:firstLine="480"/>
              <w:jc w:val="center"/>
              <w:rPr>
                <w:rFonts w:cs="宋体"/>
                <w:bCs/>
              </w:rPr>
            </w:pPr>
            <w:r w:rsidRPr="004C457C">
              <w:rPr>
                <w:position w:val="-16"/>
              </w:rPr>
              <w:object w:dxaOrig="3280" w:dyaOrig="440" w14:anchorId="59A6726E">
                <v:shape id="_x0000_i45329" type="#_x0000_t75" style="width:164.45pt;height:22.1pt" o:ole="">
                  <v:imagedata r:id="rId211" o:title=""/>
                </v:shape>
                <o:OLEObject Type="Embed" ProgID="Equation.DSMT4" ShapeID="_x0000_i45329" DrawAspect="Content" ObjectID="_1804638277" r:id="rId212"/>
              </w:object>
            </w:r>
          </w:p>
        </w:tc>
        <w:tc>
          <w:tcPr>
            <w:tcW w:w="1690" w:type="dxa"/>
          </w:tcPr>
          <w:p w14:paraId="39A071EC" w14:textId="77777777" w:rsidR="00DA6FA2" w:rsidRPr="00787B98" w:rsidRDefault="00DA6FA2" w:rsidP="002C1F35">
            <w:pPr>
              <w:ind w:firstLine="480"/>
              <w:jc w:val="right"/>
              <w:rPr>
                <w:rFonts w:cs="宋体"/>
                <w:bCs/>
              </w:rPr>
            </w:pPr>
            <w:r w:rsidRPr="00787B98">
              <w:rPr>
                <w:rFonts w:cs="宋体" w:hint="eastAsia"/>
                <w:bCs/>
              </w:rPr>
              <w:t>(</w:t>
            </w:r>
            <w:r w:rsidRPr="00787B98">
              <w:rPr>
                <w:rFonts w:cs="宋体" w:hint="eastAsia"/>
                <w:bCs/>
              </w:rPr>
              <w:t>公式</w:t>
            </w:r>
            <w:r w:rsidRPr="00787B98">
              <w:rPr>
                <w:rFonts w:cs="宋体" w:hint="eastAsia"/>
                <w:bCs/>
              </w:rPr>
              <w:t>2</w:t>
            </w:r>
            <w:r>
              <w:rPr>
                <w:rFonts w:cs="宋体" w:hint="eastAsia"/>
                <w:bCs/>
              </w:rPr>
              <w:t>4</w:t>
            </w:r>
            <w:r w:rsidRPr="00787B98">
              <w:rPr>
                <w:rFonts w:cs="宋体" w:hint="eastAsia"/>
                <w:bCs/>
              </w:rPr>
              <w:t>)</w:t>
            </w:r>
          </w:p>
        </w:tc>
      </w:tr>
    </w:tbl>
    <w:p w14:paraId="25D4A5F7" w14:textId="77777777" w:rsidR="00DA6FA2" w:rsidRPr="00787B98" w:rsidRDefault="00DA6FA2" w:rsidP="00DA6FA2">
      <w:pPr>
        <w:ind w:firstLineChars="0" w:firstLine="0"/>
        <w:jc w:val="left"/>
        <w:rPr>
          <w:rFonts w:cs="宋体"/>
          <w:bCs/>
        </w:rPr>
      </w:pPr>
      <w:r>
        <w:rPr>
          <w:rFonts w:cs="宋体" w:hint="eastAsia"/>
          <w:bCs/>
        </w:rPr>
        <w:t>其中</w:t>
      </w:r>
      <w:r w:rsidRPr="006646B9">
        <w:rPr>
          <w:rFonts w:hint="eastAsia"/>
          <w:position w:val="-14"/>
        </w:rPr>
        <w:object w:dxaOrig="720" w:dyaOrig="400" w14:anchorId="6180C112">
          <v:shape id="_x0000_i45330" type="#_x0000_t75" style="width:36pt;height:20.45pt" o:ole="">
            <v:imagedata r:id="rId213" o:title=""/>
          </v:shape>
          <o:OLEObject Type="Embed" ProgID="Equation.DSMT4" ShapeID="_x0000_i45330" DrawAspect="Content" ObjectID="_1804638278" r:id="rId214"/>
        </w:object>
      </w:r>
      <w:r>
        <w:rPr>
          <w:rFonts w:hint="eastAsia"/>
        </w:rPr>
        <w:t>为农田顶点的坐标，</w:t>
      </w:r>
      <w:r w:rsidRPr="00787B98">
        <w:rPr>
          <w:rFonts w:cs="宋体"/>
          <w:bCs/>
        </w:rPr>
        <w:t>无人机需在此多边形内飞行，确保传感器覆盖所有区域。</w:t>
      </w:r>
    </w:p>
    <w:p w14:paraId="69EFAB47" w14:textId="77777777" w:rsidR="00DA6FA2" w:rsidRPr="00AD3091" w:rsidRDefault="00DA6FA2" w:rsidP="00DA6FA2">
      <w:pPr>
        <w:pStyle w:val="af5"/>
        <w:numPr>
          <w:ilvl w:val="0"/>
          <w:numId w:val="97"/>
        </w:numPr>
        <w:ind w:firstLineChars="0"/>
        <w:jc w:val="left"/>
        <w:rPr>
          <w:rFonts w:cs="宋体"/>
          <w:bCs/>
        </w:rPr>
      </w:pPr>
      <w:r w:rsidRPr="00AD3091">
        <w:rPr>
          <w:rFonts w:cs="宋体" w:hint="eastAsia"/>
          <w:bCs/>
        </w:rPr>
        <w:t>路径间距计算</w:t>
      </w:r>
    </w:p>
    <w:p w14:paraId="2A8AA5A0" w14:textId="77777777" w:rsidR="00DA6FA2" w:rsidRPr="00787B98" w:rsidRDefault="00DA6FA2" w:rsidP="00DA6FA2">
      <w:pPr>
        <w:ind w:firstLineChars="100" w:firstLine="240"/>
        <w:jc w:val="left"/>
        <w:rPr>
          <w:rFonts w:cs="宋体"/>
          <w:bCs/>
        </w:rPr>
      </w:pPr>
      <w:r w:rsidRPr="00787B98">
        <w:rPr>
          <w:rFonts w:cs="宋体" w:hint="eastAsia"/>
          <w:bCs/>
        </w:rPr>
        <w:lastRenderedPageBreak/>
        <w:t>若</w:t>
      </w:r>
      <w:r w:rsidRPr="00787B98">
        <w:rPr>
          <w:rFonts w:cs="宋体"/>
          <w:bCs/>
        </w:rPr>
        <w:t>无人机的扫描半径为</w:t>
      </w:r>
      <w:r w:rsidRPr="00787B98">
        <w:rPr>
          <w:rFonts w:cs="宋体" w:hint="eastAsia"/>
          <w:bCs/>
        </w:rPr>
        <w:t>r</w:t>
      </w:r>
      <w:r w:rsidRPr="00787B98">
        <w:rPr>
          <w:rFonts w:cs="宋体"/>
          <w:bCs/>
        </w:rPr>
        <w:t>，其有效覆盖宽度为</w:t>
      </w:r>
      <w:r w:rsidRPr="00787B98">
        <w:rPr>
          <w:rFonts w:cs="宋体" w:hint="eastAsia"/>
          <w:bCs/>
        </w:rPr>
        <w:t>d</w:t>
      </w:r>
      <w:r w:rsidRPr="00787B98">
        <w:rPr>
          <w:rFonts w:cs="宋体"/>
          <w:bCs/>
        </w:rPr>
        <w:t>。为确保相邻路径间无遗漏，路径间距需满足：</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787B98" w14:paraId="328C7319" w14:textId="77777777" w:rsidTr="002C1F35">
        <w:tc>
          <w:tcPr>
            <w:tcW w:w="6931" w:type="dxa"/>
          </w:tcPr>
          <w:p w14:paraId="2400B502" w14:textId="77777777" w:rsidR="00DA6FA2" w:rsidRPr="00787B98" w:rsidRDefault="00DA6FA2" w:rsidP="002C1F35">
            <w:pPr>
              <w:tabs>
                <w:tab w:val="center" w:pos="3500"/>
                <w:tab w:val="right" w:pos="7000"/>
              </w:tabs>
              <w:ind w:firstLine="480"/>
              <w:jc w:val="center"/>
              <w:rPr>
                <w:rFonts w:cs="宋体"/>
                <w:bCs/>
              </w:rPr>
            </w:pPr>
            <w:r w:rsidRPr="004C457C">
              <w:rPr>
                <w:position w:val="-30"/>
              </w:rPr>
              <w:object w:dxaOrig="1680" w:dyaOrig="800" w14:anchorId="237BCAF3">
                <v:shape id="_x0000_i45331" type="#_x0000_t75" style="width:84.25pt;height:39.25pt" o:ole="">
                  <v:imagedata r:id="rId215" o:title=""/>
                </v:shape>
                <o:OLEObject Type="Embed" ProgID="Equation.DSMT4" ShapeID="_x0000_i45331" DrawAspect="Content" ObjectID="_1804638279" r:id="rId216"/>
              </w:object>
            </w:r>
          </w:p>
        </w:tc>
        <w:tc>
          <w:tcPr>
            <w:tcW w:w="1690" w:type="dxa"/>
          </w:tcPr>
          <w:p w14:paraId="4A2CC4F3" w14:textId="77777777" w:rsidR="00DA6FA2" w:rsidRPr="00787B98" w:rsidRDefault="00DA6FA2" w:rsidP="002C1F35">
            <w:pPr>
              <w:ind w:firstLine="480"/>
              <w:jc w:val="right"/>
              <w:rPr>
                <w:rFonts w:cs="宋体"/>
                <w:bCs/>
              </w:rPr>
            </w:pPr>
            <w:r w:rsidRPr="00787B98">
              <w:rPr>
                <w:rFonts w:cs="宋体" w:hint="eastAsia"/>
                <w:bCs/>
              </w:rPr>
              <w:t>(</w:t>
            </w:r>
            <w:r w:rsidRPr="00787B98">
              <w:rPr>
                <w:rFonts w:cs="宋体" w:hint="eastAsia"/>
                <w:bCs/>
              </w:rPr>
              <w:t>公式</w:t>
            </w:r>
            <w:r w:rsidRPr="00787B98">
              <w:rPr>
                <w:rFonts w:cs="宋体" w:hint="eastAsia"/>
                <w:bCs/>
              </w:rPr>
              <w:t>2</w:t>
            </w:r>
            <w:r>
              <w:rPr>
                <w:rFonts w:cs="宋体" w:hint="eastAsia"/>
                <w:bCs/>
              </w:rPr>
              <w:t>5</w:t>
            </w:r>
            <w:r w:rsidRPr="00787B98">
              <w:rPr>
                <w:rFonts w:cs="宋体" w:hint="eastAsia"/>
                <w:bCs/>
              </w:rPr>
              <w:t>)</w:t>
            </w:r>
          </w:p>
        </w:tc>
      </w:tr>
    </w:tbl>
    <w:p w14:paraId="5128513C" w14:textId="77777777" w:rsidR="00DA6FA2" w:rsidRPr="00787B98" w:rsidRDefault="00DA6FA2" w:rsidP="00DA6FA2">
      <w:pPr>
        <w:ind w:firstLineChars="0" w:firstLine="0"/>
        <w:jc w:val="left"/>
        <w:rPr>
          <w:rFonts w:cs="宋体"/>
          <w:bCs/>
        </w:rPr>
      </w:pPr>
      <w:r w:rsidRPr="00787B98">
        <w:rPr>
          <w:rFonts w:cs="宋体"/>
          <w:bCs/>
        </w:rPr>
        <w:t>其中，</w:t>
      </w:r>
      <w:r w:rsidRPr="004C457C">
        <w:rPr>
          <w:position w:val="-6"/>
        </w:rPr>
        <w:object w:dxaOrig="200" w:dyaOrig="279" w14:anchorId="5F2585F8">
          <v:shape id="_x0000_i45332" type="#_x0000_t75" style="width:9.8pt;height:13.1pt" o:ole="">
            <v:imagedata r:id="rId217" o:title=""/>
          </v:shape>
          <o:OLEObject Type="Embed" ProgID="Equation.DSMT4" ShapeID="_x0000_i45332" DrawAspect="Content" ObjectID="_1804638280" r:id="rId218"/>
        </w:object>
      </w:r>
      <w:r w:rsidRPr="00787B98">
        <w:rPr>
          <w:rFonts w:cs="宋体"/>
          <w:bCs/>
        </w:rPr>
        <w:t>为地形坡度角。对于平坦农田，简化为</w:t>
      </w:r>
      <w:r w:rsidRPr="004C457C">
        <w:rPr>
          <w:position w:val="-6"/>
        </w:rPr>
        <w:object w:dxaOrig="700" w:dyaOrig="279" w14:anchorId="3D91760D">
          <v:shape id="_x0000_i45333" type="#_x0000_t75" style="width:36pt;height:13.1pt" o:ole="">
            <v:imagedata r:id="rId219" o:title=""/>
          </v:shape>
          <o:OLEObject Type="Embed" ProgID="Equation.DSMT4" ShapeID="_x0000_i45333" DrawAspect="Content" ObjectID="_1804638281" r:id="rId220"/>
        </w:object>
      </w:r>
      <w:r w:rsidRPr="00787B98">
        <w:rPr>
          <w:rFonts w:cs="宋体" w:hint="eastAsia"/>
          <w:bCs/>
        </w:rPr>
        <w:t>。</w:t>
      </w:r>
    </w:p>
    <w:p w14:paraId="12C14BC2" w14:textId="77777777" w:rsidR="00DA6FA2" w:rsidRPr="00AD3091" w:rsidRDefault="00DA6FA2" w:rsidP="00DA6FA2">
      <w:pPr>
        <w:pStyle w:val="af5"/>
        <w:numPr>
          <w:ilvl w:val="0"/>
          <w:numId w:val="97"/>
        </w:numPr>
        <w:ind w:firstLineChars="0"/>
        <w:jc w:val="left"/>
        <w:rPr>
          <w:rFonts w:cs="宋体"/>
          <w:bCs/>
        </w:rPr>
      </w:pPr>
      <w:r w:rsidRPr="00AD3091">
        <w:rPr>
          <w:rFonts w:cs="宋体" w:hint="eastAsia"/>
          <w:bCs/>
        </w:rPr>
        <w:t>往复式路径生成（</w:t>
      </w:r>
      <w:r w:rsidRPr="00CA37E8">
        <w:rPr>
          <w:rFonts w:ascii="Times New Roman" w:hAnsi="Times New Roman" w:cs="宋体" w:hint="eastAsia"/>
          <w:bCs/>
        </w:rPr>
        <w:t>Boustrophedon</w:t>
      </w:r>
      <w:r w:rsidRPr="00CA37E8">
        <w:rPr>
          <w:rFonts w:ascii="Times New Roman" w:hAnsi="Times New Roman" w:cs="宋体" w:hint="eastAsia"/>
          <w:bCs/>
        </w:rPr>
        <w:t>路径）</w:t>
      </w:r>
    </w:p>
    <w:p w14:paraId="5F31362A" w14:textId="77777777" w:rsidR="003B7203" w:rsidRDefault="00DA6FA2" w:rsidP="00A14759">
      <w:pPr>
        <w:tabs>
          <w:tab w:val="num" w:pos="720"/>
        </w:tabs>
        <w:ind w:left="478" w:firstLineChars="0" w:firstLine="0"/>
        <w:rPr>
          <w:rFonts w:cs="宋体"/>
          <w:bCs/>
        </w:rPr>
      </w:pPr>
      <w:r w:rsidRPr="00787B98">
        <w:rPr>
          <w:rFonts w:cs="宋体"/>
          <w:bCs/>
        </w:rPr>
        <w:t>回形路径是一种高效的覆盖路径，通过平行往返飞行实现全覆盖。具体步骤如下</w:t>
      </w:r>
    </w:p>
    <w:p w14:paraId="63D1290A" w14:textId="2DF65BEC" w:rsidR="00A14759" w:rsidRDefault="00DA6FA2" w:rsidP="00A14759">
      <w:pPr>
        <w:tabs>
          <w:tab w:val="num" w:pos="720"/>
        </w:tabs>
        <w:ind w:left="478" w:firstLineChars="0" w:firstLine="0"/>
        <w:rPr>
          <w:rFonts w:cs="宋体"/>
          <w:bCs/>
        </w:rPr>
      </w:pPr>
      <w:r>
        <w:rPr>
          <w:rFonts w:cs="宋体" w:hint="eastAsia"/>
          <w:bCs/>
        </w:rPr>
        <w:t>1</w:t>
      </w:r>
      <w:r>
        <w:rPr>
          <w:rFonts w:cs="宋体" w:hint="eastAsia"/>
          <w:bCs/>
        </w:rPr>
        <w:t>）</w:t>
      </w:r>
      <w:r w:rsidRPr="00787B98">
        <w:rPr>
          <w:rFonts w:cs="宋体"/>
          <w:bCs/>
        </w:rPr>
        <w:t>确定主方向：选择农田多边形的最长</w:t>
      </w:r>
      <w:proofErr w:type="gramStart"/>
      <w:r w:rsidRPr="00787B98">
        <w:rPr>
          <w:rFonts w:cs="宋体"/>
          <w:bCs/>
        </w:rPr>
        <w:t>边方向</w:t>
      </w:r>
      <w:proofErr w:type="gramEnd"/>
      <w:r w:rsidRPr="00787B98">
        <w:rPr>
          <w:rFonts w:cs="宋体"/>
          <w:bCs/>
        </w:rPr>
        <w:t>作为主方向，以减少转弯次数</w:t>
      </w:r>
      <w:r>
        <w:rPr>
          <w:rFonts w:cs="宋体" w:hint="eastAsia"/>
          <w:bCs/>
        </w:rPr>
        <w:t>；</w:t>
      </w:r>
    </w:p>
    <w:p w14:paraId="0FFE1378" w14:textId="263895A2" w:rsidR="00DA6FA2" w:rsidRPr="00787B98" w:rsidRDefault="00DA6FA2" w:rsidP="00A14759">
      <w:pPr>
        <w:tabs>
          <w:tab w:val="num" w:pos="720"/>
        </w:tabs>
        <w:ind w:left="420" w:firstLineChars="25" w:firstLine="60"/>
        <w:rPr>
          <w:rFonts w:cs="宋体"/>
          <w:bCs/>
        </w:rPr>
      </w:pPr>
      <w:r>
        <w:rPr>
          <w:rFonts w:cs="宋体" w:hint="eastAsia"/>
          <w:bCs/>
        </w:rPr>
        <w:t>2</w:t>
      </w:r>
      <w:r>
        <w:rPr>
          <w:rFonts w:cs="宋体" w:hint="eastAsia"/>
          <w:bCs/>
        </w:rPr>
        <w:t>）</w:t>
      </w:r>
      <w:r w:rsidRPr="00787B98">
        <w:rPr>
          <w:rFonts w:cs="宋体"/>
          <w:bCs/>
        </w:rPr>
        <w:t>生成平行路径：沿主方向划分农田为宽度为</w:t>
      </w:r>
      <w:r w:rsidRPr="00787B98">
        <w:rPr>
          <w:rFonts w:cs="宋体" w:hint="eastAsia"/>
          <w:bCs/>
        </w:rPr>
        <w:t>d</w:t>
      </w:r>
      <w:r w:rsidRPr="00787B98">
        <w:rPr>
          <w:rFonts w:cs="宋体"/>
          <w:bCs/>
        </w:rPr>
        <w:t>的条带，每条路径方程为：</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0"/>
        <w:gridCol w:w="1831"/>
      </w:tblGrid>
      <w:tr w:rsidR="00DA6FA2" w:rsidRPr="00787B98" w14:paraId="106D0806" w14:textId="77777777" w:rsidTr="002C1F35">
        <w:tc>
          <w:tcPr>
            <w:tcW w:w="6790" w:type="dxa"/>
          </w:tcPr>
          <w:p w14:paraId="213DAE0C" w14:textId="77777777" w:rsidR="00DA6FA2" w:rsidRPr="00787B98" w:rsidRDefault="00DA6FA2" w:rsidP="002C1F35">
            <w:pPr>
              <w:tabs>
                <w:tab w:val="center" w:pos="3500"/>
                <w:tab w:val="right" w:pos="7000"/>
              </w:tabs>
              <w:ind w:firstLine="480"/>
              <w:jc w:val="center"/>
              <w:rPr>
                <w:rFonts w:cs="宋体"/>
                <w:bCs/>
              </w:rPr>
            </w:pPr>
            <w:r w:rsidRPr="004C457C">
              <w:rPr>
                <w:position w:val="-14"/>
              </w:rPr>
              <w:object w:dxaOrig="2060" w:dyaOrig="400" w14:anchorId="106AAD56">
                <v:shape id="_x0000_i45334" type="#_x0000_t75" style="width:103.1pt;height:20.45pt" o:ole="">
                  <v:imagedata r:id="rId221" o:title=""/>
                </v:shape>
                <o:OLEObject Type="Embed" ProgID="Equation.DSMT4" ShapeID="_x0000_i45334" DrawAspect="Content" ObjectID="_1804638282" r:id="rId222"/>
              </w:object>
            </w:r>
          </w:p>
        </w:tc>
        <w:tc>
          <w:tcPr>
            <w:tcW w:w="1831" w:type="dxa"/>
          </w:tcPr>
          <w:p w14:paraId="564AD8D3" w14:textId="77777777" w:rsidR="00DA6FA2" w:rsidRPr="00787B98" w:rsidRDefault="00DA6FA2" w:rsidP="002C1F35">
            <w:pPr>
              <w:ind w:firstLine="480"/>
              <w:jc w:val="right"/>
              <w:rPr>
                <w:rFonts w:cs="宋体"/>
                <w:bCs/>
              </w:rPr>
            </w:pPr>
            <w:r w:rsidRPr="00787B98">
              <w:rPr>
                <w:rFonts w:cs="宋体" w:hint="eastAsia"/>
                <w:bCs/>
              </w:rPr>
              <w:t>(</w:t>
            </w:r>
            <w:r w:rsidRPr="00787B98">
              <w:rPr>
                <w:rFonts w:cs="宋体" w:hint="eastAsia"/>
                <w:bCs/>
              </w:rPr>
              <w:t>公式</w:t>
            </w:r>
            <w:r w:rsidRPr="00787B98">
              <w:rPr>
                <w:rFonts w:cs="宋体" w:hint="eastAsia"/>
                <w:bCs/>
              </w:rPr>
              <w:t>2</w:t>
            </w:r>
            <w:r>
              <w:rPr>
                <w:rFonts w:cs="宋体" w:hint="eastAsia"/>
                <w:bCs/>
              </w:rPr>
              <w:t>6</w:t>
            </w:r>
            <w:r w:rsidRPr="00787B98">
              <w:rPr>
                <w:rFonts w:cs="宋体" w:hint="eastAsia"/>
                <w:bCs/>
              </w:rPr>
              <w:t>)</w:t>
            </w:r>
          </w:p>
        </w:tc>
      </w:tr>
    </w:tbl>
    <w:p w14:paraId="41D97AD6" w14:textId="77777777" w:rsidR="00DA6FA2" w:rsidRPr="00787B98" w:rsidRDefault="00DA6FA2" w:rsidP="00F8196D">
      <w:pPr>
        <w:ind w:leftChars="200" w:left="480" w:firstLineChars="0" w:firstLine="0"/>
        <w:jc w:val="left"/>
        <w:rPr>
          <w:rFonts w:cs="宋体"/>
          <w:bCs/>
        </w:rPr>
      </w:pPr>
      <w:r>
        <w:rPr>
          <w:rFonts w:cs="宋体" w:hint="eastAsia"/>
          <w:bCs/>
        </w:rPr>
        <w:t>其中</w:t>
      </w:r>
      <w:r>
        <w:rPr>
          <w:rFonts w:cs="宋体" w:hint="eastAsia"/>
          <w:bCs/>
        </w:rPr>
        <w:t>k</w:t>
      </w:r>
      <w:r>
        <w:rPr>
          <w:rFonts w:cs="宋体" w:hint="eastAsia"/>
          <w:bCs/>
        </w:rPr>
        <w:t>为每条路径的索引序列，</w:t>
      </w:r>
      <w:r w:rsidRPr="00787B98">
        <w:rPr>
          <w:rFonts w:cs="宋体"/>
          <w:bCs/>
        </w:rPr>
        <w:t>无人机沿路</w:t>
      </w:r>
      <w:proofErr w:type="gramStart"/>
      <w:r w:rsidRPr="00787B98">
        <w:rPr>
          <w:rFonts w:cs="宋体"/>
          <w:bCs/>
        </w:rPr>
        <w:t>径</w:t>
      </w:r>
      <w:proofErr w:type="gramEnd"/>
      <w:r w:rsidRPr="00787B98">
        <w:rPr>
          <w:rFonts w:cs="宋体"/>
          <w:bCs/>
        </w:rPr>
        <w:t>飞行至边界后，通过半圆形或</w:t>
      </w:r>
      <w:r w:rsidRPr="00787B98">
        <w:rPr>
          <w:rFonts w:cs="宋体"/>
          <w:bCs/>
        </w:rPr>
        <w:t>U</w:t>
      </w:r>
      <w:r w:rsidRPr="00787B98">
        <w:rPr>
          <w:rFonts w:cs="宋体"/>
          <w:bCs/>
        </w:rPr>
        <w:t>型转弯连接下一路径。</w:t>
      </w:r>
    </w:p>
    <w:p w14:paraId="4F4A4779" w14:textId="77777777" w:rsidR="00DA6FA2" w:rsidRPr="00A95385" w:rsidRDefault="00DA6FA2" w:rsidP="00DA6FA2">
      <w:pPr>
        <w:pStyle w:val="af5"/>
        <w:numPr>
          <w:ilvl w:val="0"/>
          <w:numId w:val="97"/>
        </w:numPr>
        <w:ind w:firstLineChars="0"/>
        <w:jc w:val="left"/>
        <w:rPr>
          <w:rFonts w:cs="宋体"/>
          <w:bCs/>
        </w:rPr>
      </w:pPr>
      <w:r w:rsidRPr="00A95385">
        <w:rPr>
          <w:rFonts w:cs="宋体" w:hint="eastAsia"/>
          <w:bCs/>
        </w:rPr>
        <w:t>区域分解与子区域覆盖</w:t>
      </w:r>
    </w:p>
    <w:p w14:paraId="6FA4BDBA" w14:textId="77777777" w:rsidR="00DA6FA2" w:rsidRPr="00787B98" w:rsidRDefault="00DA6FA2" w:rsidP="00DA6FA2">
      <w:pPr>
        <w:ind w:firstLine="480"/>
        <w:jc w:val="left"/>
        <w:rPr>
          <w:rFonts w:cs="宋体"/>
          <w:bCs/>
        </w:rPr>
      </w:pPr>
      <w:r w:rsidRPr="00787B98">
        <w:rPr>
          <w:rFonts w:cs="宋体" w:hint="eastAsia"/>
          <w:bCs/>
        </w:rPr>
        <w:t>对于复杂农田形状或存在障碍物的情况，采用垂直单元分解将农田划分为多个</w:t>
      </w:r>
      <w:proofErr w:type="gramStart"/>
      <w:r w:rsidRPr="00787B98">
        <w:rPr>
          <w:rFonts w:cs="宋体" w:hint="eastAsia"/>
          <w:bCs/>
        </w:rPr>
        <w:t>凸</w:t>
      </w:r>
      <w:proofErr w:type="gramEnd"/>
      <w:r w:rsidRPr="00787B98">
        <w:rPr>
          <w:rFonts w:cs="宋体" w:hint="eastAsia"/>
          <w:bCs/>
        </w:rPr>
        <w:t>子区域。每个子区域独立生成回形路径，并通过连接路径串联，确保全局覆盖</w:t>
      </w:r>
      <w:r>
        <w:rPr>
          <w:rFonts w:cs="宋体" w:hint="eastAsia"/>
          <w:bCs/>
        </w:rPr>
        <w:t>。</w:t>
      </w:r>
    </w:p>
    <w:p w14:paraId="1E0F816F" w14:textId="77777777" w:rsidR="00DA6FA2" w:rsidRPr="00A95385" w:rsidRDefault="00DA6FA2" w:rsidP="00DA6FA2">
      <w:pPr>
        <w:pStyle w:val="af5"/>
        <w:numPr>
          <w:ilvl w:val="0"/>
          <w:numId w:val="97"/>
        </w:numPr>
        <w:ind w:left="0" w:firstLineChars="0" w:firstLine="0"/>
        <w:jc w:val="left"/>
        <w:rPr>
          <w:rFonts w:cs="宋体"/>
          <w:bCs/>
        </w:rPr>
      </w:pPr>
      <w:r w:rsidRPr="00A95385">
        <w:rPr>
          <w:rFonts w:cs="宋体" w:hint="eastAsia"/>
          <w:bCs/>
        </w:rPr>
        <w:t>路径优化</w:t>
      </w:r>
    </w:p>
    <w:p w14:paraId="53E53259" w14:textId="77777777" w:rsidR="00DA6FA2" w:rsidRPr="00787B98" w:rsidRDefault="00DA6FA2" w:rsidP="00DA6FA2">
      <w:pPr>
        <w:pStyle w:val="af5"/>
        <w:numPr>
          <w:ilvl w:val="0"/>
          <w:numId w:val="87"/>
        </w:numPr>
        <w:ind w:firstLineChars="0"/>
        <w:jc w:val="left"/>
        <w:rPr>
          <w:rFonts w:cs="宋体"/>
          <w:bCs/>
        </w:rPr>
      </w:pPr>
      <w:r w:rsidRPr="00787B98">
        <w:rPr>
          <w:rFonts w:cs="宋体" w:hint="eastAsia"/>
          <w:bCs/>
        </w:rPr>
        <w:t>贪心算法优化路径顺序</w:t>
      </w:r>
    </w:p>
    <w:p w14:paraId="1AC974EC" w14:textId="77777777" w:rsidR="00DA6FA2" w:rsidRPr="00787B98" w:rsidRDefault="00DA6FA2" w:rsidP="00F8196D">
      <w:pPr>
        <w:ind w:leftChars="200" w:left="480" w:firstLine="480"/>
        <w:jc w:val="left"/>
        <w:rPr>
          <w:rFonts w:cs="宋体"/>
          <w:bCs/>
        </w:rPr>
      </w:pPr>
      <w:r w:rsidRPr="00787B98">
        <w:rPr>
          <w:rFonts w:cs="宋体" w:hint="eastAsia"/>
          <w:bCs/>
        </w:rPr>
        <w:t>贪心算法通过局部最优选择逐步逼近全局最优解。在路径优化中，优先选择相邻条带进行覆盖，以减少转弯次数。其数学描述为：</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787B98" w14:paraId="263E36D9" w14:textId="77777777" w:rsidTr="002C1F35">
        <w:tc>
          <w:tcPr>
            <w:tcW w:w="6931" w:type="dxa"/>
          </w:tcPr>
          <w:p w14:paraId="3D974D7D" w14:textId="77777777" w:rsidR="00DA6FA2" w:rsidRPr="00787B98" w:rsidRDefault="00DA6FA2" w:rsidP="002C1F35">
            <w:pPr>
              <w:tabs>
                <w:tab w:val="center" w:pos="3500"/>
                <w:tab w:val="right" w:pos="7000"/>
              </w:tabs>
              <w:ind w:firstLine="480"/>
              <w:jc w:val="center"/>
              <w:rPr>
                <w:rFonts w:cs="宋体"/>
                <w:bCs/>
              </w:rPr>
            </w:pPr>
            <w:r>
              <w:rPr>
                <w:rFonts w:hint="eastAsia"/>
              </w:rPr>
              <w:t>选择</w:t>
            </w:r>
            <w:r w:rsidRPr="004C457C">
              <w:rPr>
                <w:position w:val="-22"/>
              </w:rPr>
              <w:object w:dxaOrig="3019" w:dyaOrig="499" w14:anchorId="67888332">
                <v:shape id="_x0000_i45335" type="#_x0000_t75" style="width:151.35pt;height:25.35pt" o:ole="">
                  <v:imagedata r:id="rId223" o:title=""/>
                </v:shape>
                <o:OLEObject Type="Embed" ProgID="Equation.DSMT4" ShapeID="_x0000_i45335" DrawAspect="Content" ObjectID="_1804638283" r:id="rId224"/>
              </w:object>
            </w:r>
          </w:p>
        </w:tc>
        <w:tc>
          <w:tcPr>
            <w:tcW w:w="1690" w:type="dxa"/>
          </w:tcPr>
          <w:p w14:paraId="70848063" w14:textId="77777777" w:rsidR="00DA6FA2" w:rsidRPr="00787B98" w:rsidRDefault="00DA6FA2" w:rsidP="002C1F35">
            <w:pPr>
              <w:ind w:firstLine="480"/>
              <w:jc w:val="right"/>
              <w:rPr>
                <w:rFonts w:cs="宋体"/>
                <w:bCs/>
              </w:rPr>
            </w:pPr>
            <w:r w:rsidRPr="00787B98">
              <w:rPr>
                <w:rFonts w:cs="宋体" w:hint="eastAsia"/>
                <w:bCs/>
              </w:rPr>
              <w:t>(</w:t>
            </w:r>
            <w:r w:rsidRPr="00787B98">
              <w:rPr>
                <w:rFonts w:cs="宋体" w:hint="eastAsia"/>
                <w:bCs/>
              </w:rPr>
              <w:t>公式</w:t>
            </w:r>
            <w:r w:rsidRPr="00787B98">
              <w:rPr>
                <w:rFonts w:cs="宋体" w:hint="eastAsia"/>
                <w:bCs/>
              </w:rPr>
              <w:t>2</w:t>
            </w:r>
            <w:r>
              <w:rPr>
                <w:rFonts w:cs="宋体" w:hint="eastAsia"/>
                <w:bCs/>
              </w:rPr>
              <w:t>7</w:t>
            </w:r>
            <w:r w:rsidRPr="00787B98">
              <w:rPr>
                <w:rFonts w:cs="宋体" w:hint="eastAsia"/>
                <w:bCs/>
              </w:rPr>
              <w:t>)</w:t>
            </w:r>
          </w:p>
        </w:tc>
      </w:tr>
    </w:tbl>
    <w:p w14:paraId="3BCAF76D" w14:textId="77777777" w:rsidR="00DA6FA2" w:rsidRPr="00787B98" w:rsidRDefault="00DA6FA2" w:rsidP="00F8196D">
      <w:pPr>
        <w:ind w:leftChars="200" w:left="480" w:firstLineChars="0" w:firstLine="0"/>
        <w:jc w:val="left"/>
        <w:rPr>
          <w:rFonts w:cs="宋体"/>
          <w:bCs/>
        </w:rPr>
      </w:pPr>
      <w:r w:rsidRPr="00787B98">
        <w:rPr>
          <w:rFonts w:cs="宋体"/>
          <w:bCs/>
        </w:rPr>
        <w:t>其中，</w:t>
      </w:r>
      <w:r w:rsidRPr="004C457C">
        <w:rPr>
          <w:position w:val="-12"/>
        </w:rPr>
        <w:object w:dxaOrig="240" w:dyaOrig="360" w14:anchorId="7B1E15E3">
          <v:shape id="_x0000_i45336" type="#_x0000_t75" style="width:12.25pt;height:19.65pt" o:ole="">
            <v:imagedata r:id="rId225" o:title=""/>
          </v:shape>
          <o:OLEObject Type="Embed" ProgID="Equation.DSMT4" ShapeID="_x0000_i45336" DrawAspect="Content" ObjectID="_1804638284" r:id="rId226"/>
        </w:object>
      </w:r>
      <w:r w:rsidRPr="00787B98">
        <w:rPr>
          <w:rFonts w:cs="宋体"/>
          <w:bCs/>
        </w:rPr>
        <w:t>为当前路径，</w:t>
      </w:r>
      <w:r w:rsidRPr="004C457C">
        <w:rPr>
          <w:position w:val="-14"/>
        </w:rPr>
        <w:object w:dxaOrig="279" w:dyaOrig="380" w14:anchorId="4C3AA7EA">
          <v:shape id="_x0000_i45337" type="#_x0000_t75" style="width:13.1pt;height:19.65pt" o:ole="">
            <v:imagedata r:id="rId227" o:title=""/>
          </v:shape>
          <o:OLEObject Type="Embed" ProgID="Equation.DSMT4" ShapeID="_x0000_i45337" DrawAspect="Content" ObjectID="_1804638285" r:id="rId228"/>
        </w:object>
      </w:r>
      <w:r w:rsidRPr="00787B98">
        <w:rPr>
          <w:rFonts w:cs="宋体"/>
          <w:bCs/>
        </w:rPr>
        <w:t>为待选路径，目标是最小化路径间的连接距离。</w:t>
      </w:r>
    </w:p>
    <w:p w14:paraId="7482ED35" w14:textId="77777777" w:rsidR="00DA6FA2" w:rsidRPr="00787B98" w:rsidRDefault="00DA6FA2" w:rsidP="00DA6FA2">
      <w:pPr>
        <w:pStyle w:val="af5"/>
        <w:numPr>
          <w:ilvl w:val="0"/>
          <w:numId w:val="87"/>
        </w:numPr>
        <w:ind w:firstLineChars="0"/>
        <w:jc w:val="left"/>
        <w:rPr>
          <w:rFonts w:cs="宋体"/>
          <w:bCs/>
        </w:rPr>
      </w:pPr>
      <w:r w:rsidRPr="00787B98">
        <w:rPr>
          <w:rFonts w:cs="宋体"/>
          <w:bCs/>
        </w:rPr>
        <w:t>平滑处理</w:t>
      </w:r>
    </w:p>
    <w:p w14:paraId="5DD2F793" w14:textId="77777777" w:rsidR="00DA6FA2" w:rsidRPr="00787B98" w:rsidRDefault="00DA6FA2" w:rsidP="00920AD4">
      <w:pPr>
        <w:ind w:leftChars="200" w:left="480" w:firstLine="480"/>
        <w:jc w:val="left"/>
        <w:rPr>
          <w:rFonts w:cs="宋体"/>
          <w:bCs/>
        </w:rPr>
      </w:pPr>
      <w:r w:rsidRPr="00787B98">
        <w:rPr>
          <w:rFonts w:cs="宋体"/>
          <w:bCs/>
        </w:rPr>
        <w:t>使用贝塞尔曲线或样条曲线平滑转弯处，减少无人机飞行时的抖动。贝塞尔曲线的公式为：</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787B98" w14:paraId="550E4EAE" w14:textId="77777777" w:rsidTr="002C1F35">
        <w:tc>
          <w:tcPr>
            <w:tcW w:w="6931" w:type="dxa"/>
          </w:tcPr>
          <w:p w14:paraId="01709CD8" w14:textId="77777777" w:rsidR="00DA6FA2" w:rsidRPr="00787B98" w:rsidRDefault="00DA6FA2" w:rsidP="002C1F35">
            <w:pPr>
              <w:tabs>
                <w:tab w:val="center" w:pos="3500"/>
                <w:tab w:val="right" w:pos="7000"/>
              </w:tabs>
              <w:ind w:firstLine="480"/>
              <w:jc w:val="center"/>
              <w:rPr>
                <w:rFonts w:cs="宋体"/>
                <w:bCs/>
              </w:rPr>
            </w:pPr>
            <w:r w:rsidRPr="004C457C">
              <w:rPr>
                <w:position w:val="-28"/>
              </w:rPr>
              <w:object w:dxaOrig="2760" w:dyaOrig="680" w14:anchorId="01489EFE">
                <v:shape id="_x0000_i45338" type="#_x0000_t75" style="width:139.1pt;height:34.35pt" o:ole="">
                  <v:imagedata r:id="rId229" o:title=""/>
                </v:shape>
                <o:OLEObject Type="Embed" ProgID="Equation.DSMT4" ShapeID="_x0000_i45338" DrawAspect="Content" ObjectID="_1804638286" r:id="rId230"/>
              </w:object>
            </w:r>
          </w:p>
        </w:tc>
        <w:tc>
          <w:tcPr>
            <w:tcW w:w="1690" w:type="dxa"/>
          </w:tcPr>
          <w:p w14:paraId="583DC729" w14:textId="77777777" w:rsidR="00DA6FA2" w:rsidRPr="00787B98" w:rsidRDefault="00DA6FA2" w:rsidP="002C1F35">
            <w:pPr>
              <w:ind w:firstLine="480"/>
              <w:jc w:val="right"/>
              <w:rPr>
                <w:rFonts w:cs="宋体"/>
                <w:bCs/>
              </w:rPr>
            </w:pPr>
            <w:r w:rsidRPr="00787B98">
              <w:rPr>
                <w:rFonts w:cs="宋体" w:hint="eastAsia"/>
                <w:bCs/>
              </w:rPr>
              <w:t>(</w:t>
            </w:r>
            <w:r w:rsidRPr="00787B98">
              <w:rPr>
                <w:rFonts w:cs="宋体" w:hint="eastAsia"/>
                <w:bCs/>
              </w:rPr>
              <w:t>公式</w:t>
            </w:r>
            <w:r w:rsidRPr="00787B98">
              <w:rPr>
                <w:rFonts w:cs="宋体" w:hint="eastAsia"/>
                <w:bCs/>
              </w:rPr>
              <w:t>2</w:t>
            </w:r>
            <w:r>
              <w:rPr>
                <w:rFonts w:cs="宋体" w:hint="eastAsia"/>
                <w:bCs/>
              </w:rPr>
              <w:t>8</w:t>
            </w:r>
            <w:r w:rsidRPr="00787B98">
              <w:rPr>
                <w:rFonts w:cs="宋体" w:hint="eastAsia"/>
                <w:bCs/>
              </w:rPr>
              <w:t>)</w:t>
            </w:r>
          </w:p>
        </w:tc>
      </w:tr>
    </w:tbl>
    <w:p w14:paraId="20ED45E6" w14:textId="77777777" w:rsidR="00DA6FA2" w:rsidRPr="00787B98" w:rsidRDefault="00DA6FA2" w:rsidP="00920AD4">
      <w:pPr>
        <w:ind w:leftChars="200" w:left="480" w:firstLineChars="0" w:firstLine="0"/>
        <w:jc w:val="left"/>
        <w:rPr>
          <w:rFonts w:cs="宋体"/>
          <w:bCs/>
        </w:rPr>
      </w:pPr>
      <w:r w:rsidRPr="00787B98">
        <w:rPr>
          <w:rFonts w:cs="宋体"/>
          <w:bCs/>
        </w:rPr>
        <w:t>其中，</w:t>
      </w:r>
      <w:r w:rsidRPr="004C457C">
        <w:rPr>
          <w:position w:val="-14"/>
        </w:rPr>
        <w:object w:dxaOrig="620" w:dyaOrig="400" w14:anchorId="5A0827BA">
          <v:shape id="_x0000_i45339" type="#_x0000_t75" style="width:31.1pt;height:20.45pt" o:ole="">
            <v:imagedata r:id="rId231" o:title=""/>
          </v:shape>
          <o:OLEObject Type="Embed" ProgID="Equation.DSMT4" ShapeID="_x0000_i45339" DrawAspect="Content" ObjectID="_1804638287" r:id="rId232"/>
        </w:object>
      </w:r>
      <w:r w:rsidRPr="00787B98">
        <w:rPr>
          <w:rFonts w:cs="宋体"/>
          <w:bCs/>
        </w:rPr>
        <w:t>为伯恩斯坦基函数，</w:t>
      </w:r>
      <w:r w:rsidRPr="004C457C">
        <w:rPr>
          <w:position w:val="-12"/>
        </w:rPr>
        <w:object w:dxaOrig="240" w:dyaOrig="360" w14:anchorId="05E8DFEB">
          <v:shape id="_x0000_i45340" type="#_x0000_t75" style="width:12.25pt;height:19.65pt" o:ole="">
            <v:imagedata r:id="rId233" o:title=""/>
          </v:shape>
          <o:OLEObject Type="Embed" ProgID="Equation.DSMT4" ShapeID="_x0000_i45340" DrawAspect="Content" ObjectID="_1804638288" r:id="rId234"/>
        </w:object>
      </w:r>
      <w:r w:rsidRPr="00787B98">
        <w:rPr>
          <w:rFonts w:cs="宋体"/>
          <w:bCs/>
        </w:rPr>
        <w:t>为控制点。</w:t>
      </w:r>
    </w:p>
    <w:p w14:paraId="499F567B" w14:textId="77777777" w:rsidR="00DA6FA2" w:rsidRPr="00787B98" w:rsidRDefault="00DA6FA2" w:rsidP="00DA6FA2">
      <w:pPr>
        <w:pStyle w:val="af5"/>
        <w:numPr>
          <w:ilvl w:val="0"/>
          <w:numId w:val="87"/>
        </w:numPr>
        <w:ind w:firstLineChars="0"/>
        <w:jc w:val="left"/>
        <w:rPr>
          <w:rFonts w:cs="宋体"/>
          <w:bCs/>
        </w:rPr>
      </w:pPr>
      <w:r w:rsidRPr="00787B98">
        <w:rPr>
          <w:rFonts w:cs="宋体"/>
          <w:bCs/>
        </w:rPr>
        <w:t>能耗模型</w:t>
      </w:r>
    </w:p>
    <w:p w14:paraId="00C582EE" w14:textId="77777777" w:rsidR="00DA6FA2" w:rsidRPr="00787B98" w:rsidRDefault="00DA6FA2" w:rsidP="00920AD4">
      <w:pPr>
        <w:ind w:leftChars="200" w:left="480" w:firstLine="480"/>
        <w:rPr>
          <w:rFonts w:cs="宋体"/>
          <w:bCs/>
        </w:rPr>
      </w:pPr>
      <w:r w:rsidRPr="00B541E7">
        <w:rPr>
          <w:rFonts w:cs="宋体" w:hint="eastAsia"/>
          <w:bCs/>
        </w:rPr>
        <w:lastRenderedPageBreak/>
        <w:t>减少能源消耗可直接降低长期运维成本，尤其在规模化应用中（</w:t>
      </w:r>
      <w:r>
        <w:rPr>
          <w:rFonts w:cs="宋体" w:hint="eastAsia"/>
          <w:bCs/>
        </w:rPr>
        <w:t>如</w:t>
      </w:r>
      <w:r w:rsidRPr="00B541E7">
        <w:rPr>
          <w:rFonts w:cs="宋体" w:hint="eastAsia"/>
          <w:bCs/>
        </w:rPr>
        <w:t>大面积监测），结合电池容量与模型计算的能耗值，预测单次飞行的最大作业范围或任务时长，</w:t>
      </w:r>
      <w:r>
        <w:rPr>
          <w:rFonts w:cs="宋体" w:hint="eastAsia"/>
          <w:bCs/>
        </w:rPr>
        <w:t>可以</w:t>
      </w:r>
      <w:r w:rsidRPr="00B541E7">
        <w:rPr>
          <w:rFonts w:cs="宋体" w:hint="eastAsia"/>
          <w:bCs/>
        </w:rPr>
        <w:t>为电池管理提供依据。</w:t>
      </w:r>
      <w:r w:rsidRPr="00787B98">
        <w:rPr>
          <w:rFonts w:cs="宋体"/>
          <w:bCs/>
        </w:rPr>
        <w:t>无人机飞行能耗与路径长度和转弯次数相关，总能耗</w:t>
      </w:r>
      <w:r w:rsidRPr="00025957">
        <w:rPr>
          <w:position w:val="-4"/>
        </w:rPr>
        <w:object w:dxaOrig="240" w:dyaOrig="260" w14:anchorId="51E2F50A">
          <v:shape id="_x0000_i45341" type="#_x0000_t75" style="width:12.25pt;height:12.25pt" o:ole="">
            <v:imagedata r:id="rId235" o:title=""/>
          </v:shape>
          <o:OLEObject Type="Embed" ProgID="Equation.DSMT4" ShapeID="_x0000_i45341" DrawAspect="Content" ObjectID="_1804638289" r:id="rId236"/>
        </w:object>
      </w:r>
      <w:r w:rsidRPr="00787B98">
        <w:rPr>
          <w:rFonts w:cs="宋体"/>
          <w:bCs/>
        </w:rPr>
        <w:t>可表示为：</w:t>
      </w:r>
    </w:p>
    <w:tbl>
      <w:tblPr>
        <w:tblStyle w:val="ae"/>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1"/>
        <w:gridCol w:w="1690"/>
      </w:tblGrid>
      <w:tr w:rsidR="00DA6FA2" w:rsidRPr="00787B98" w14:paraId="35448DFD" w14:textId="77777777" w:rsidTr="002C1F35">
        <w:tc>
          <w:tcPr>
            <w:tcW w:w="6931" w:type="dxa"/>
          </w:tcPr>
          <w:p w14:paraId="343C9A8F" w14:textId="77777777" w:rsidR="00DA6FA2" w:rsidRPr="00787B98" w:rsidRDefault="00DA6FA2" w:rsidP="002C1F35">
            <w:pPr>
              <w:tabs>
                <w:tab w:val="center" w:pos="3500"/>
                <w:tab w:val="right" w:pos="7000"/>
              </w:tabs>
              <w:ind w:firstLine="480"/>
              <w:jc w:val="center"/>
              <w:rPr>
                <w:rFonts w:cs="宋体"/>
                <w:bCs/>
              </w:rPr>
            </w:pPr>
            <w:r w:rsidRPr="004C457C">
              <w:rPr>
                <w:position w:val="-32"/>
              </w:rPr>
              <w:object w:dxaOrig="1920" w:dyaOrig="720" w14:anchorId="0ADF6318">
                <v:shape id="_x0000_i45342" type="#_x0000_t75" style="width:95.75pt;height:36pt" o:ole="">
                  <v:imagedata r:id="rId237" o:title=""/>
                </v:shape>
                <o:OLEObject Type="Embed" ProgID="Equation.DSMT4" ShapeID="_x0000_i45342" DrawAspect="Content" ObjectID="_1804638290" r:id="rId238"/>
              </w:object>
            </w:r>
          </w:p>
        </w:tc>
        <w:tc>
          <w:tcPr>
            <w:tcW w:w="1690" w:type="dxa"/>
          </w:tcPr>
          <w:p w14:paraId="14023F56" w14:textId="77777777" w:rsidR="00DA6FA2" w:rsidRPr="00787B98" w:rsidRDefault="00DA6FA2" w:rsidP="002C1F35">
            <w:pPr>
              <w:ind w:firstLine="480"/>
              <w:jc w:val="right"/>
              <w:rPr>
                <w:rFonts w:cs="宋体"/>
                <w:bCs/>
              </w:rPr>
            </w:pPr>
            <w:r w:rsidRPr="00787B98">
              <w:rPr>
                <w:rFonts w:cs="宋体" w:hint="eastAsia"/>
                <w:bCs/>
              </w:rPr>
              <w:t>(</w:t>
            </w:r>
            <w:r w:rsidRPr="00787B98">
              <w:rPr>
                <w:rFonts w:cs="宋体" w:hint="eastAsia"/>
                <w:bCs/>
              </w:rPr>
              <w:t>公式</w:t>
            </w:r>
            <w:r w:rsidRPr="00787B98">
              <w:rPr>
                <w:rFonts w:cs="宋体" w:hint="eastAsia"/>
                <w:bCs/>
              </w:rPr>
              <w:t>2</w:t>
            </w:r>
            <w:r>
              <w:rPr>
                <w:rFonts w:cs="宋体" w:hint="eastAsia"/>
                <w:bCs/>
              </w:rPr>
              <w:t>9</w:t>
            </w:r>
            <w:r w:rsidRPr="00787B98">
              <w:rPr>
                <w:rFonts w:cs="宋体" w:hint="eastAsia"/>
                <w:bCs/>
              </w:rPr>
              <w:t>)</w:t>
            </w:r>
          </w:p>
        </w:tc>
      </w:tr>
    </w:tbl>
    <w:p w14:paraId="2207E689" w14:textId="77777777" w:rsidR="00DA6FA2" w:rsidRPr="004367D1" w:rsidRDefault="00DA6FA2" w:rsidP="00920AD4">
      <w:pPr>
        <w:ind w:leftChars="200" w:left="480" w:firstLineChars="0" w:firstLine="0"/>
        <w:jc w:val="left"/>
        <w:rPr>
          <w:rFonts w:cs="宋体"/>
          <w:bCs/>
        </w:rPr>
      </w:pPr>
      <w:r w:rsidRPr="00787B98">
        <w:rPr>
          <w:rFonts w:cs="宋体"/>
          <w:bCs/>
        </w:rPr>
        <w:t>其中，</w:t>
      </w:r>
      <w:r w:rsidRPr="004C457C">
        <w:rPr>
          <w:position w:val="-12"/>
        </w:rPr>
        <w:object w:dxaOrig="180" w:dyaOrig="360" w14:anchorId="36E936C2">
          <v:shape id="_x0000_i45343" type="#_x0000_t75" style="width:8.2pt;height:19.65pt" o:ole="">
            <v:imagedata r:id="rId239" o:title=""/>
          </v:shape>
          <o:OLEObject Type="Embed" ProgID="Equation.DSMT4" ShapeID="_x0000_i45343" DrawAspect="Content" ObjectID="_1804638291" r:id="rId240"/>
        </w:object>
      </w:r>
      <w:r w:rsidRPr="00787B98">
        <w:rPr>
          <w:rFonts w:cs="宋体"/>
          <w:bCs/>
        </w:rPr>
        <w:t>为路径段长度，</w:t>
      </w:r>
      <w:r w:rsidRPr="004C457C">
        <w:rPr>
          <w:position w:val="-14"/>
        </w:rPr>
        <w:object w:dxaOrig="260" w:dyaOrig="380" w14:anchorId="2BE67C4E">
          <v:shape id="_x0000_i45344" type="#_x0000_t75" style="width:12.25pt;height:19.65pt" o:ole="">
            <v:imagedata r:id="rId241" o:title=""/>
          </v:shape>
          <o:OLEObject Type="Embed" ProgID="Equation.DSMT4" ShapeID="_x0000_i45344" DrawAspect="Content" ObjectID="_1804638292" r:id="rId242"/>
        </w:object>
      </w:r>
      <w:r w:rsidRPr="00787B98">
        <w:rPr>
          <w:rFonts w:cs="宋体"/>
          <w:bCs/>
        </w:rPr>
        <w:t>为转弯角度，</w:t>
      </w:r>
      <w:r w:rsidRPr="004C457C">
        <w:rPr>
          <w:position w:val="-6"/>
        </w:rPr>
        <w:object w:dxaOrig="240" w:dyaOrig="220" w14:anchorId="443B8F48">
          <v:shape id="_x0000_i45345" type="#_x0000_t75" style="width:12.25pt;height:11.45pt" o:ole="">
            <v:imagedata r:id="rId243" o:title=""/>
          </v:shape>
          <o:OLEObject Type="Embed" ProgID="Equation.DSMT4" ShapeID="_x0000_i45345" DrawAspect="Content" ObjectID="_1804638293" r:id="rId244"/>
        </w:object>
      </w:r>
      <w:r w:rsidRPr="00787B98">
        <w:rPr>
          <w:rFonts w:cs="宋体"/>
          <w:bCs/>
        </w:rPr>
        <w:t>和</w:t>
      </w:r>
      <w:r w:rsidRPr="004C457C">
        <w:rPr>
          <w:position w:val="-10"/>
        </w:rPr>
        <w:object w:dxaOrig="240" w:dyaOrig="320" w14:anchorId="3BF499EB">
          <v:shape id="_x0000_i45346" type="#_x0000_t75" style="width:12.25pt;height:15.55pt" o:ole="">
            <v:imagedata r:id="rId245" o:title=""/>
          </v:shape>
          <o:OLEObject Type="Embed" ProgID="Equation.DSMT4" ShapeID="_x0000_i45346" DrawAspect="Content" ObjectID="_1804638294" r:id="rId246"/>
        </w:object>
      </w:r>
      <w:r w:rsidRPr="00787B98">
        <w:rPr>
          <w:rFonts w:cs="宋体"/>
          <w:bCs/>
        </w:rPr>
        <w:t>为能耗系数。</w:t>
      </w:r>
    </w:p>
    <w:p w14:paraId="2423D9C5" w14:textId="77777777" w:rsidR="00DA6FA2" w:rsidRPr="004367D1" w:rsidRDefault="00DA6FA2" w:rsidP="00DA6FA2">
      <w:pPr>
        <w:ind w:firstLineChars="0" w:firstLine="0"/>
        <w:jc w:val="left"/>
        <w:rPr>
          <w:rFonts w:cs="宋体"/>
          <w:bCs/>
        </w:rPr>
      </w:pPr>
      <w:r w:rsidRPr="004367D1">
        <w:rPr>
          <w:rFonts w:cs="宋体" w:hint="eastAsia"/>
          <w:bCs/>
        </w:rPr>
        <w:t xml:space="preserve">1.2.3 </w:t>
      </w:r>
      <w:r w:rsidRPr="004367D1">
        <w:rPr>
          <w:rFonts w:cs="宋体" w:hint="eastAsia"/>
          <w:bCs/>
        </w:rPr>
        <w:t>自动化灌溉控制</w:t>
      </w:r>
    </w:p>
    <w:p w14:paraId="0E661B0C" w14:textId="124CB471" w:rsidR="00DA6FA2" w:rsidRPr="004367D1" w:rsidRDefault="00DA6FA2" w:rsidP="00DA6FA2">
      <w:pPr>
        <w:ind w:firstLine="480"/>
        <w:rPr>
          <w:rFonts w:cs="宋体"/>
          <w:bCs/>
        </w:rPr>
      </w:pPr>
      <w:r w:rsidRPr="004367D1">
        <w:rPr>
          <w:rFonts w:cs="宋体" w:hint="eastAsia"/>
          <w:bCs/>
        </w:rPr>
        <w:t>无人机通过多光谱影像和</w:t>
      </w:r>
      <w:r w:rsidRPr="004367D1">
        <w:rPr>
          <w:rFonts w:cs="宋体" w:hint="eastAsia"/>
          <w:bCs/>
        </w:rPr>
        <w:t>GPS</w:t>
      </w:r>
      <w:r w:rsidRPr="004367D1">
        <w:rPr>
          <w:rFonts w:cs="宋体" w:hint="eastAsia"/>
          <w:bCs/>
        </w:rPr>
        <w:t>坐标采集数据，并将这些数据通过</w:t>
      </w:r>
      <w:r w:rsidRPr="004367D1">
        <w:rPr>
          <w:rFonts w:cs="宋体" w:hint="eastAsia"/>
          <w:bCs/>
        </w:rPr>
        <w:t>4G</w:t>
      </w:r>
      <w:r w:rsidRPr="004367D1">
        <w:rPr>
          <w:rFonts w:cs="宋体" w:hint="eastAsia"/>
          <w:bCs/>
        </w:rPr>
        <w:t>基站上传至</w:t>
      </w:r>
      <w:r>
        <w:rPr>
          <w:rFonts w:cs="宋体" w:hint="eastAsia"/>
          <w:bCs/>
        </w:rPr>
        <w:t>智能灌溉系统</w:t>
      </w:r>
      <w:r w:rsidRPr="004367D1">
        <w:rPr>
          <w:rFonts w:cs="宋体" w:hint="eastAsia"/>
          <w:bCs/>
        </w:rPr>
        <w:t>。</w:t>
      </w:r>
      <w:r w:rsidRPr="004367D1">
        <w:rPr>
          <w:rFonts w:cs="宋体" w:hint="eastAsia"/>
          <w:bCs/>
        </w:rPr>
        <w:t>4G</w:t>
      </w:r>
      <w:r w:rsidRPr="004367D1">
        <w:rPr>
          <w:rFonts w:cs="宋体" w:hint="eastAsia"/>
          <w:bCs/>
        </w:rPr>
        <w:t>基站将数据以</w:t>
      </w:r>
      <w:r w:rsidRPr="004367D1">
        <w:rPr>
          <w:rFonts w:cs="宋体" w:hint="eastAsia"/>
          <w:bCs/>
        </w:rPr>
        <w:t>JSON</w:t>
      </w:r>
      <w:r w:rsidRPr="004367D1">
        <w:rPr>
          <w:rFonts w:cs="宋体" w:hint="eastAsia"/>
          <w:bCs/>
        </w:rPr>
        <w:t>格式进行封装，并使用加密算法进行加密后转发给</w:t>
      </w:r>
      <w:r>
        <w:rPr>
          <w:rFonts w:cs="宋体" w:hint="eastAsia"/>
          <w:bCs/>
        </w:rPr>
        <w:t>智能灌溉系统</w:t>
      </w:r>
      <w:r w:rsidRPr="004367D1">
        <w:rPr>
          <w:rFonts w:cs="宋体" w:hint="eastAsia"/>
          <w:bCs/>
        </w:rPr>
        <w:t>。</w:t>
      </w:r>
      <w:r>
        <w:rPr>
          <w:rFonts w:cs="宋体" w:hint="eastAsia"/>
          <w:bCs/>
        </w:rPr>
        <w:t>智能灌溉系统</w:t>
      </w:r>
      <w:r w:rsidRPr="004367D1">
        <w:rPr>
          <w:rFonts w:cs="宋体" w:hint="eastAsia"/>
          <w:bCs/>
        </w:rPr>
        <w:t>接收到数据后，利用需水预测模型对数据进行分析，确定农田的灌溉需求</w:t>
      </w:r>
      <w:r>
        <w:rPr>
          <w:rFonts w:cs="宋体" w:hint="eastAsia"/>
          <w:bCs/>
        </w:rPr>
        <w:t>，</w:t>
      </w:r>
      <w:r w:rsidRPr="004367D1">
        <w:rPr>
          <w:rFonts w:cs="宋体" w:hint="eastAsia"/>
          <w:bCs/>
        </w:rPr>
        <w:t>向控制器下发具体的指令。整个流程中，通信协议采用</w:t>
      </w:r>
      <w:r w:rsidRPr="004367D1">
        <w:rPr>
          <w:rFonts w:cs="宋体" w:hint="eastAsia"/>
          <w:bCs/>
        </w:rPr>
        <w:t>MQTT</w:t>
      </w:r>
      <w:r w:rsidRPr="004367D1">
        <w:rPr>
          <w:rFonts w:cs="宋体" w:hint="eastAsia"/>
          <w:bCs/>
        </w:rPr>
        <w:t>用于上行数据传输，</w:t>
      </w:r>
      <w:r w:rsidRPr="004367D1">
        <w:rPr>
          <w:rFonts w:cs="宋体" w:hint="eastAsia"/>
          <w:bCs/>
        </w:rPr>
        <w:t>Modbus</w:t>
      </w:r>
      <w:r w:rsidRPr="004367D1">
        <w:rPr>
          <w:rFonts w:cs="宋体" w:hint="eastAsia"/>
          <w:bCs/>
        </w:rPr>
        <w:t>用于下行指令下发，确保了系统的高效运行和数据的安全性。</w:t>
      </w:r>
      <w:r>
        <w:rPr>
          <w:rFonts w:cs="宋体" w:hint="eastAsia"/>
          <w:bCs/>
        </w:rPr>
        <w:t>控制示意图如</w:t>
      </w:r>
      <w:r>
        <w:rPr>
          <w:rFonts w:cs="宋体"/>
          <w:bCs/>
        </w:rPr>
        <w:fldChar w:fldCharType="begin"/>
      </w:r>
      <w:r>
        <w:rPr>
          <w:rFonts w:cs="宋体"/>
          <w:bCs/>
        </w:rPr>
        <w:instrText xml:space="preserve"> </w:instrText>
      </w:r>
      <w:r>
        <w:rPr>
          <w:rFonts w:cs="宋体" w:hint="eastAsia"/>
          <w:bCs/>
        </w:rPr>
        <w:instrText>REF _Ref193978197 \h</w:instrText>
      </w:r>
      <w:r>
        <w:rPr>
          <w:rFonts w:cs="宋体"/>
          <w:bCs/>
        </w:rPr>
        <w:instrText xml:space="preserve">  \* MERGEFORMAT </w:instrText>
      </w:r>
      <w:r>
        <w:rPr>
          <w:rFonts w:cs="宋体"/>
          <w:bCs/>
        </w:rPr>
      </w:r>
      <w:r>
        <w:rPr>
          <w:rFonts w:cs="宋体"/>
          <w:bCs/>
        </w:rPr>
        <w:fldChar w:fldCharType="separate"/>
      </w:r>
      <w:r w:rsidR="00390F2D" w:rsidRPr="00390F2D">
        <w:rPr>
          <w:rFonts w:cs="宋体" w:hint="eastAsia"/>
          <w:bCs/>
        </w:rPr>
        <w:t>图</w:t>
      </w:r>
      <w:r w:rsidR="00390F2D" w:rsidRPr="00390F2D">
        <w:rPr>
          <w:rFonts w:cs="宋体"/>
          <w:bCs/>
        </w:rPr>
        <w:t>5</w:t>
      </w:r>
      <w:r>
        <w:rPr>
          <w:rFonts w:cs="宋体"/>
          <w:bCs/>
        </w:rPr>
        <w:fldChar w:fldCharType="end"/>
      </w:r>
      <w:r>
        <w:rPr>
          <w:rFonts w:cs="宋体" w:hint="eastAsia"/>
          <w:bCs/>
        </w:rPr>
        <w:t>所示，自动灌溉系统设备及其功能如</w:t>
      </w:r>
      <w:r>
        <w:rPr>
          <w:rFonts w:cs="宋体"/>
          <w:bCs/>
        </w:rPr>
        <w:fldChar w:fldCharType="begin"/>
      </w:r>
      <w:r>
        <w:rPr>
          <w:rFonts w:cs="宋体"/>
          <w:bCs/>
        </w:rPr>
        <w:instrText xml:space="preserve"> </w:instrText>
      </w:r>
      <w:r>
        <w:rPr>
          <w:rFonts w:cs="宋体" w:hint="eastAsia"/>
          <w:bCs/>
        </w:rPr>
        <w:instrText>REF _Ref193979412 \h</w:instrText>
      </w:r>
      <w:r>
        <w:rPr>
          <w:rFonts w:cs="宋体"/>
          <w:bCs/>
        </w:rPr>
        <w:instrText xml:space="preserve">  \* MERGEFORMAT </w:instrText>
      </w:r>
      <w:r>
        <w:rPr>
          <w:rFonts w:cs="宋体"/>
          <w:bCs/>
        </w:rPr>
      </w:r>
      <w:r>
        <w:rPr>
          <w:rFonts w:cs="宋体"/>
          <w:bCs/>
        </w:rPr>
        <w:fldChar w:fldCharType="separate"/>
      </w:r>
      <w:r w:rsidR="00390F2D" w:rsidRPr="00390F2D">
        <w:rPr>
          <w:rFonts w:cs="宋体" w:hint="eastAsia"/>
          <w:bCs/>
        </w:rPr>
        <w:t>表</w:t>
      </w:r>
      <w:r w:rsidR="00390F2D" w:rsidRPr="00390F2D">
        <w:rPr>
          <w:rFonts w:cs="宋体"/>
          <w:bCs/>
        </w:rPr>
        <w:t>3</w:t>
      </w:r>
      <w:r>
        <w:rPr>
          <w:rFonts w:cs="宋体"/>
          <w:bCs/>
        </w:rPr>
        <w:fldChar w:fldCharType="end"/>
      </w:r>
      <w:r>
        <w:rPr>
          <w:rFonts w:cs="宋体" w:hint="eastAsia"/>
          <w:bCs/>
        </w:rPr>
        <w:t>所示。</w:t>
      </w:r>
    </w:p>
    <w:p w14:paraId="7E28473A" w14:textId="77777777" w:rsidR="00DA6FA2" w:rsidRDefault="00DA6FA2" w:rsidP="00DA6FA2">
      <w:pPr>
        <w:keepNext/>
        <w:widowControl/>
        <w:spacing w:line="240" w:lineRule="auto"/>
        <w:ind w:firstLineChars="0" w:firstLine="0"/>
        <w:jc w:val="center"/>
      </w:pPr>
      <w:r w:rsidRPr="00EE4B7D">
        <w:rPr>
          <w:noProof/>
        </w:rPr>
        <w:drawing>
          <wp:inline distT="0" distB="0" distL="0" distR="0" wp14:anchorId="364A91D6" wp14:editId="65C9920F">
            <wp:extent cx="4806950" cy="2595509"/>
            <wp:effectExtent l="0" t="0" r="0" b="0"/>
            <wp:docPr id="4997758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0"/>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4806950" cy="2595509"/>
                    </a:xfrm>
                    <a:prstGeom prst="rect">
                      <a:avLst/>
                    </a:prstGeom>
                    <a:noFill/>
                    <a:ln>
                      <a:noFill/>
                    </a:ln>
                  </pic:spPr>
                </pic:pic>
              </a:graphicData>
            </a:graphic>
          </wp:inline>
        </w:drawing>
      </w:r>
    </w:p>
    <w:p w14:paraId="6A41768A" w14:textId="612D6954" w:rsidR="00DA6FA2" w:rsidRDefault="00DA6FA2" w:rsidP="00DA6FA2">
      <w:pPr>
        <w:pStyle w:val="afd"/>
        <w:ind w:firstLine="420"/>
        <w:jc w:val="center"/>
        <w:rPr>
          <w:rFonts w:ascii="Times New Roman" w:eastAsia="宋体" w:hAnsi="Times New Roman" w:cs="宋体"/>
          <w:bCs/>
          <w:sz w:val="21"/>
          <w:szCs w:val="21"/>
        </w:rPr>
      </w:pPr>
      <w:bookmarkStart w:id="10" w:name="_Ref193978197"/>
      <w:r w:rsidRPr="000A50DD">
        <w:rPr>
          <w:rFonts w:ascii="Times New Roman" w:eastAsia="宋体" w:hAnsi="Times New Roman" w:cs="宋体" w:hint="eastAsia"/>
          <w:bCs/>
          <w:sz w:val="21"/>
          <w:szCs w:val="21"/>
        </w:rPr>
        <w:t>图</w:t>
      </w:r>
      <w:r w:rsidRPr="000A50DD">
        <w:rPr>
          <w:rFonts w:ascii="Times New Roman" w:eastAsia="宋体" w:hAnsi="Times New Roman" w:cs="宋体"/>
          <w:bCs/>
          <w:sz w:val="21"/>
          <w:szCs w:val="21"/>
        </w:rPr>
        <w:fldChar w:fldCharType="begin"/>
      </w:r>
      <w:r w:rsidRPr="000A50DD">
        <w:rPr>
          <w:rFonts w:ascii="Times New Roman" w:eastAsia="宋体" w:hAnsi="Times New Roman" w:cs="宋体"/>
          <w:bCs/>
          <w:sz w:val="21"/>
          <w:szCs w:val="21"/>
        </w:rPr>
        <w:instrText xml:space="preserve"> </w:instrText>
      </w:r>
      <w:r w:rsidRPr="000A50DD">
        <w:rPr>
          <w:rFonts w:ascii="Times New Roman" w:eastAsia="宋体" w:hAnsi="Times New Roman" w:cs="宋体" w:hint="eastAsia"/>
          <w:bCs/>
          <w:sz w:val="21"/>
          <w:szCs w:val="21"/>
        </w:rPr>
        <w:instrText xml:space="preserve">SEQ </w:instrText>
      </w:r>
      <w:r w:rsidRPr="000A50DD">
        <w:rPr>
          <w:rFonts w:ascii="Times New Roman" w:eastAsia="宋体" w:hAnsi="Times New Roman" w:cs="宋体" w:hint="eastAsia"/>
          <w:bCs/>
          <w:sz w:val="21"/>
          <w:szCs w:val="21"/>
        </w:rPr>
        <w:instrText>图</w:instrText>
      </w:r>
      <w:r w:rsidRPr="000A50DD">
        <w:rPr>
          <w:rFonts w:ascii="Times New Roman" w:eastAsia="宋体" w:hAnsi="Times New Roman" w:cs="宋体" w:hint="eastAsia"/>
          <w:bCs/>
          <w:sz w:val="21"/>
          <w:szCs w:val="21"/>
        </w:rPr>
        <w:instrText xml:space="preserve"> \* ARABIC</w:instrText>
      </w:r>
      <w:r w:rsidRPr="000A50DD">
        <w:rPr>
          <w:rFonts w:ascii="Times New Roman" w:eastAsia="宋体" w:hAnsi="Times New Roman" w:cs="宋体"/>
          <w:bCs/>
          <w:sz w:val="21"/>
          <w:szCs w:val="21"/>
        </w:rPr>
        <w:instrText xml:space="preserve"> </w:instrText>
      </w:r>
      <w:r w:rsidRPr="000A50DD">
        <w:rPr>
          <w:rFonts w:ascii="Times New Roman" w:eastAsia="宋体" w:hAnsi="Times New Roman" w:cs="宋体"/>
          <w:bCs/>
          <w:sz w:val="21"/>
          <w:szCs w:val="21"/>
        </w:rPr>
        <w:fldChar w:fldCharType="separate"/>
      </w:r>
      <w:r w:rsidR="00390F2D">
        <w:rPr>
          <w:rFonts w:ascii="Times New Roman" w:eastAsia="宋体" w:hAnsi="Times New Roman" w:cs="宋体"/>
          <w:bCs/>
          <w:noProof/>
          <w:sz w:val="21"/>
          <w:szCs w:val="21"/>
        </w:rPr>
        <w:t>5</w:t>
      </w:r>
      <w:r w:rsidRPr="000A50DD">
        <w:rPr>
          <w:rFonts w:ascii="Times New Roman" w:eastAsia="宋体" w:hAnsi="Times New Roman" w:cs="宋体"/>
          <w:bCs/>
          <w:sz w:val="21"/>
          <w:szCs w:val="21"/>
        </w:rPr>
        <w:fldChar w:fldCharType="end"/>
      </w:r>
      <w:bookmarkEnd w:id="10"/>
      <w:r w:rsidRPr="000A50DD">
        <w:rPr>
          <w:rFonts w:ascii="Times New Roman" w:eastAsia="宋体" w:hAnsi="Times New Roman" w:cs="宋体" w:hint="eastAsia"/>
          <w:bCs/>
          <w:sz w:val="21"/>
          <w:szCs w:val="21"/>
        </w:rPr>
        <w:t xml:space="preserve"> </w:t>
      </w:r>
      <w:r w:rsidRPr="000A50DD">
        <w:rPr>
          <w:rFonts w:ascii="Times New Roman" w:eastAsia="宋体" w:hAnsi="Times New Roman" w:cs="宋体" w:hint="eastAsia"/>
          <w:bCs/>
          <w:sz w:val="21"/>
          <w:szCs w:val="21"/>
        </w:rPr>
        <w:t>自动化灌溉控制示意图</w:t>
      </w:r>
    </w:p>
    <w:p w14:paraId="6C6D751B" w14:textId="77777777" w:rsidR="00DA6FA2" w:rsidRPr="00EB0E4E" w:rsidRDefault="00DA6FA2" w:rsidP="00DA6FA2">
      <w:pPr>
        <w:ind w:firstLine="480"/>
      </w:pPr>
    </w:p>
    <w:p w14:paraId="3E327901" w14:textId="755A288B" w:rsidR="00DA6FA2" w:rsidRPr="00C34201" w:rsidRDefault="00DA6FA2" w:rsidP="00DA6FA2">
      <w:pPr>
        <w:pStyle w:val="afd"/>
        <w:keepNext/>
        <w:ind w:firstLine="420"/>
        <w:jc w:val="center"/>
        <w:rPr>
          <w:rFonts w:ascii="Times New Roman" w:eastAsia="宋体" w:hAnsi="Times New Roman" w:cs="宋体"/>
          <w:bCs/>
          <w:sz w:val="21"/>
          <w:szCs w:val="21"/>
        </w:rPr>
      </w:pPr>
      <w:bookmarkStart w:id="11" w:name="_Ref193979412"/>
      <w:r w:rsidRPr="00C34201">
        <w:rPr>
          <w:rFonts w:ascii="Times New Roman" w:eastAsia="宋体" w:hAnsi="Times New Roman" w:cs="宋体" w:hint="eastAsia"/>
          <w:bCs/>
          <w:sz w:val="21"/>
          <w:szCs w:val="21"/>
        </w:rPr>
        <w:t>表</w:t>
      </w:r>
      <w:r>
        <w:rPr>
          <w:rFonts w:ascii="Times New Roman" w:eastAsia="宋体" w:hAnsi="Times New Roman" w:cs="宋体"/>
          <w:bCs/>
          <w:sz w:val="21"/>
          <w:szCs w:val="21"/>
        </w:rPr>
        <w:fldChar w:fldCharType="begin"/>
      </w:r>
      <w:r>
        <w:rPr>
          <w:rFonts w:ascii="Times New Roman" w:eastAsia="宋体" w:hAnsi="Times New Roman" w:cs="宋体"/>
          <w:bCs/>
          <w:sz w:val="21"/>
          <w:szCs w:val="21"/>
        </w:rPr>
        <w:instrText xml:space="preserve"> </w:instrText>
      </w:r>
      <w:r>
        <w:rPr>
          <w:rFonts w:ascii="Times New Roman" w:eastAsia="宋体" w:hAnsi="Times New Roman" w:cs="宋体" w:hint="eastAsia"/>
          <w:bCs/>
          <w:sz w:val="21"/>
          <w:szCs w:val="21"/>
        </w:rPr>
        <w:instrText xml:space="preserve">SEQ </w:instrText>
      </w:r>
      <w:r>
        <w:rPr>
          <w:rFonts w:ascii="Times New Roman" w:eastAsia="宋体" w:hAnsi="Times New Roman" w:cs="宋体" w:hint="eastAsia"/>
          <w:bCs/>
          <w:sz w:val="21"/>
          <w:szCs w:val="21"/>
        </w:rPr>
        <w:instrText>表</w:instrText>
      </w:r>
      <w:r>
        <w:rPr>
          <w:rFonts w:ascii="Times New Roman" w:eastAsia="宋体" w:hAnsi="Times New Roman" w:cs="宋体" w:hint="eastAsia"/>
          <w:bCs/>
          <w:sz w:val="21"/>
          <w:szCs w:val="21"/>
        </w:rPr>
        <w:instrText xml:space="preserve"> \* ARABIC</w:instrText>
      </w:r>
      <w:r>
        <w:rPr>
          <w:rFonts w:ascii="Times New Roman" w:eastAsia="宋体" w:hAnsi="Times New Roman" w:cs="宋体"/>
          <w:bCs/>
          <w:sz w:val="21"/>
          <w:szCs w:val="21"/>
        </w:rPr>
        <w:instrText xml:space="preserve"> </w:instrText>
      </w:r>
      <w:r>
        <w:rPr>
          <w:rFonts w:ascii="Times New Roman" w:eastAsia="宋体" w:hAnsi="Times New Roman" w:cs="宋体"/>
          <w:bCs/>
          <w:sz w:val="21"/>
          <w:szCs w:val="21"/>
        </w:rPr>
        <w:fldChar w:fldCharType="separate"/>
      </w:r>
      <w:r w:rsidR="00390F2D">
        <w:rPr>
          <w:rFonts w:ascii="Times New Roman" w:eastAsia="宋体" w:hAnsi="Times New Roman" w:cs="宋体"/>
          <w:bCs/>
          <w:noProof/>
          <w:sz w:val="21"/>
          <w:szCs w:val="21"/>
        </w:rPr>
        <w:t>3</w:t>
      </w:r>
      <w:r>
        <w:rPr>
          <w:rFonts w:ascii="Times New Roman" w:eastAsia="宋体" w:hAnsi="Times New Roman" w:cs="宋体"/>
          <w:bCs/>
          <w:sz w:val="21"/>
          <w:szCs w:val="21"/>
        </w:rPr>
        <w:fldChar w:fldCharType="end"/>
      </w:r>
      <w:bookmarkEnd w:id="11"/>
      <w:r w:rsidRPr="00C34201">
        <w:rPr>
          <w:rFonts w:ascii="Times New Roman" w:eastAsia="宋体" w:hAnsi="Times New Roman" w:cs="宋体" w:hint="eastAsia"/>
          <w:bCs/>
          <w:sz w:val="21"/>
          <w:szCs w:val="21"/>
        </w:rPr>
        <w:t xml:space="preserve"> </w:t>
      </w:r>
      <w:r>
        <w:rPr>
          <w:rFonts w:ascii="Times New Roman" w:eastAsia="宋体" w:hAnsi="Times New Roman" w:cs="宋体" w:hint="eastAsia"/>
          <w:bCs/>
          <w:sz w:val="21"/>
          <w:szCs w:val="21"/>
        </w:rPr>
        <w:t>自动灌溉</w:t>
      </w:r>
      <w:r w:rsidRPr="00C34201">
        <w:rPr>
          <w:rFonts w:ascii="Times New Roman" w:eastAsia="宋体" w:hAnsi="Times New Roman" w:cs="宋体" w:hint="eastAsia"/>
          <w:bCs/>
          <w:sz w:val="21"/>
          <w:szCs w:val="21"/>
        </w:rPr>
        <w:t>系统设备及其功能</w:t>
      </w:r>
    </w:p>
    <w:tbl>
      <w:tblPr>
        <w:tblStyle w:val="ae"/>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410"/>
        <w:gridCol w:w="4955"/>
      </w:tblGrid>
      <w:tr w:rsidR="00DA6FA2" w:rsidRPr="004367D1" w14:paraId="3E7503A0" w14:textId="77777777" w:rsidTr="002C1F35">
        <w:tc>
          <w:tcPr>
            <w:tcW w:w="1696" w:type="dxa"/>
            <w:tcBorders>
              <w:top w:val="single" w:sz="4" w:space="0" w:color="auto"/>
              <w:bottom w:val="single" w:sz="4" w:space="0" w:color="auto"/>
            </w:tcBorders>
          </w:tcPr>
          <w:p w14:paraId="3159004B"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设备</w:t>
            </w:r>
          </w:p>
        </w:tc>
        <w:tc>
          <w:tcPr>
            <w:tcW w:w="2410" w:type="dxa"/>
            <w:tcBorders>
              <w:top w:val="single" w:sz="4" w:space="0" w:color="auto"/>
              <w:bottom w:val="single" w:sz="4" w:space="0" w:color="auto"/>
            </w:tcBorders>
          </w:tcPr>
          <w:p w14:paraId="3E6D0A6C"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参数</w:t>
            </w:r>
          </w:p>
        </w:tc>
        <w:tc>
          <w:tcPr>
            <w:tcW w:w="4955" w:type="dxa"/>
            <w:tcBorders>
              <w:top w:val="single" w:sz="4" w:space="0" w:color="auto"/>
              <w:bottom w:val="single" w:sz="4" w:space="0" w:color="auto"/>
            </w:tcBorders>
          </w:tcPr>
          <w:p w14:paraId="7835AE84"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小麦灌溉场景说明</w:t>
            </w:r>
          </w:p>
        </w:tc>
      </w:tr>
      <w:tr w:rsidR="00DA6FA2" w:rsidRPr="004367D1" w14:paraId="2CF74F4B" w14:textId="77777777" w:rsidTr="002C1F35">
        <w:tc>
          <w:tcPr>
            <w:tcW w:w="1696" w:type="dxa"/>
            <w:tcBorders>
              <w:top w:val="single" w:sz="4" w:space="0" w:color="auto"/>
            </w:tcBorders>
          </w:tcPr>
          <w:p w14:paraId="2A18ECC4"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电磁阀</w:t>
            </w:r>
          </w:p>
        </w:tc>
        <w:tc>
          <w:tcPr>
            <w:tcW w:w="2410" w:type="dxa"/>
            <w:tcBorders>
              <w:top w:val="single" w:sz="4" w:space="0" w:color="auto"/>
            </w:tcBorders>
          </w:tcPr>
          <w:p w14:paraId="193FD44D"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开度（百分比）</w:t>
            </w:r>
          </w:p>
        </w:tc>
        <w:tc>
          <w:tcPr>
            <w:tcW w:w="4955" w:type="dxa"/>
            <w:tcBorders>
              <w:top w:val="single" w:sz="4" w:space="0" w:color="auto"/>
            </w:tcBorders>
          </w:tcPr>
          <w:p w14:paraId="40C0512F"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无人机识别干旱区域后，设置开度灌溉</w:t>
            </w:r>
          </w:p>
        </w:tc>
      </w:tr>
      <w:tr w:rsidR="00DA6FA2" w:rsidRPr="004367D1" w14:paraId="1275E2D3" w14:textId="77777777" w:rsidTr="002C1F35">
        <w:tc>
          <w:tcPr>
            <w:tcW w:w="1696" w:type="dxa"/>
          </w:tcPr>
          <w:p w14:paraId="26A9B435"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流量计</w:t>
            </w:r>
          </w:p>
        </w:tc>
        <w:tc>
          <w:tcPr>
            <w:tcW w:w="2410" w:type="dxa"/>
          </w:tcPr>
          <w:p w14:paraId="5773256D"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流量值（</w:t>
            </w:r>
            <w:r w:rsidRPr="00CA37E8">
              <w:rPr>
                <w:rFonts w:cs="宋体" w:hint="eastAsia"/>
                <w:bCs/>
                <w:sz w:val="21"/>
                <w:szCs w:val="21"/>
              </w:rPr>
              <w:t>L/s</w:t>
            </w:r>
            <w:r w:rsidRPr="00CA37E8">
              <w:rPr>
                <w:rFonts w:cs="宋体" w:hint="eastAsia"/>
                <w:bCs/>
                <w:sz w:val="21"/>
                <w:szCs w:val="21"/>
              </w:rPr>
              <w:t>）</w:t>
            </w:r>
          </w:p>
        </w:tc>
        <w:tc>
          <w:tcPr>
            <w:tcW w:w="4955" w:type="dxa"/>
          </w:tcPr>
          <w:p w14:paraId="776FAE12"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无人机校准灌溉量，确保小麦需水量精准</w:t>
            </w:r>
          </w:p>
        </w:tc>
      </w:tr>
      <w:tr w:rsidR="00DA6FA2" w:rsidRPr="004367D1" w14:paraId="5E594DAA" w14:textId="77777777" w:rsidTr="002C1F35">
        <w:tc>
          <w:tcPr>
            <w:tcW w:w="1696" w:type="dxa"/>
          </w:tcPr>
          <w:p w14:paraId="4F8B7CE9"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压力传感器</w:t>
            </w:r>
          </w:p>
        </w:tc>
        <w:tc>
          <w:tcPr>
            <w:tcW w:w="2410" w:type="dxa"/>
          </w:tcPr>
          <w:p w14:paraId="3543E2B1"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压力值（</w:t>
            </w:r>
            <w:r w:rsidRPr="00CA37E8">
              <w:rPr>
                <w:rFonts w:cs="宋体" w:hint="eastAsia"/>
                <w:bCs/>
                <w:sz w:val="21"/>
                <w:szCs w:val="21"/>
              </w:rPr>
              <w:t>MPa</w:t>
            </w:r>
            <w:r w:rsidRPr="00CA37E8">
              <w:rPr>
                <w:rFonts w:cs="宋体" w:hint="eastAsia"/>
                <w:bCs/>
                <w:sz w:val="21"/>
                <w:szCs w:val="21"/>
              </w:rPr>
              <w:t>）</w:t>
            </w:r>
          </w:p>
        </w:tc>
        <w:tc>
          <w:tcPr>
            <w:tcW w:w="4955" w:type="dxa"/>
          </w:tcPr>
          <w:p w14:paraId="085C774C"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监测灌溉管网压力，避免爆管风险</w:t>
            </w:r>
          </w:p>
        </w:tc>
      </w:tr>
      <w:tr w:rsidR="00DA6FA2" w:rsidRPr="004367D1" w14:paraId="6DF589E3" w14:textId="77777777" w:rsidTr="002C1F35">
        <w:tc>
          <w:tcPr>
            <w:tcW w:w="1696" w:type="dxa"/>
          </w:tcPr>
          <w:p w14:paraId="23054F4C"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无人机</w:t>
            </w:r>
          </w:p>
        </w:tc>
        <w:tc>
          <w:tcPr>
            <w:tcW w:w="2410" w:type="dxa"/>
          </w:tcPr>
          <w:p w14:paraId="1DBFD69A"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任务状态</w:t>
            </w:r>
          </w:p>
        </w:tc>
        <w:tc>
          <w:tcPr>
            <w:tcW w:w="4955" w:type="dxa"/>
          </w:tcPr>
          <w:p w14:paraId="63988A11"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无人机执行灌溉区域巡检任务，标记需灌溉区域，与灌溉控制器联动</w:t>
            </w:r>
          </w:p>
        </w:tc>
      </w:tr>
    </w:tbl>
    <w:p w14:paraId="7FB7AFE3" w14:textId="77777777" w:rsidR="00DA6FA2" w:rsidRPr="004367D1" w:rsidRDefault="00DA6FA2" w:rsidP="00DA6FA2">
      <w:pPr>
        <w:ind w:firstLine="480"/>
        <w:rPr>
          <w:rFonts w:cs="宋体"/>
          <w:bCs/>
        </w:rPr>
      </w:pPr>
      <w:r w:rsidRPr="004367D1">
        <w:rPr>
          <w:rFonts w:cs="宋体" w:hint="eastAsia"/>
          <w:bCs/>
        </w:rPr>
        <w:lastRenderedPageBreak/>
        <w:t>无人机</w:t>
      </w:r>
      <w:r w:rsidRPr="004367D1">
        <w:rPr>
          <w:rFonts w:cs="宋体" w:hint="eastAsia"/>
          <w:bCs/>
        </w:rPr>
        <w:t>4G</w:t>
      </w:r>
      <w:r w:rsidRPr="004367D1">
        <w:rPr>
          <w:rFonts w:cs="宋体" w:hint="eastAsia"/>
          <w:bCs/>
        </w:rPr>
        <w:t>平台配置与</w:t>
      </w:r>
      <w:r w:rsidRPr="004367D1">
        <w:rPr>
          <w:rFonts w:cs="宋体" w:hint="eastAsia"/>
          <w:bCs/>
        </w:rPr>
        <w:t>4G</w:t>
      </w:r>
      <w:r w:rsidRPr="004367D1">
        <w:rPr>
          <w:rFonts w:cs="宋体" w:hint="eastAsia"/>
          <w:bCs/>
        </w:rPr>
        <w:t>网络及</w:t>
      </w:r>
      <w:r>
        <w:rPr>
          <w:rFonts w:cs="宋体" w:hint="eastAsia"/>
          <w:bCs/>
        </w:rPr>
        <w:t>智能灌溉系统</w:t>
      </w:r>
      <w:r w:rsidRPr="004367D1">
        <w:rPr>
          <w:rFonts w:cs="宋体" w:hint="eastAsia"/>
          <w:bCs/>
        </w:rPr>
        <w:t>协同技术是实现高效农田监测与灌溉控制的核心部分。无人机</w:t>
      </w:r>
      <w:r w:rsidRPr="004367D1">
        <w:rPr>
          <w:rFonts w:cs="宋体" w:hint="eastAsia"/>
          <w:bCs/>
        </w:rPr>
        <w:t>4G</w:t>
      </w:r>
      <w:r w:rsidRPr="004367D1">
        <w:rPr>
          <w:rFonts w:cs="宋体" w:hint="eastAsia"/>
          <w:bCs/>
        </w:rPr>
        <w:t>平台的通信模块支持</w:t>
      </w:r>
      <w:r w:rsidRPr="004367D1">
        <w:rPr>
          <w:rFonts w:cs="宋体" w:hint="eastAsia"/>
          <w:bCs/>
        </w:rPr>
        <w:t>LTE Cat 4</w:t>
      </w:r>
      <w:r w:rsidRPr="004367D1">
        <w:rPr>
          <w:rFonts w:cs="宋体" w:hint="eastAsia"/>
          <w:bCs/>
        </w:rPr>
        <w:t>技术，提供下行速率</w:t>
      </w:r>
      <w:r w:rsidRPr="004367D1">
        <w:rPr>
          <w:rFonts w:cs="宋体" w:hint="eastAsia"/>
          <w:bCs/>
        </w:rPr>
        <w:t>150Mbps</w:t>
      </w:r>
      <w:r w:rsidRPr="004367D1">
        <w:rPr>
          <w:rFonts w:cs="宋体" w:hint="eastAsia"/>
          <w:bCs/>
        </w:rPr>
        <w:t>和上行速率</w:t>
      </w:r>
      <w:r w:rsidRPr="004367D1">
        <w:rPr>
          <w:rFonts w:cs="宋体" w:hint="eastAsia"/>
          <w:bCs/>
        </w:rPr>
        <w:t>50Mbps</w:t>
      </w:r>
      <w:r w:rsidRPr="004367D1">
        <w:rPr>
          <w:rFonts w:cs="宋体" w:hint="eastAsia"/>
          <w:bCs/>
        </w:rPr>
        <w:t>的稳定传输能力。监测数据采用</w:t>
      </w:r>
      <w:r w:rsidRPr="004367D1">
        <w:rPr>
          <w:rFonts w:cs="宋体" w:hint="eastAsia"/>
          <w:bCs/>
        </w:rPr>
        <w:t>JSON</w:t>
      </w:r>
      <w:r w:rsidRPr="004367D1">
        <w:rPr>
          <w:rFonts w:cs="宋体" w:hint="eastAsia"/>
          <w:bCs/>
        </w:rPr>
        <w:t>格式封装，包含</w:t>
      </w:r>
      <w:r w:rsidRPr="004367D1">
        <w:rPr>
          <w:rFonts w:cs="宋体" w:hint="eastAsia"/>
          <w:bCs/>
        </w:rPr>
        <w:t>GPS</w:t>
      </w:r>
      <w:r w:rsidRPr="004367D1">
        <w:rPr>
          <w:rFonts w:cs="宋体" w:hint="eastAsia"/>
          <w:bCs/>
        </w:rPr>
        <w:t>坐标（精度±</w:t>
      </w:r>
      <w:r w:rsidRPr="004367D1">
        <w:rPr>
          <w:rFonts w:cs="宋体" w:hint="eastAsia"/>
          <w:bCs/>
        </w:rPr>
        <w:t>1.5</w:t>
      </w:r>
      <w:r w:rsidRPr="004367D1">
        <w:rPr>
          <w:rFonts w:cs="宋体" w:hint="eastAsia"/>
          <w:bCs/>
        </w:rPr>
        <w:t>米）、</w:t>
      </w:r>
      <w:r w:rsidRPr="004367D1">
        <w:rPr>
          <w:rFonts w:cs="宋体" w:hint="eastAsia"/>
          <w:bCs/>
        </w:rPr>
        <w:t>NDVI</w:t>
      </w:r>
      <w:r w:rsidRPr="004367D1">
        <w:rPr>
          <w:rFonts w:cs="宋体" w:hint="eastAsia"/>
          <w:bCs/>
        </w:rPr>
        <w:t>值、时间戳等关键字段，确保数据传输的高效性。</w:t>
      </w:r>
    </w:p>
    <w:p w14:paraId="44E3A35B" w14:textId="35F22F24" w:rsidR="00DA6FA2" w:rsidRPr="00CA37E8" w:rsidRDefault="00DA6FA2" w:rsidP="00DA6FA2">
      <w:pPr>
        <w:pStyle w:val="afd"/>
        <w:keepNext/>
        <w:ind w:firstLine="420"/>
        <w:jc w:val="center"/>
        <w:rPr>
          <w:rFonts w:ascii="Times New Roman" w:eastAsia="宋体" w:hAnsi="Times New Roman" w:cs="Times New Roman"/>
          <w:bCs/>
          <w:sz w:val="21"/>
          <w:szCs w:val="21"/>
        </w:rPr>
      </w:pPr>
      <w:bookmarkStart w:id="12" w:name="_Ref194006843"/>
      <w:bookmarkStart w:id="13" w:name="_Ref194006850"/>
      <w:r w:rsidRPr="00CA37E8">
        <w:rPr>
          <w:rFonts w:ascii="Times New Roman" w:eastAsia="宋体" w:hAnsi="Times New Roman" w:cs="Times New Roman"/>
          <w:bCs/>
          <w:sz w:val="21"/>
          <w:szCs w:val="21"/>
        </w:rPr>
        <w:t>表</w:t>
      </w:r>
      <w:r w:rsidRPr="00CA37E8">
        <w:rPr>
          <w:rFonts w:ascii="Times New Roman" w:eastAsia="宋体" w:hAnsi="Times New Roman" w:cs="Times New Roman"/>
          <w:bCs/>
          <w:sz w:val="21"/>
          <w:szCs w:val="21"/>
        </w:rPr>
        <w:fldChar w:fldCharType="begin"/>
      </w:r>
      <w:r w:rsidRPr="00CA37E8">
        <w:rPr>
          <w:rFonts w:ascii="Times New Roman" w:eastAsia="宋体" w:hAnsi="Times New Roman" w:cs="Times New Roman"/>
          <w:bCs/>
          <w:sz w:val="21"/>
          <w:szCs w:val="21"/>
        </w:rPr>
        <w:instrText xml:space="preserve"> SEQ </w:instrText>
      </w:r>
      <w:r w:rsidRPr="00CA37E8">
        <w:rPr>
          <w:rFonts w:ascii="Times New Roman" w:eastAsia="宋体" w:hAnsi="Times New Roman" w:cs="Times New Roman"/>
          <w:bCs/>
          <w:sz w:val="21"/>
          <w:szCs w:val="21"/>
        </w:rPr>
        <w:instrText>表</w:instrText>
      </w:r>
      <w:r w:rsidRPr="00CA37E8">
        <w:rPr>
          <w:rFonts w:ascii="Times New Roman" w:eastAsia="宋体" w:hAnsi="Times New Roman" w:cs="Times New Roman"/>
          <w:bCs/>
          <w:sz w:val="21"/>
          <w:szCs w:val="21"/>
        </w:rPr>
        <w:instrText xml:space="preserve"> \* ARABIC </w:instrText>
      </w:r>
      <w:r w:rsidRPr="00CA37E8">
        <w:rPr>
          <w:rFonts w:ascii="Times New Roman" w:eastAsia="宋体" w:hAnsi="Times New Roman" w:cs="Times New Roman"/>
          <w:bCs/>
          <w:sz w:val="21"/>
          <w:szCs w:val="21"/>
        </w:rPr>
        <w:fldChar w:fldCharType="separate"/>
      </w:r>
      <w:r w:rsidR="00390F2D">
        <w:rPr>
          <w:rFonts w:ascii="Times New Roman" w:eastAsia="宋体" w:hAnsi="Times New Roman" w:cs="Times New Roman"/>
          <w:bCs/>
          <w:noProof/>
          <w:sz w:val="21"/>
          <w:szCs w:val="21"/>
        </w:rPr>
        <w:t>4</w:t>
      </w:r>
      <w:r w:rsidRPr="00CA37E8">
        <w:rPr>
          <w:rFonts w:ascii="Times New Roman" w:eastAsia="宋体" w:hAnsi="Times New Roman" w:cs="Times New Roman"/>
          <w:bCs/>
          <w:sz w:val="21"/>
          <w:szCs w:val="21"/>
        </w:rPr>
        <w:fldChar w:fldCharType="end"/>
      </w:r>
      <w:bookmarkEnd w:id="13"/>
      <w:r w:rsidRPr="00CA37E8">
        <w:rPr>
          <w:rFonts w:ascii="Times New Roman" w:eastAsia="宋体" w:hAnsi="Times New Roman" w:cs="Times New Roman"/>
          <w:bCs/>
          <w:sz w:val="21"/>
          <w:szCs w:val="21"/>
        </w:rPr>
        <w:t xml:space="preserve"> </w:t>
      </w:r>
      <w:r>
        <w:rPr>
          <w:rFonts w:ascii="Times New Roman" w:eastAsia="宋体" w:hAnsi="Times New Roman" w:cs="Times New Roman" w:hint="eastAsia"/>
          <w:bCs/>
          <w:sz w:val="21"/>
          <w:szCs w:val="21"/>
        </w:rPr>
        <w:t>系统通信</w:t>
      </w:r>
      <w:r w:rsidRPr="00CA37E8">
        <w:rPr>
          <w:rFonts w:ascii="Times New Roman" w:eastAsia="宋体" w:hAnsi="Times New Roman" w:cs="Times New Roman"/>
          <w:bCs/>
          <w:sz w:val="21"/>
          <w:szCs w:val="21"/>
        </w:rPr>
        <w:t>协议及其描述</w:t>
      </w:r>
      <w:bookmarkEnd w:id="12"/>
    </w:p>
    <w:tbl>
      <w:tblPr>
        <w:tblStyle w:val="ae"/>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DA6FA2" w:rsidRPr="00CA37E8" w14:paraId="505E3BCF" w14:textId="77777777" w:rsidTr="002C1F35">
        <w:trPr>
          <w:trHeight w:val="283"/>
        </w:trPr>
        <w:tc>
          <w:tcPr>
            <w:tcW w:w="3020" w:type="dxa"/>
            <w:tcBorders>
              <w:top w:val="single" w:sz="4" w:space="0" w:color="auto"/>
              <w:bottom w:val="single" w:sz="4" w:space="0" w:color="auto"/>
            </w:tcBorders>
          </w:tcPr>
          <w:p w14:paraId="6BFEB8B1"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协议</w:t>
            </w:r>
            <w:proofErr w:type="gramStart"/>
            <w:r w:rsidRPr="00CA37E8">
              <w:rPr>
                <w:rFonts w:cs="宋体" w:hint="eastAsia"/>
                <w:bCs/>
                <w:sz w:val="21"/>
                <w:szCs w:val="21"/>
              </w:rPr>
              <w:t>栈</w:t>
            </w:r>
            <w:proofErr w:type="gramEnd"/>
            <w:r w:rsidRPr="00CA37E8">
              <w:rPr>
                <w:rFonts w:cs="宋体" w:hint="eastAsia"/>
                <w:bCs/>
                <w:sz w:val="21"/>
                <w:szCs w:val="21"/>
              </w:rPr>
              <w:t>参数</w:t>
            </w:r>
          </w:p>
        </w:tc>
        <w:tc>
          <w:tcPr>
            <w:tcW w:w="3020" w:type="dxa"/>
            <w:tcBorders>
              <w:top w:val="single" w:sz="4" w:space="0" w:color="auto"/>
              <w:bottom w:val="single" w:sz="4" w:space="0" w:color="auto"/>
            </w:tcBorders>
          </w:tcPr>
          <w:p w14:paraId="260047F4"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值</w:t>
            </w:r>
            <w:r w:rsidRPr="00CA37E8">
              <w:rPr>
                <w:rFonts w:cs="宋体" w:hint="eastAsia"/>
                <w:bCs/>
                <w:sz w:val="21"/>
                <w:szCs w:val="21"/>
              </w:rPr>
              <w:t>/</w:t>
            </w:r>
            <w:r w:rsidRPr="00CA37E8">
              <w:rPr>
                <w:rFonts w:cs="宋体" w:hint="eastAsia"/>
                <w:bCs/>
                <w:sz w:val="21"/>
                <w:szCs w:val="21"/>
              </w:rPr>
              <w:t>描述</w:t>
            </w:r>
          </w:p>
        </w:tc>
        <w:tc>
          <w:tcPr>
            <w:tcW w:w="3021" w:type="dxa"/>
            <w:tcBorders>
              <w:top w:val="single" w:sz="4" w:space="0" w:color="auto"/>
              <w:bottom w:val="single" w:sz="4" w:space="0" w:color="auto"/>
            </w:tcBorders>
          </w:tcPr>
          <w:p w14:paraId="73D5139C"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作用</w:t>
            </w:r>
          </w:p>
        </w:tc>
      </w:tr>
      <w:tr w:rsidR="00DA6FA2" w:rsidRPr="00CA37E8" w14:paraId="73A94A91" w14:textId="77777777" w:rsidTr="002C1F35">
        <w:trPr>
          <w:trHeight w:val="283"/>
        </w:trPr>
        <w:tc>
          <w:tcPr>
            <w:tcW w:w="3020" w:type="dxa"/>
            <w:tcBorders>
              <w:top w:val="single" w:sz="4" w:space="0" w:color="auto"/>
            </w:tcBorders>
          </w:tcPr>
          <w:p w14:paraId="4A296305"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应用层协议</w:t>
            </w:r>
          </w:p>
        </w:tc>
        <w:tc>
          <w:tcPr>
            <w:tcW w:w="3020" w:type="dxa"/>
            <w:tcBorders>
              <w:top w:val="single" w:sz="4" w:space="0" w:color="auto"/>
            </w:tcBorders>
          </w:tcPr>
          <w:p w14:paraId="30C88318"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MQTT</w:t>
            </w:r>
          </w:p>
        </w:tc>
        <w:tc>
          <w:tcPr>
            <w:tcW w:w="3021" w:type="dxa"/>
            <w:tcBorders>
              <w:top w:val="single" w:sz="4" w:space="0" w:color="auto"/>
            </w:tcBorders>
          </w:tcPr>
          <w:p w14:paraId="175A061D"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轻量级指令传输</w:t>
            </w:r>
          </w:p>
        </w:tc>
      </w:tr>
      <w:tr w:rsidR="00DA6FA2" w:rsidRPr="00CA37E8" w14:paraId="54D43696" w14:textId="77777777" w:rsidTr="002C1F35">
        <w:trPr>
          <w:trHeight w:val="283"/>
        </w:trPr>
        <w:tc>
          <w:tcPr>
            <w:tcW w:w="3020" w:type="dxa"/>
          </w:tcPr>
          <w:p w14:paraId="409E9A2E"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传输</w:t>
            </w:r>
            <w:proofErr w:type="gramStart"/>
            <w:r w:rsidRPr="00CA37E8">
              <w:rPr>
                <w:rFonts w:cs="宋体" w:hint="eastAsia"/>
                <w:bCs/>
                <w:sz w:val="21"/>
                <w:szCs w:val="21"/>
              </w:rPr>
              <w:t>层协议</w:t>
            </w:r>
            <w:proofErr w:type="gramEnd"/>
          </w:p>
        </w:tc>
        <w:tc>
          <w:tcPr>
            <w:tcW w:w="3020" w:type="dxa"/>
          </w:tcPr>
          <w:p w14:paraId="1F8DBA25"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TCP/IP</w:t>
            </w:r>
          </w:p>
        </w:tc>
        <w:tc>
          <w:tcPr>
            <w:tcW w:w="3021" w:type="dxa"/>
          </w:tcPr>
          <w:p w14:paraId="1B2AD258"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保障数据完整性</w:t>
            </w:r>
          </w:p>
        </w:tc>
      </w:tr>
      <w:tr w:rsidR="00DA6FA2" w:rsidRPr="00CA37E8" w14:paraId="7FBFC9A7" w14:textId="77777777" w:rsidTr="002C1F35">
        <w:trPr>
          <w:trHeight w:val="283"/>
        </w:trPr>
        <w:tc>
          <w:tcPr>
            <w:tcW w:w="3020" w:type="dxa"/>
          </w:tcPr>
          <w:p w14:paraId="6C3EF04E"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丢包率</w:t>
            </w:r>
          </w:p>
        </w:tc>
        <w:tc>
          <w:tcPr>
            <w:tcW w:w="3020" w:type="dxa"/>
          </w:tcPr>
          <w:p w14:paraId="4595DC0B"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w:t>
            </w:r>
            <w:r w:rsidRPr="00CA37E8">
              <w:rPr>
                <w:rFonts w:cs="宋体" w:hint="eastAsia"/>
                <w:bCs/>
                <w:sz w:val="21"/>
                <w:szCs w:val="21"/>
              </w:rPr>
              <w:t>0.3%</w:t>
            </w:r>
          </w:p>
        </w:tc>
        <w:tc>
          <w:tcPr>
            <w:tcW w:w="3021" w:type="dxa"/>
          </w:tcPr>
          <w:p w14:paraId="212767A4" w14:textId="77777777" w:rsidR="00DA6FA2" w:rsidRPr="00CA37E8" w:rsidRDefault="00DA6FA2" w:rsidP="002C1F35">
            <w:pPr>
              <w:spacing w:line="240" w:lineRule="auto"/>
              <w:ind w:firstLineChars="0" w:firstLine="0"/>
              <w:jc w:val="center"/>
              <w:rPr>
                <w:rFonts w:cs="宋体"/>
                <w:bCs/>
                <w:sz w:val="21"/>
                <w:szCs w:val="21"/>
              </w:rPr>
            </w:pPr>
            <w:r w:rsidRPr="00CA37E8">
              <w:rPr>
                <w:rFonts w:cs="宋体" w:hint="eastAsia"/>
                <w:bCs/>
                <w:sz w:val="21"/>
                <w:szCs w:val="21"/>
              </w:rPr>
              <w:t>确保通信可靠性</w:t>
            </w:r>
          </w:p>
        </w:tc>
      </w:tr>
    </w:tbl>
    <w:p w14:paraId="7BA80C04" w14:textId="77777777" w:rsidR="00DA6FA2" w:rsidRDefault="00DA6FA2" w:rsidP="00DA6FA2">
      <w:pPr>
        <w:ind w:firstLineChars="0" w:firstLine="420"/>
        <w:rPr>
          <w:rFonts w:cs="宋体"/>
          <w:bCs/>
        </w:rPr>
      </w:pPr>
    </w:p>
    <w:p w14:paraId="78E1FB7F" w14:textId="4D277004" w:rsidR="00DA6FA2" w:rsidRPr="004367D1" w:rsidRDefault="00DA6FA2" w:rsidP="00DA6FA2">
      <w:pPr>
        <w:ind w:firstLineChars="0" w:firstLine="420"/>
        <w:rPr>
          <w:rFonts w:cs="宋体"/>
          <w:bCs/>
        </w:rPr>
      </w:pPr>
      <w:r w:rsidRPr="00EE4B7D">
        <w:rPr>
          <w:rFonts w:cs="宋体" w:hint="eastAsia"/>
          <w:bCs/>
        </w:rPr>
        <w:t>该系统通过部署微型</w:t>
      </w:r>
      <w:r w:rsidRPr="00EE4B7D">
        <w:rPr>
          <w:rFonts w:cs="宋体" w:hint="eastAsia"/>
          <w:bCs/>
        </w:rPr>
        <w:t>4G</w:t>
      </w:r>
      <w:r w:rsidRPr="00EE4B7D">
        <w:rPr>
          <w:rFonts w:cs="宋体" w:hint="eastAsia"/>
          <w:bCs/>
        </w:rPr>
        <w:t>基站确保农田网络覆盖，支持无人机</w:t>
      </w:r>
      <w:r w:rsidRPr="00EE4B7D">
        <w:rPr>
          <w:rFonts w:cs="宋体" w:hint="eastAsia"/>
          <w:bCs/>
        </w:rPr>
        <w:t>50</w:t>
      </w:r>
      <w:r w:rsidRPr="00EE4B7D">
        <w:rPr>
          <w:rFonts w:cs="宋体" w:hint="eastAsia"/>
          <w:bCs/>
        </w:rPr>
        <w:t>米高空稳定通信。应用层使用</w:t>
      </w:r>
      <w:r w:rsidRPr="00EE4B7D">
        <w:rPr>
          <w:rFonts w:cs="宋体" w:hint="eastAsia"/>
          <w:bCs/>
        </w:rPr>
        <w:t>MQTT</w:t>
      </w:r>
      <w:r w:rsidRPr="00EE4B7D">
        <w:rPr>
          <w:rFonts w:cs="宋体" w:hint="eastAsia"/>
          <w:bCs/>
        </w:rPr>
        <w:t>协议（</w:t>
      </w:r>
      <w:r w:rsidRPr="00EE4B7D">
        <w:rPr>
          <w:rFonts w:cs="宋体" w:hint="eastAsia"/>
          <w:bCs/>
        </w:rPr>
        <w:t>QoS 1</w:t>
      </w:r>
      <w:r w:rsidRPr="00EE4B7D">
        <w:rPr>
          <w:rFonts w:cs="宋体" w:hint="eastAsia"/>
          <w:bCs/>
        </w:rPr>
        <w:t>级）传输指令，传输层通过</w:t>
      </w:r>
      <w:r w:rsidRPr="00EE4B7D">
        <w:rPr>
          <w:rFonts w:cs="宋体" w:hint="eastAsia"/>
          <w:bCs/>
        </w:rPr>
        <w:t>TCP/IP</w:t>
      </w:r>
      <w:r w:rsidRPr="00EE4B7D">
        <w:rPr>
          <w:rFonts w:cs="宋体" w:hint="eastAsia"/>
          <w:bCs/>
        </w:rPr>
        <w:t>控制丢包率低于</w:t>
      </w:r>
      <w:r w:rsidRPr="00EE4B7D">
        <w:rPr>
          <w:rFonts w:cs="宋体" w:hint="eastAsia"/>
          <w:bCs/>
        </w:rPr>
        <w:t>0.3%</w:t>
      </w:r>
      <w:r w:rsidR="00A83A07">
        <w:rPr>
          <w:rFonts w:cs="宋体" w:hint="eastAsia"/>
          <w:bCs/>
        </w:rPr>
        <w:t>（如</w:t>
      </w:r>
      <w:r w:rsidR="00A83A07">
        <w:rPr>
          <w:rFonts w:cs="宋体"/>
          <w:bCs/>
        </w:rPr>
        <w:fldChar w:fldCharType="begin"/>
      </w:r>
      <w:r w:rsidR="00A83A07">
        <w:rPr>
          <w:rFonts w:cs="宋体"/>
          <w:bCs/>
        </w:rPr>
        <w:instrText xml:space="preserve"> REF _Ref194006850 \h </w:instrText>
      </w:r>
      <w:r w:rsidR="00A83A07">
        <w:rPr>
          <w:rFonts w:cs="宋体"/>
          <w:bCs/>
        </w:rPr>
      </w:r>
      <w:r w:rsidR="00A83A07">
        <w:rPr>
          <w:rFonts w:cs="宋体"/>
          <w:bCs/>
        </w:rPr>
        <w:instrText xml:space="preserve"> \* MERGEFORMAT </w:instrText>
      </w:r>
      <w:r w:rsidR="00A83A07">
        <w:rPr>
          <w:rFonts w:cs="宋体"/>
          <w:bCs/>
        </w:rPr>
        <w:fldChar w:fldCharType="separate"/>
      </w:r>
      <w:r w:rsidR="00A83A07" w:rsidRPr="00A83A07">
        <w:rPr>
          <w:rFonts w:cs="宋体"/>
          <w:bCs/>
        </w:rPr>
        <w:t>表</w:t>
      </w:r>
      <w:r w:rsidR="00A83A07" w:rsidRPr="00A83A07">
        <w:rPr>
          <w:rFonts w:cs="宋体"/>
          <w:bCs/>
        </w:rPr>
        <w:t>4</w:t>
      </w:r>
      <w:r w:rsidR="00A83A07">
        <w:rPr>
          <w:rFonts w:cs="宋体"/>
          <w:bCs/>
        </w:rPr>
        <w:fldChar w:fldCharType="end"/>
      </w:r>
      <w:r w:rsidR="00A83A07">
        <w:rPr>
          <w:rFonts w:cs="宋体" w:hint="eastAsia"/>
          <w:bCs/>
        </w:rPr>
        <w:t>所示）</w:t>
      </w:r>
      <w:r w:rsidRPr="00EE4B7D">
        <w:rPr>
          <w:rFonts w:cs="宋体" w:hint="eastAsia"/>
          <w:bCs/>
        </w:rPr>
        <w:t>。灌溉控制器配备本地缓存，可存储</w:t>
      </w:r>
      <w:r w:rsidRPr="00EE4B7D">
        <w:rPr>
          <w:rFonts w:cs="宋体" w:hint="eastAsia"/>
          <w:bCs/>
        </w:rPr>
        <w:t>20</w:t>
      </w:r>
      <w:r w:rsidRPr="00EE4B7D">
        <w:rPr>
          <w:rFonts w:cs="宋体" w:hint="eastAsia"/>
          <w:bCs/>
        </w:rPr>
        <w:t>条离线指令并按优先级执行，增强断网时的鲁棒性。该方案为农田监测与灌溉提供了高效、稳定的技术支持</w:t>
      </w:r>
      <w:r w:rsidRPr="004367D1">
        <w:rPr>
          <w:rFonts w:cs="宋体" w:hint="eastAsia"/>
          <w:bCs/>
        </w:rPr>
        <w:t>。</w:t>
      </w:r>
    </w:p>
    <w:p w14:paraId="107A35B2" w14:textId="77777777" w:rsidR="00DA6FA2" w:rsidRDefault="00DA6FA2" w:rsidP="00DA6FA2">
      <w:pPr>
        <w:ind w:firstLineChars="0" w:firstLine="0"/>
        <w:jc w:val="left"/>
        <w:rPr>
          <w:rFonts w:cs="宋体"/>
          <w:bCs/>
        </w:rPr>
      </w:pPr>
    </w:p>
    <w:p w14:paraId="3B6A9933" w14:textId="77777777" w:rsidR="00DA6FA2" w:rsidRDefault="00DA6FA2" w:rsidP="00DA6FA2">
      <w:pPr>
        <w:ind w:firstLineChars="0" w:firstLine="0"/>
        <w:jc w:val="left"/>
        <w:rPr>
          <w:rFonts w:cs="宋体"/>
          <w:bCs/>
        </w:rPr>
      </w:pPr>
    </w:p>
    <w:p w14:paraId="03840176" w14:textId="77777777" w:rsidR="00DA6FA2" w:rsidRDefault="00DA6FA2" w:rsidP="00DA6FA2">
      <w:pPr>
        <w:widowControl/>
        <w:spacing w:line="240" w:lineRule="auto"/>
        <w:ind w:firstLineChars="0" w:firstLine="0"/>
        <w:jc w:val="left"/>
        <w:rPr>
          <w:rFonts w:cs="宋体"/>
          <w:bCs/>
        </w:rPr>
      </w:pPr>
      <w:r>
        <w:rPr>
          <w:rFonts w:cs="宋体"/>
          <w:bCs/>
        </w:rPr>
        <w:br w:type="page"/>
      </w:r>
    </w:p>
    <w:p w14:paraId="7A38CDBA" w14:textId="77777777" w:rsidR="00DA6FA2" w:rsidRPr="004367D1" w:rsidRDefault="00DA6FA2" w:rsidP="00DA6FA2">
      <w:pPr>
        <w:numPr>
          <w:ilvl w:val="0"/>
          <w:numId w:val="5"/>
        </w:numPr>
        <w:ind w:firstLineChars="0" w:firstLine="0"/>
        <w:jc w:val="left"/>
        <w:rPr>
          <w:rFonts w:cs="宋体"/>
          <w:bCs/>
        </w:rPr>
      </w:pPr>
      <w:r w:rsidRPr="004367D1">
        <w:rPr>
          <w:rFonts w:cs="宋体" w:hint="eastAsia"/>
          <w:bCs/>
        </w:rPr>
        <w:lastRenderedPageBreak/>
        <w:t>项目研究方法（技术路线）的可行性、先进性分析</w:t>
      </w:r>
    </w:p>
    <w:p w14:paraId="70394BCF" w14:textId="77777777" w:rsidR="00DA6FA2" w:rsidRPr="004367D1" w:rsidRDefault="00DA6FA2" w:rsidP="00DA6FA2">
      <w:pPr>
        <w:ind w:firstLineChars="0" w:firstLine="0"/>
        <w:jc w:val="left"/>
        <w:rPr>
          <w:rFonts w:cs="宋体"/>
          <w:bCs/>
        </w:rPr>
      </w:pPr>
      <w:r w:rsidRPr="004367D1">
        <w:rPr>
          <w:rFonts w:cs="宋体" w:hint="eastAsia"/>
          <w:bCs/>
        </w:rPr>
        <w:t>2.1</w:t>
      </w:r>
      <w:r w:rsidRPr="004367D1">
        <w:rPr>
          <w:rFonts w:cs="宋体" w:hint="eastAsia"/>
          <w:bCs/>
        </w:rPr>
        <w:t>项目技术路线图</w:t>
      </w:r>
    </w:p>
    <w:p w14:paraId="611E2C20" w14:textId="74157F7A" w:rsidR="00DA6FA2" w:rsidRPr="004367D1" w:rsidRDefault="006755B1" w:rsidP="00DA6FA2">
      <w:pPr>
        <w:ind w:firstLineChars="0" w:firstLine="0"/>
        <w:jc w:val="center"/>
        <w:rPr>
          <w:rFonts w:cs="宋体"/>
          <w:bCs/>
        </w:rPr>
      </w:pPr>
      <w:r>
        <w:rPr>
          <w:rFonts w:hint="eastAsia"/>
        </w:rPr>
        <w:object w:dxaOrig="14805" w:dyaOrig="23723" w14:anchorId="67ACA02B">
          <v:shape id="_x0000_i45442" type="#_x0000_t75" style="width:399.25pt;height:639pt" o:ole="">
            <v:imagedata r:id="rId248" o:title=""/>
          </v:shape>
          <o:OLEObject Type="Embed" ProgID="Visio.Drawing.15" ShapeID="_x0000_i45442" DrawAspect="Content" ObjectID="_1804638295" r:id="rId249"/>
        </w:object>
      </w:r>
    </w:p>
    <w:p w14:paraId="5D8F9F11" w14:textId="77777777" w:rsidR="00DA6FA2" w:rsidRPr="004367D1" w:rsidRDefault="00DA6FA2" w:rsidP="00DA6FA2">
      <w:pPr>
        <w:ind w:firstLineChars="0" w:firstLine="0"/>
        <w:jc w:val="left"/>
        <w:rPr>
          <w:rFonts w:cs="宋体"/>
          <w:bCs/>
        </w:rPr>
      </w:pPr>
      <w:r w:rsidRPr="004367D1">
        <w:rPr>
          <w:rFonts w:cs="宋体" w:hint="eastAsia"/>
          <w:bCs/>
        </w:rPr>
        <w:lastRenderedPageBreak/>
        <w:t>2.2</w:t>
      </w:r>
      <w:r w:rsidRPr="004367D1">
        <w:rPr>
          <w:rFonts w:cs="宋体" w:hint="eastAsia"/>
          <w:bCs/>
        </w:rPr>
        <w:t>项目可行性和先进性分析</w:t>
      </w:r>
    </w:p>
    <w:p w14:paraId="69D6280A" w14:textId="77777777" w:rsidR="00DA6FA2" w:rsidRDefault="00DA6FA2" w:rsidP="00DA6FA2">
      <w:pPr>
        <w:ind w:firstLineChars="0" w:firstLine="0"/>
        <w:jc w:val="left"/>
        <w:rPr>
          <w:rFonts w:cs="宋体"/>
          <w:color w:val="000000"/>
        </w:rPr>
      </w:pPr>
      <w:r w:rsidRPr="004367D1">
        <w:rPr>
          <w:rFonts w:cs="宋体"/>
          <w:color w:val="000000"/>
        </w:rPr>
        <w:t>2.2.1</w:t>
      </w:r>
      <w:r w:rsidRPr="004367D1">
        <w:rPr>
          <w:rFonts w:cs="宋体"/>
          <w:color w:val="000000"/>
        </w:rPr>
        <w:t>可行性分析</w:t>
      </w:r>
    </w:p>
    <w:p w14:paraId="57CAF1CE" w14:textId="77777777" w:rsidR="00DA6FA2" w:rsidRDefault="00DA6FA2" w:rsidP="00DA6FA2">
      <w:pPr>
        <w:pStyle w:val="af5"/>
        <w:numPr>
          <w:ilvl w:val="0"/>
          <w:numId w:val="126"/>
        </w:numPr>
        <w:ind w:firstLineChars="0"/>
      </w:pPr>
      <w:r w:rsidRPr="0072125A">
        <w:rPr>
          <w:rFonts w:hint="eastAsia"/>
        </w:rPr>
        <w:t>项目</w:t>
      </w:r>
      <w:r>
        <w:rPr>
          <w:rFonts w:hint="eastAsia"/>
        </w:rPr>
        <w:t>响应</w:t>
      </w:r>
      <w:r w:rsidRPr="0072125A">
        <w:rPr>
          <w:rFonts w:hint="eastAsia"/>
        </w:rPr>
        <w:t>国家《关于加快农业发展全面绿色转型促进乡村生态振兴的指导意见》中“</w:t>
      </w:r>
      <w:r>
        <w:rPr>
          <w:rFonts w:hint="eastAsia"/>
        </w:rPr>
        <w:t>促进</w:t>
      </w:r>
      <w:r w:rsidRPr="0072125A">
        <w:rPr>
          <w:rFonts w:hint="eastAsia"/>
        </w:rPr>
        <w:t>农业用水节约高效”</w:t>
      </w:r>
      <w:r>
        <w:rPr>
          <w:rFonts w:hint="eastAsia"/>
        </w:rPr>
        <w:t>号召</w:t>
      </w:r>
      <w:r w:rsidRPr="0072125A">
        <w:rPr>
          <w:rFonts w:hint="eastAsia"/>
        </w:rPr>
        <w:t>，</w:t>
      </w:r>
      <w:r>
        <w:rPr>
          <w:rFonts w:hint="eastAsia"/>
        </w:rPr>
        <w:t>助力</w:t>
      </w:r>
      <w:r w:rsidRPr="0072125A">
        <w:rPr>
          <w:rFonts w:hint="eastAsia"/>
        </w:rPr>
        <w:t>河南省</w:t>
      </w:r>
      <w:r w:rsidRPr="0072125A">
        <w:rPr>
          <w:rFonts w:hint="eastAsia"/>
        </w:rPr>
        <w:t>2030</w:t>
      </w:r>
      <w:r w:rsidRPr="0072125A">
        <w:rPr>
          <w:rFonts w:hint="eastAsia"/>
        </w:rPr>
        <w:t>年高效节水灌溉农田建设目标（累计</w:t>
      </w:r>
      <w:r w:rsidRPr="0072125A">
        <w:rPr>
          <w:rFonts w:hint="eastAsia"/>
        </w:rPr>
        <w:t>361</w:t>
      </w:r>
      <w:r w:rsidRPr="0072125A">
        <w:rPr>
          <w:rFonts w:hint="eastAsia"/>
        </w:rPr>
        <w:t>万公顷），推动节水技术应用，降低水土资源消耗</w:t>
      </w:r>
      <w:r>
        <w:rPr>
          <w:rFonts w:hint="eastAsia"/>
        </w:rPr>
        <w:t>，</w:t>
      </w:r>
      <w:r w:rsidRPr="0072125A">
        <w:rPr>
          <w:rFonts w:hint="eastAsia"/>
        </w:rPr>
        <w:t>体现</w:t>
      </w:r>
      <w:r>
        <w:rPr>
          <w:rFonts w:hint="eastAsia"/>
        </w:rPr>
        <w:t>了</w:t>
      </w:r>
      <w:r w:rsidRPr="0072125A">
        <w:rPr>
          <w:rFonts w:hint="eastAsia"/>
        </w:rPr>
        <w:t>政策导向与技术实践深度融合的可行性</w:t>
      </w:r>
      <w:r w:rsidRPr="00E061E0">
        <w:rPr>
          <w:rFonts w:hint="eastAsia"/>
        </w:rPr>
        <w:t>。</w:t>
      </w:r>
    </w:p>
    <w:p w14:paraId="1FAB5470" w14:textId="77777777" w:rsidR="00DA6FA2" w:rsidRDefault="00DA6FA2" w:rsidP="00DA6FA2">
      <w:pPr>
        <w:pStyle w:val="af5"/>
        <w:numPr>
          <w:ilvl w:val="0"/>
          <w:numId w:val="126"/>
        </w:numPr>
        <w:ind w:firstLineChars="0"/>
        <w:jc w:val="left"/>
      </w:pPr>
      <w:r w:rsidRPr="0030717F">
        <w:rPr>
          <w:rFonts w:hint="eastAsia"/>
        </w:rPr>
        <w:t>项目</w:t>
      </w:r>
      <w:r>
        <w:rPr>
          <w:rFonts w:hint="eastAsia"/>
        </w:rPr>
        <w:t>使用</w:t>
      </w:r>
      <w:r w:rsidRPr="0030717F">
        <w:t>已验证</w:t>
      </w:r>
      <w:r>
        <w:rPr>
          <w:rFonts w:hint="eastAsia"/>
        </w:rPr>
        <w:t>的</w:t>
      </w:r>
      <w:r w:rsidRPr="0030717F">
        <w:rPr>
          <w:rFonts w:hint="eastAsia"/>
        </w:rPr>
        <w:t>无人机智能巡检软件架构，</w:t>
      </w:r>
      <w:r>
        <w:rPr>
          <w:rFonts w:hint="eastAsia"/>
        </w:rPr>
        <w:t>结合</w:t>
      </w:r>
      <w:r w:rsidRPr="0030717F">
        <w:rPr>
          <w:rFonts w:hint="eastAsia"/>
        </w:rPr>
        <w:t>团队在</w:t>
      </w:r>
      <w:r w:rsidRPr="0030717F">
        <w:rPr>
          <w:rFonts w:hint="eastAsia"/>
        </w:rPr>
        <w:t>YOLO</w:t>
      </w:r>
      <w:r w:rsidRPr="0030717F">
        <w:rPr>
          <w:rFonts w:hint="eastAsia"/>
        </w:rPr>
        <w:t>、随机森林、卷积神经网络等智能算法的深厚积累，支撑灌溉</w:t>
      </w:r>
      <w:r>
        <w:rPr>
          <w:rFonts w:hint="eastAsia"/>
        </w:rPr>
        <w:t>数据</w:t>
      </w:r>
      <w:r w:rsidRPr="0030717F">
        <w:rPr>
          <w:rFonts w:hint="eastAsia"/>
        </w:rPr>
        <w:t>的实时</w:t>
      </w:r>
      <w:r>
        <w:rPr>
          <w:rFonts w:hint="eastAsia"/>
        </w:rPr>
        <w:t>采集</w:t>
      </w:r>
      <w:r w:rsidRPr="0030717F">
        <w:rPr>
          <w:rFonts w:hint="eastAsia"/>
        </w:rPr>
        <w:t>与精准调控，为智</w:t>
      </w:r>
      <w:r>
        <w:rPr>
          <w:rFonts w:hint="eastAsia"/>
        </w:rPr>
        <w:t>能决策</w:t>
      </w:r>
      <w:r w:rsidRPr="0030717F">
        <w:rPr>
          <w:rFonts w:hint="eastAsia"/>
        </w:rPr>
        <w:t>系统提供可靠的技术</w:t>
      </w:r>
      <w:r>
        <w:rPr>
          <w:rFonts w:hint="eastAsia"/>
        </w:rPr>
        <w:t>支持，</w:t>
      </w:r>
      <w:r w:rsidRPr="0030717F">
        <w:rPr>
          <w:rFonts w:hint="eastAsia"/>
        </w:rPr>
        <w:t>体现</w:t>
      </w:r>
      <w:r>
        <w:rPr>
          <w:rFonts w:hint="eastAsia"/>
        </w:rPr>
        <w:t>了</w:t>
      </w:r>
      <w:r w:rsidRPr="0030717F">
        <w:rPr>
          <w:rFonts w:hint="eastAsia"/>
        </w:rPr>
        <w:t>算法创新与软件架构的可行性。</w:t>
      </w:r>
    </w:p>
    <w:p w14:paraId="0AD3160C" w14:textId="77777777" w:rsidR="00DA6FA2" w:rsidRPr="004367D1" w:rsidRDefault="00DA6FA2" w:rsidP="00DA6FA2">
      <w:pPr>
        <w:pStyle w:val="af5"/>
        <w:numPr>
          <w:ilvl w:val="0"/>
          <w:numId w:val="126"/>
        </w:numPr>
        <w:ind w:firstLineChars="0"/>
      </w:pPr>
      <w:r w:rsidRPr="00175201">
        <w:t>项目依托已</w:t>
      </w:r>
      <w:r w:rsidRPr="0097271D">
        <w:rPr>
          <w:rFonts w:ascii="Times New Roman" w:hAnsi="Times New Roman" w:hint="eastAsia"/>
          <w:color w:val="000000"/>
        </w:rPr>
        <w:t>在澳洲大型农场</w:t>
      </w:r>
      <w:r w:rsidRPr="00175201">
        <w:t>验证的无人机智能巡检技术，</w:t>
      </w:r>
      <w:r>
        <w:rPr>
          <w:rFonts w:hint="eastAsia"/>
        </w:rPr>
        <w:t>将</w:t>
      </w:r>
      <w:r w:rsidRPr="00175201">
        <w:t>在河南农田场景中首次</w:t>
      </w:r>
      <w:r>
        <w:rPr>
          <w:rFonts w:hint="eastAsia"/>
        </w:rPr>
        <w:t>进行</w:t>
      </w:r>
      <w:r w:rsidRPr="00175201">
        <w:t>多模态遥感与智能决策的全链条闭环整合，为规模化推广提供可复制的实践路径</w:t>
      </w:r>
      <w:r>
        <w:rPr>
          <w:rFonts w:hint="eastAsia"/>
        </w:rPr>
        <w:t>，</w:t>
      </w:r>
      <w:r w:rsidRPr="00175201">
        <w:t>体现</w:t>
      </w:r>
      <w:r>
        <w:rPr>
          <w:rFonts w:hint="eastAsia"/>
        </w:rPr>
        <w:t>了</w:t>
      </w:r>
      <w:r w:rsidRPr="00175201">
        <w:t>技术适配与标准化落地的可行性。</w:t>
      </w:r>
    </w:p>
    <w:p w14:paraId="5F01772A" w14:textId="77777777" w:rsidR="00DA6FA2" w:rsidRPr="004367D1" w:rsidRDefault="00DA6FA2" w:rsidP="00DA6FA2">
      <w:pPr>
        <w:pStyle w:val="af5"/>
        <w:numPr>
          <w:ilvl w:val="2"/>
          <w:numId w:val="113"/>
        </w:numPr>
        <w:ind w:firstLineChars="0"/>
      </w:pPr>
      <w:r w:rsidRPr="002D6E58">
        <w:rPr>
          <w:rFonts w:cs="宋体"/>
          <w:color w:val="000000"/>
        </w:rPr>
        <w:t>先进性分析</w:t>
      </w:r>
    </w:p>
    <w:p w14:paraId="564577EC" w14:textId="77777777" w:rsidR="00DA6FA2" w:rsidRPr="003E4039" w:rsidRDefault="00DA6FA2" w:rsidP="00DA6FA2">
      <w:pPr>
        <w:pStyle w:val="af5"/>
        <w:numPr>
          <w:ilvl w:val="0"/>
          <w:numId w:val="112"/>
        </w:numPr>
        <w:ind w:left="0" w:firstLineChars="0" w:firstLine="0"/>
        <w:rPr>
          <w:rFonts w:ascii="Times New Roman" w:hAnsi="Times New Roman"/>
          <w:color w:val="000000"/>
        </w:rPr>
      </w:pPr>
      <w:r w:rsidRPr="003E4039">
        <w:rPr>
          <w:rFonts w:ascii="Times New Roman" w:hAnsi="Times New Roman" w:hint="eastAsia"/>
          <w:color w:val="000000"/>
        </w:rPr>
        <w:t>项目集成多</w:t>
      </w:r>
      <w:r>
        <w:rPr>
          <w:rFonts w:ascii="Times New Roman" w:hAnsi="Times New Roman" w:hint="eastAsia"/>
          <w:color w:val="000000"/>
        </w:rPr>
        <w:t>种</w:t>
      </w:r>
      <w:r w:rsidRPr="003E4039">
        <w:rPr>
          <w:rFonts w:ascii="Times New Roman" w:hAnsi="Times New Roman" w:hint="eastAsia"/>
          <w:color w:val="000000"/>
        </w:rPr>
        <w:t>高精度传感器、</w:t>
      </w:r>
      <w:proofErr w:type="gramStart"/>
      <w:r w:rsidRPr="003E4039">
        <w:rPr>
          <w:rFonts w:ascii="Times New Roman" w:hAnsi="Times New Roman" w:hint="eastAsia"/>
          <w:color w:val="000000"/>
        </w:rPr>
        <w:t>厘米级定位</w:t>
      </w:r>
      <w:proofErr w:type="gramEnd"/>
      <w:r w:rsidRPr="003E4039">
        <w:rPr>
          <w:rFonts w:ascii="Times New Roman" w:hAnsi="Times New Roman" w:hint="eastAsia"/>
          <w:color w:val="000000"/>
        </w:rPr>
        <w:t>导航及抗干扰飞行控制系统，设计长续航、高负载的农业专用无人机平台，支持复杂地形下多源遥感数据同步采集，数据完整性高，作业效率提升幅度大，体现</w:t>
      </w:r>
      <w:r>
        <w:rPr>
          <w:rFonts w:ascii="Times New Roman" w:hAnsi="Times New Roman" w:hint="eastAsia"/>
          <w:color w:val="000000"/>
        </w:rPr>
        <w:t>了</w:t>
      </w:r>
      <w:r w:rsidRPr="003E4039">
        <w:rPr>
          <w:rFonts w:ascii="Times New Roman" w:hAnsi="Times New Roman" w:hint="eastAsia"/>
          <w:color w:val="000000"/>
        </w:rPr>
        <w:t>硬件集成与精准作业的先进性。</w:t>
      </w:r>
    </w:p>
    <w:p w14:paraId="421687A1" w14:textId="77777777" w:rsidR="00DA6FA2" w:rsidRDefault="00DA6FA2" w:rsidP="00DA6FA2">
      <w:pPr>
        <w:pStyle w:val="af5"/>
        <w:numPr>
          <w:ilvl w:val="0"/>
          <w:numId w:val="112"/>
        </w:numPr>
        <w:ind w:left="0" w:firstLineChars="0" w:firstLine="0"/>
        <w:rPr>
          <w:rFonts w:ascii="Times New Roman" w:hAnsi="Times New Roman"/>
          <w:sz w:val="21"/>
        </w:rPr>
      </w:pPr>
      <w:r w:rsidRPr="0097271D">
        <w:rPr>
          <w:rFonts w:ascii="Times New Roman" w:hAnsi="Times New Roman" w:hint="eastAsia"/>
          <w:color w:val="000000"/>
        </w:rPr>
        <w:t>项目融合无人机多源遥感数据，结合机器学习算法、深度学习模型及历史灌溉流量数据，构建自适应动态优化决策系统，实现灌溉策略的实时精准调控与动态调整，显著提升水资源利用效率，体现了智能决策与资源优化的先进性。</w:t>
      </w:r>
    </w:p>
    <w:p w14:paraId="755DFEBB" w14:textId="77777777" w:rsidR="00DA6FA2" w:rsidRPr="0097271D" w:rsidRDefault="00DA6FA2" w:rsidP="00DA6FA2">
      <w:pPr>
        <w:pStyle w:val="af5"/>
        <w:numPr>
          <w:ilvl w:val="0"/>
          <w:numId w:val="112"/>
        </w:numPr>
        <w:ind w:left="0" w:firstLineChars="0" w:firstLine="0"/>
        <w:rPr>
          <w:rFonts w:ascii="Times New Roman" w:hAnsi="Times New Roman"/>
          <w:sz w:val="21"/>
        </w:rPr>
      </w:pPr>
      <w:r w:rsidRPr="0097271D">
        <w:rPr>
          <w:rFonts w:ascii="Times New Roman" w:hAnsi="Times New Roman" w:hint="eastAsia"/>
          <w:color w:val="000000"/>
        </w:rPr>
        <w:t>项目</w:t>
      </w:r>
      <w:r>
        <w:rPr>
          <w:rFonts w:ascii="Times New Roman" w:hAnsi="Times New Roman" w:hint="eastAsia"/>
          <w:color w:val="000000"/>
        </w:rPr>
        <w:t>结合</w:t>
      </w:r>
      <w:r w:rsidRPr="0097271D">
        <w:rPr>
          <w:rFonts w:ascii="Times New Roman" w:hAnsi="Times New Roman" w:hint="eastAsia"/>
          <w:color w:val="000000"/>
        </w:rPr>
        <w:t>团队在澳洲大型农场验证的无人机智能巡检系统</w:t>
      </w:r>
      <w:r>
        <w:rPr>
          <w:rFonts w:ascii="Times New Roman" w:hAnsi="Times New Roman" w:hint="eastAsia"/>
          <w:color w:val="000000"/>
        </w:rPr>
        <w:t>的设计经验</w:t>
      </w:r>
      <w:r w:rsidRPr="0097271D">
        <w:rPr>
          <w:rFonts w:ascii="Times New Roman" w:hAnsi="Times New Roman" w:hint="eastAsia"/>
          <w:color w:val="000000"/>
        </w:rPr>
        <w:t>，</w:t>
      </w:r>
      <w:r>
        <w:rPr>
          <w:rFonts w:ascii="Times New Roman" w:hAnsi="Times New Roman" w:hint="eastAsia"/>
          <w:color w:val="000000"/>
        </w:rPr>
        <w:t>将</w:t>
      </w:r>
      <w:r w:rsidRPr="0097271D">
        <w:rPr>
          <w:rFonts w:ascii="Times New Roman" w:hAnsi="Times New Roman" w:hint="eastAsia"/>
          <w:color w:val="000000"/>
        </w:rPr>
        <w:t>进一步在河南开展</w:t>
      </w:r>
      <w:r>
        <w:rPr>
          <w:rFonts w:ascii="Times New Roman" w:hAnsi="Times New Roman" w:hint="eastAsia"/>
          <w:color w:val="000000"/>
        </w:rPr>
        <w:t>农业灌溉方向的</w:t>
      </w:r>
      <w:r w:rsidRPr="0097271D">
        <w:rPr>
          <w:rFonts w:ascii="Times New Roman" w:hAnsi="Times New Roman" w:hint="eastAsia"/>
          <w:color w:val="000000"/>
        </w:rPr>
        <w:t>小规模应用验证，形成跨区域、多场景的技术适配能力，为智慧灌溉系统的规模化实施提供标准化方案与可靠支撑，体现了技术验证与规模化落地的先进性。</w:t>
      </w:r>
    </w:p>
    <w:p w14:paraId="32024492" w14:textId="77777777" w:rsidR="00DA6FA2" w:rsidRPr="00BC2634" w:rsidRDefault="00DA6FA2" w:rsidP="00DA6FA2">
      <w:pPr>
        <w:ind w:firstLineChars="0" w:firstLine="0"/>
        <w:jc w:val="left"/>
        <w:rPr>
          <w:rFonts w:eastAsia="SimHei" w:cs="宋体"/>
          <w:bCs/>
          <w:sz w:val="28"/>
          <w:szCs w:val="28"/>
        </w:rPr>
      </w:pPr>
      <w:r w:rsidRPr="00BC2634">
        <w:rPr>
          <w:rFonts w:eastAsia="SimHei" w:cs="宋体"/>
          <w:bCs/>
          <w:sz w:val="28"/>
          <w:szCs w:val="28"/>
        </w:rPr>
        <w:t>三、创新点</w:t>
      </w:r>
    </w:p>
    <w:p w14:paraId="1C0D599A" w14:textId="77777777" w:rsidR="00DA6FA2" w:rsidRDefault="00DA6FA2" w:rsidP="00DA6FA2">
      <w:pPr>
        <w:ind w:firstLineChars="0" w:firstLine="0"/>
      </w:pPr>
      <w:r>
        <w:rPr>
          <w:rFonts w:hint="eastAsia"/>
        </w:rPr>
        <w:t xml:space="preserve">1 </w:t>
      </w:r>
      <w:r>
        <w:rPr>
          <w:rFonts w:hint="eastAsia"/>
        </w:rPr>
        <w:t>创新性设计了多模态遥感无人机系统，集成多光谱与热红外传感器，突破复杂农业地形环境下的数据采集瓶颈。无人机具备长续航能力（</w:t>
      </w:r>
      <w:r>
        <w:rPr>
          <w:rFonts w:hint="eastAsia"/>
        </w:rPr>
        <w:t>4</w:t>
      </w:r>
      <w:r>
        <w:rPr>
          <w:rFonts w:hint="eastAsia"/>
        </w:rPr>
        <w:t>小时）、高飞行稳定性与精准悬停性能，实现大田墒情、作物长势、土壤温度等多维</w:t>
      </w:r>
      <w:proofErr w:type="gramStart"/>
      <w:r>
        <w:rPr>
          <w:rFonts w:hint="eastAsia"/>
        </w:rPr>
        <w:t>度信息</w:t>
      </w:r>
      <w:proofErr w:type="gramEnd"/>
      <w:r>
        <w:rPr>
          <w:rFonts w:hint="eastAsia"/>
        </w:rPr>
        <w:t>的同步获取，为精准灌溉提供高时空分辨率的数据基底，显著提升农田监测效率与数据可靠性。</w:t>
      </w:r>
    </w:p>
    <w:p w14:paraId="47332423" w14:textId="77777777" w:rsidR="00DA6FA2" w:rsidRDefault="00DA6FA2" w:rsidP="00DA6FA2">
      <w:pPr>
        <w:ind w:firstLineChars="0" w:firstLine="0"/>
      </w:pPr>
      <w:r>
        <w:rPr>
          <w:rFonts w:hint="eastAsia"/>
        </w:rPr>
        <w:t xml:space="preserve">2 </w:t>
      </w:r>
      <w:r>
        <w:rPr>
          <w:rFonts w:hint="eastAsia"/>
        </w:rPr>
        <w:t>创新性构建了多</w:t>
      </w:r>
      <w:proofErr w:type="gramStart"/>
      <w:r>
        <w:rPr>
          <w:rFonts w:hint="eastAsia"/>
        </w:rPr>
        <w:t>源数据</w:t>
      </w:r>
      <w:proofErr w:type="gramEnd"/>
      <w:r>
        <w:rPr>
          <w:rFonts w:hint="eastAsia"/>
        </w:rPr>
        <w:t>融合的智能决策模型，整合历史灌溉数据、气象信息与实时遥</w:t>
      </w:r>
      <w:r>
        <w:rPr>
          <w:rFonts w:hint="eastAsia"/>
        </w:rPr>
        <w:lastRenderedPageBreak/>
        <w:t>感特征，开发动态需水量预测算法。通过机器学习技术解析土壤水分残留与植被需水量的耦合关系，形成“预测</w:t>
      </w:r>
      <w:r>
        <w:rPr>
          <w:rFonts w:hint="eastAsia"/>
        </w:rPr>
        <w:t>-</w:t>
      </w:r>
      <w:r>
        <w:rPr>
          <w:rFonts w:hint="eastAsia"/>
        </w:rPr>
        <w:t>执行</w:t>
      </w:r>
      <w:r>
        <w:rPr>
          <w:rFonts w:hint="eastAsia"/>
        </w:rPr>
        <w:t>-</w:t>
      </w:r>
      <w:r>
        <w:rPr>
          <w:rFonts w:hint="eastAsia"/>
        </w:rPr>
        <w:t>反馈”闭环调控机制，实现灌溉量的自适应优化。</w:t>
      </w:r>
    </w:p>
    <w:p w14:paraId="0FFE3F97" w14:textId="77777777" w:rsidR="00DA6FA2" w:rsidRDefault="00DA6FA2" w:rsidP="00DA6FA2">
      <w:pPr>
        <w:ind w:firstLineChars="0" w:firstLine="0"/>
      </w:pPr>
      <w:r>
        <w:rPr>
          <w:rFonts w:hint="eastAsia"/>
        </w:rPr>
        <w:t xml:space="preserve">3 </w:t>
      </w:r>
      <w:r>
        <w:rPr>
          <w:rFonts w:hint="eastAsia"/>
        </w:rPr>
        <w:t>首次将多模态遥感系统与智能决策模型有机整合，构建“感知</w:t>
      </w:r>
      <w:r>
        <w:rPr>
          <w:rFonts w:hint="eastAsia"/>
        </w:rPr>
        <w:t>-</w:t>
      </w:r>
      <w:r>
        <w:rPr>
          <w:rFonts w:hint="eastAsia"/>
        </w:rPr>
        <w:t>决策</w:t>
      </w:r>
      <w:r>
        <w:rPr>
          <w:rFonts w:hint="eastAsia"/>
        </w:rPr>
        <w:t>-</w:t>
      </w:r>
      <w:r>
        <w:rPr>
          <w:rFonts w:hint="eastAsia"/>
        </w:rPr>
        <w:t>执行”全链条技术闭环，突破传统农业中数据采集与灌溉执行脱节的瓶颈。在河南典型农田开展小规模场景验证，通过天地协同作业模式，实现灌溉决策的动态优化与精准执行，验证系统的可行性与有效性，为技术推广提供可复制的实践范式。</w:t>
      </w:r>
    </w:p>
    <w:p w14:paraId="27DA3469" w14:textId="77777777" w:rsidR="00DA6FA2" w:rsidRPr="0065383B" w:rsidRDefault="00DA6FA2" w:rsidP="00DA6FA2">
      <w:pPr>
        <w:ind w:firstLineChars="0" w:firstLine="0"/>
      </w:pPr>
    </w:p>
    <w:p w14:paraId="79196E97" w14:textId="77777777" w:rsidR="00DA6FA2" w:rsidRPr="004367D1" w:rsidRDefault="00DA6FA2" w:rsidP="00DA6FA2">
      <w:pPr>
        <w:ind w:firstLineChars="0" w:firstLine="0"/>
        <w:jc w:val="left"/>
        <w:rPr>
          <w:rFonts w:eastAsia="SimHei" w:cs="宋体"/>
          <w:bCs/>
          <w:sz w:val="28"/>
          <w:szCs w:val="28"/>
        </w:rPr>
      </w:pPr>
      <w:r w:rsidRPr="004367D1">
        <w:rPr>
          <w:rFonts w:eastAsia="SimHei" w:cs="宋体" w:hint="eastAsia"/>
          <w:bCs/>
          <w:sz w:val="28"/>
          <w:szCs w:val="28"/>
        </w:rPr>
        <w:t>四、预期经济社会效益</w:t>
      </w:r>
    </w:p>
    <w:p w14:paraId="5FB49DE0" w14:textId="77777777" w:rsidR="00DA6FA2" w:rsidRPr="004367D1" w:rsidRDefault="00DA6FA2" w:rsidP="00DA6FA2">
      <w:pPr>
        <w:ind w:firstLineChars="0" w:firstLine="0"/>
        <w:rPr>
          <w:rFonts w:cs="宋体"/>
          <w:bCs/>
        </w:rPr>
      </w:pPr>
      <w:r>
        <w:rPr>
          <w:rFonts w:cs="宋体" w:hint="eastAsia"/>
          <w:bCs/>
        </w:rPr>
        <w:t>1</w:t>
      </w:r>
      <w:r w:rsidRPr="006011C2">
        <w:rPr>
          <w:rFonts w:cs="宋体" w:hint="eastAsia"/>
          <w:bCs/>
          <w:color w:val="FF0000"/>
        </w:rPr>
        <w:t xml:space="preserve"> </w:t>
      </w:r>
      <w:r w:rsidRPr="00A15546">
        <w:rPr>
          <w:rFonts w:cs="宋体" w:hint="eastAsia"/>
          <w:bCs/>
        </w:rPr>
        <w:t>科学价值</w:t>
      </w:r>
      <w:r w:rsidRPr="004367D1">
        <w:rPr>
          <w:rFonts w:cs="宋体" w:hint="eastAsia"/>
          <w:bCs/>
        </w:rPr>
        <w:t>：通过多</w:t>
      </w:r>
      <w:proofErr w:type="gramStart"/>
      <w:r w:rsidRPr="004367D1">
        <w:rPr>
          <w:rFonts w:cs="宋体" w:hint="eastAsia"/>
          <w:bCs/>
        </w:rPr>
        <w:t>源数据</w:t>
      </w:r>
      <w:proofErr w:type="gramEnd"/>
      <w:r w:rsidRPr="004367D1">
        <w:rPr>
          <w:rFonts w:cs="宋体" w:hint="eastAsia"/>
          <w:bCs/>
        </w:rPr>
        <w:t>融合和实时灌溉决策，推动精准农业技术的发展，提高农业生产的科学化水平。</w:t>
      </w:r>
    </w:p>
    <w:p w14:paraId="2F198081" w14:textId="77777777" w:rsidR="00DA6FA2" w:rsidRPr="004367D1" w:rsidRDefault="00DA6FA2" w:rsidP="00DA6FA2">
      <w:pPr>
        <w:ind w:firstLineChars="0" w:firstLine="0"/>
        <w:rPr>
          <w:rFonts w:cs="宋体"/>
          <w:bCs/>
        </w:rPr>
      </w:pPr>
      <w:r>
        <w:rPr>
          <w:rFonts w:cs="宋体" w:hint="eastAsia"/>
          <w:bCs/>
        </w:rPr>
        <w:t xml:space="preserve">2 </w:t>
      </w:r>
      <w:r w:rsidRPr="004367D1">
        <w:rPr>
          <w:rFonts w:cs="宋体" w:hint="eastAsia"/>
          <w:bCs/>
        </w:rPr>
        <w:t>社会效益：通过精准灌溉，减少水资源浪费，缓解水资源短缺问题，提高农业生产效率，保障粮食安全。</w:t>
      </w:r>
    </w:p>
    <w:p w14:paraId="00639E72" w14:textId="77777777" w:rsidR="00DA6FA2" w:rsidRPr="004367D1" w:rsidRDefault="00DA6FA2" w:rsidP="00DA6FA2">
      <w:pPr>
        <w:ind w:firstLineChars="0" w:firstLine="0"/>
        <w:rPr>
          <w:rFonts w:cs="宋体"/>
          <w:bCs/>
        </w:rPr>
      </w:pPr>
      <w:r>
        <w:rPr>
          <w:rFonts w:cs="宋体" w:hint="eastAsia"/>
          <w:bCs/>
        </w:rPr>
        <w:t xml:space="preserve">3 </w:t>
      </w:r>
      <w:r w:rsidRPr="004367D1">
        <w:rPr>
          <w:rFonts w:cs="宋体" w:hint="eastAsia"/>
          <w:bCs/>
        </w:rPr>
        <w:t>经济效益：通过提高水资源利用效率，减少灌溉成本，提高农作物产量，增加农民收入。</w:t>
      </w:r>
    </w:p>
    <w:p w14:paraId="07CECE14" w14:textId="77777777" w:rsidR="006507E1" w:rsidRDefault="00DA6FA2" w:rsidP="006507E1">
      <w:pPr>
        <w:ind w:firstLineChars="0" w:firstLine="0"/>
        <w:jc w:val="left"/>
        <w:rPr>
          <w:rFonts w:cs="宋体"/>
          <w:bCs/>
        </w:rPr>
      </w:pPr>
      <w:r>
        <w:rPr>
          <w:rFonts w:cs="宋体" w:hint="eastAsia"/>
          <w:bCs/>
        </w:rPr>
        <w:t xml:space="preserve">4 </w:t>
      </w:r>
      <w:r w:rsidRPr="004367D1">
        <w:rPr>
          <w:rFonts w:cs="宋体"/>
          <w:bCs/>
        </w:rPr>
        <w:t>生态效益：通过精准灌溉，</w:t>
      </w:r>
      <w:r w:rsidRPr="004367D1">
        <w:rPr>
          <w:rFonts w:cs="宋体" w:hint="eastAsia"/>
          <w:bCs/>
        </w:rPr>
        <w:t>减少水资源浪费，提高农业生产效率</w:t>
      </w:r>
      <w:r w:rsidRPr="004367D1">
        <w:rPr>
          <w:rFonts w:cs="宋体"/>
          <w:bCs/>
        </w:rPr>
        <w:t>，</w:t>
      </w:r>
      <w:r>
        <w:rPr>
          <w:rFonts w:cs="宋体" w:hint="eastAsia"/>
          <w:bCs/>
        </w:rPr>
        <w:t>保</w:t>
      </w:r>
      <w:r w:rsidR="00382591" w:rsidRPr="004367D1">
        <w:rPr>
          <w:rFonts w:cs="宋体"/>
          <w:bCs/>
        </w:rPr>
        <w:t>护生态环境</w:t>
      </w:r>
      <w:r w:rsidR="00FB22C1" w:rsidRPr="004367D1">
        <w:rPr>
          <w:rFonts w:cs="宋体"/>
          <w:bCs/>
        </w:rPr>
        <w:t>。</w:t>
      </w:r>
    </w:p>
    <w:p w14:paraId="46FDC457" w14:textId="77777777" w:rsidR="006507E1" w:rsidRDefault="006507E1" w:rsidP="006507E1">
      <w:pPr>
        <w:ind w:firstLineChars="0" w:firstLine="0"/>
        <w:jc w:val="left"/>
        <w:rPr>
          <w:rFonts w:cs="宋体"/>
          <w:bCs/>
        </w:rPr>
      </w:pPr>
    </w:p>
    <w:p w14:paraId="7B916BD7" w14:textId="6F02D1F5" w:rsidR="006507E1" w:rsidRDefault="006507E1" w:rsidP="006507E1">
      <w:pPr>
        <w:ind w:firstLineChars="0" w:firstLine="0"/>
        <w:jc w:val="left"/>
        <w:rPr>
          <w:rFonts w:cs="宋体" w:hint="eastAsia"/>
          <w:bCs/>
        </w:rPr>
        <w:sectPr w:rsidR="006507E1">
          <w:pgSz w:w="11907" w:h="16840"/>
          <w:pgMar w:top="1418" w:right="1418" w:bottom="1701" w:left="1418" w:header="851" w:footer="1043" w:gutter="0"/>
          <w:cols w:space="720"/>
          <w:titlePg/>
          <w:docGrid w:linePitch="312"/>
        </w:sectPr>
      </w:pPr>
    </w:p>
    <w:p w14:paraId="21465ACB" w14:textId="34605753" w:rsidR="00B90F2D" w:rsidRPr="00382591" w:rsidRDefault="00B90F2D" w:rsidP="00DA6FA2">
      <w:pPr>
        <w:ind w:firstLineChars="0" w:firstLine="0"/>
        <w:jc w:val="left"/>
        <w:rPr>
          <w:b/>
          <w:sz w:val="36"/>
          <w:szCs w:val="36"/>
        </w:rPr>
      </w:pPr>
    </w:p>
    <w:p w14:paraId="03389D8C" w14:textId="77777777" w:rsidR="00B90F2D" w:rsidRPr="004367D1" w:rsidRDefault="00B90F2D">
      <w:pPr>
        <w:ind w:firstLine="723"/>
        <w:rPr>
          <w:b/>
          <w:sz w:val="36"/>
          <w:szCs w:val="36"/>
        </w:rPr>
      </w:pPr>
    </w:p>
    <w:p w14:paraId="2E00B1DE" w14:textId="77777777" w:rsidR="00B90F2D" w:rsidRPr="004367D1" w:rsidRDefault="00000000" w:rsidP="000803BC">
      <w:pPr>
        <w:ind w:firstLineChars="0" w:firstLine="0"/>
        <w:jc w:val="center"/>
        <w:rPr>
          <w:b/>
          <w:sz w:val="36"/>
          <w:szCs w:val="36"/>
        </w:rPr>
      </w:pPr>
      <w:r w:rsidRPr="004367D1">
        <w:rPr>
          <w:rFonts w:hint="eastAsia"/>
          <w:b/>
          <w:sz w:val="36"/>
          <w:szCs w:val="36"/>
        </w:rPr>
        <w:t>第三部分</w:t>
      </w:r>
      <w:r w:rsidRPr="004367D1">
        <w:rPr>
          <w:rFonts w:hint="eastAsia"/>
          <w:b/>
          <w:sz w:val="36"/>
          <w:szCs w:val="36"/>
        </w:rPr>
        <w:t xml:space="preserve">  </w:t>
      </w:r>
      <w:r w:rsidRPr="004367D1">
        <w:rPr>
          <w:rFonts w:hint="eastAsia"/>
          <w:b/>
          <w:sz w:val="36"/>
          <w:szCs w:val="36"/>
        </w:rPr>
        <w:t>前期研究基础</w:t>
      </w:r>
    </w:p>
    <w:p w14:paraId="6BB4595B" w14:textId="77777777" w:rsidR="00B90F2D" w:rsidRPr="004367D1" w:rsidRDefault="00B90F2D">
      <w:pPr>
        <w:ind w:firstLine="723"/>
        <w:jc w:val="center"/>
        <w:rPr>
          <w:b/>
          <w:sz w:val="36"/>
          <w:szCs w:val="36"/>
        </w:rPr>
      </w:pPr>
    </w:p>
    <w:p w14:paraId="00D4E263" w14:textId="77777777" w:rsidR="00B90F2D" w:rsidRPr="004367D1" w:rsidRDefault="00000000" w:rsidP="0065383B">
      <w:pPr>
        <w:pStyle w:val="21"/>
        <w:ind w:firstLineChars="0" w:firstLine="0"/>
        <w:rPr>
          <w:rFonts w:ascii="Times New Roman" w:hAnsi="Times New Roman"/>
        </w:rPr>
      </w:pPr>
      <w:r w:rsidRPr="004367D1">
        <w:rPr>
          <w:rFonts w:ascii="Times New Roman" w:hAnsi="Times New Roman" w:hint="eastAsia"/>
        </w:rPr>
        <w:t>一、研究基础</w:t>
      </w:r>
    </w:p>
    <w:p w14:paraId="32A5BC39" w14:textId="5BB9C8F6" w:rsidR="00042DAB" w:rsidRPr="004367D1" w:rsidRDefault="00000000" w:rsidP="00042DAB">
      <w:pPr>
        <w:ind w:firstLine="480"/>
        <w:rPr>
          <w:rFonts w:cs="宋体"/>
        </w:rPr>
      </w:pPr>
      <w:r w:rsidRPr="004367D1">
        <w:rPr>
          <w:rFonts w:cs="宋体" w:hint="eastAsia"/>
        </w:rPr>
        <w:t>上海大学是一所国家“</w:t>
      </w:r>
      <w:r w:rsidRPr="004367D1">
        <w:rPr>
          <w:rFonts w:cs="宋体" w:hint="eastAsia"/>
        </w:rPr>
        <w:t>211</w:t>
      </w:r>
      <w:r w:rsidRPr="004367D1">
        <w:rPr>
          <w:rFonts w:cs="宋体" w:hint="eastAsia"/>
        </w:rPr>
        <w:t>工程”重点建设高校，由上海市人民政府与国家教育部共建。机电工程与自动化学院自动化系长期深耕智能控制与无人系统领域，拥有“控制科学与工程”一级学科博士点及博士后科研流动站，是上海市重点建设的科研与教学基地。</w:t>
      </w:r>
    </w:p>
    <w:p w14:paraId="79040846" w14:textId="77777777" w:rsidR="00B90F2D" w:rsidRPr="004367D1" w:rsidRDefault="00000000">
      <w:pPr>
        <w:ind w:firstLine="480"/>
        <w:rPr>
          <w:rFonts w:cs="宋体"/>
        </w:rPr>
      </w:pPr>
      <w:r w:rsidRPr="004367D1">
        <w:rPr>
          <w:rFonts w:cs="宋体" w:hint="eastAsia"/>
        </w:rPr>
        <w:t>上海大学自动化系在无人机控制、智能感知、多传感器融合及自主决策方面积累了丰富经验，并在中国仪器仪表学会、中国人工智能学会、中国系统仿真学会等多个学术组织中担任重要职务。依托的科研平台包括“上海市电站自动化技术重点实验室”“中英能源与自动化联合实验室”以及多个校企合作的工程技术研究中心，形成了涵盖无人机导航、协同控制、智能遥感等方向的完整研究体系。</w:t>
      </w:r>
    </w:p>
    <w:p w14:paraId="2ABE6718" w14:textId="4B2119A4" w:rsidR="00B90F2D" w:rsidRPr="004367D1" w:rsidRDefault="00000000">
      <w:pPr>
        <w:ind w:firstLine="480"/>
        <w:rPr>
          <w:rFonts w:cs="宋体"/>
        </w:rPr>
      </w:pPr>
      <w:r w:rsidRPr="004367D1">
        <w:rPr>
          <w:rFonts w:cs="宋体" w:hint="eastAsia"/>
        </w:rPr>
        <w:t>最近</w:t>
      </w:r>
      <w:r w:rsidRPr="004367D1">
        <w:rPr>
          <w:rFonts w:cs="宋体" w:hint="eastAsia"/>
        </w:rPr>
        <w:t>10</w:t>
      </w:r>
      <w:r w:rsidRPr="004367D1">
        <w:rPr>
          <w:rFonts w:cs="宋体" w:hint="eastAsia"/>
        </w:rPr>
        <w:t>年来，项目申请人及其科研团队持续深化在无人机、流量控制与流量监测领域的研究，并与国内外企业保持紧密的横向科研合作，不断推动相关技术的创新与应用。团队先后与澳大利亚科技企业</w:t>
      </w:r>
      <w:r w:rsidR="00A46966">
        <w:rPr>
          <w:rFonts w:cs="宋体" w:hint="eastAsia"/>
        </w:rPr>
        <w:t>，上海市质量检测研究院和浙江</w:t>
      </w:r>
      <w:proofErr w:type="gramStart"/>
      <w:r w:rsidR="00A46966">
        <w:rPr>
          <w:rFonts w:cs="宋体" w:hint="eastAsia"/>
        </w:rPr>
        <w:t>迪</w:t>
      </w:r>
      <w:proofErr w:type="gramEnd"/>
      <w:r w:rsidR="00A46966">
        <w:rPr>
          <w:rFonts w:cs="宋体" w:hint="eastAsia"/>
        </w:rPr>
        <w:t>元仪表厂等知名企业和研究院</w:t>
      </w:r>
      <w:r w:rsidRPr="004367D1">
        <w:rPr>
          <w:rFonts w:cs="宋体" w:hint="eastAsia"/>
        </w:rPr>
        <w:t>开展合作，在无人机智能控制、</w:t>
      </w:r>
      <w:r w:rsidR="002A0796">
        <w:rPr>
          <w:rFonts w:cs="宋体" w:hint="eastAsia"/>
        </w:rPr>
        <w:t>农场环境数据采集</w:t>
      </w:r>
      <w:r w:rsidRPr="004367D1">
        <w:rPr>
          <w:rFonts w:cs="宋体" w:hint="eastAsia"/>
        </w:rPr>
        <w:t>及数据分析方面取得重要进展。相关研究成果得到了行业专家的高度认可，并在实际应用中取得了良好成效，为本项目的顺利开展和关键技术突破奠定了坚实的研究基础。</w:t>
      </w:r>
    </w:p>
    <w:p w14:paraId="41D14C0C" w14:textId="069999BF" w:rsidR="00895D75" w:rsidRPr="004367D1" w:rsidRDefault="00000000" w:rsidP="00895D75">
      <w:pPr>
        <w:ind w:firstLine="480"/>
        <w:rPr>
          <w:color w:val="000000"/>
        </w:rPr>
      </w:pPr>
      <w:r w:rsidRPr="004367D1">
        <w:rPr>
          <w:color w:val="000000"/>
        </w:rPr>
        <w:t>上述这些科研成果为本项目积累了研究基础，主要包括以下几个方面的内容：</w:t>
      </w:r>
    </w:p>
    <w:p w14:paraId="5724FB93" w14:textId="35436FFE" w:rsidR="00B90F2D" w:rsidRPr="004F19FD" w:rsidRDefault="00000000" w:rsidP="00895D75">
      <w:pPr>
        <w:pStyle w:val="af5"/>
        <w:numPr>
          <w:ilvl w:val="0"/>
          <w:numId w:val="62"/>
        </w:numPr>
        <w:ind w:firstLineChars="0"/>
        <w:rPr>
          <w:rFonts w:ascii="Times New Roman" w:hAnsi="Times New Roman"/>
          <w:bCs/>
          <w:color w:val="000000"/>
        </w:rPr>
      </w:pPr>
      <w:r w:rsidRPr="004F19FD">
        <w:rPr>
          <w:rFonts w:ascii="Times New Roman" w:hAnsi="Times New Roman" w:cs="Inter"/>
          <w:bCs/>
          <w:color w:val="404040"/>
        </w:rPr>
        <w:t>无人机智能巡检系统</w:t>
      </w:r>
    </w:p>
    <w:p w14:paraId="0C974210" w14:textId="340FB363" w:rsidR="00B90F2D" w:rsidRDefault="00091DCA" w:rsidP="004F19FD">
      <w:pPr>
        <w:ind w:firstLineChars="0" w:firstLine="360"/>
        <w:rPr>
          <w:rFonts w:cs="Inter"/>
          <w:color w:val="404040"/>
        </w:rPr>
      </w:pPr>
      <w:r w:rsidRPr="00091DCA">
        <w:rPr>
          <w:rFonts w:cs="Inter" w:hint="eastAsia"/>
          <w:color w:val="404040"/>
        </w:rPr>
        <w:t>本</w:t>
      </w:r>
      <w:r w:rsidR="00281092">
        <w:rPr>
          <w:rFonts w:cs="Inter" w:hint="eastAsia"/>
          <w:color w:val="404040"/>
        </w:rPr>
        <w:t>课题组</w:t>
      </w:r>
      <w:r w:rsidR="00770FF7" w:rsidRPr="00091DCA">
        <w:rPr>
          <w:rFonts w:cs="Inter" w:hint="eastAsia"/>
          <w:color w:val="404040"/>
        </w:rPr>
        <w:t>与澳大利亚农业科技企业合作</w:t>
      </w:r>
      <w:r w:rsidR="00770FF7">
        <w:rPr>
          <w:rFonts w:cs="Inter" w:hint="eastAsia"/>
          <w:color w:val="404040"/>
        </w:rPr>
        <w:t>，</w:t>
      </w:r>
      <w:r w:rsidRPr="00091DCA">
        <w:rPr>
          <w:rFonts w:cs="Inter" w:hint="eastAsia"/>
          <w:color w:val="404040"/>
        </w:rPr>
        <w:t>围绕无人机智能巡检系统的研发与应用，于</w:t>
      </w:r>
      <w:r w:rsidRPr="00091DCA">
        <w:rPr>
          <w:rFonts w:cs="Inter" w:hint="eastAsia"/>
          <w:color w:val="404040"/>
        </w:rPr>
        <w:t>2024</w:t>
      </w:r>
      <w:r w:rsidRPr="00091DCA">
        <w:rPr>
          <w:rFonts w:cs="Inter" w:hint="eastAsia"/>
          <w:color w:val="404040"/>
        </w:rPr>
        <w:t>年</w:t>
      </w:r>
      <w:r w:rsidRPr="00091DCA">
        <w:rPr>
          <w:rFonts w:cs="Inter" w:hint="eastAsia"/>
          <w:color w:val="404040"/>
        </w:rPr>
        <w:t>9</w:t>
      </w:r>
      <w:r w:rsidRPr="00091DCA">
        <w:rPr>
          <w:rFonts w:cs="Inter" w:hint="eastAsia"/>
          <w:color w:val="404040"/>
        </w:rPr>
        <w:t>月</w:t>
      </w:r>
      <w:r w:rsidR="007C2894">
        <w:rPr>
          <w:rFonts w:cs="Inter" w:hint="eastAsia"/>
          <w:color w:val="404040"/>
        </w:rPr>
        <w:t>针对</w:t>
      </w:r>
      <w:r w:rsidRPr="00091DCA">
        <w:rPr>
          <w:rFonts w:cs="Inter" w:hint="eastAsia"/>
          <w:color w:val="404040"/>
        </w:rPr>
        <w:t>百亩级大型农场中开展围栏</w:t>
      </w:r>
      <w:r w:rsidR="00095AE4">
        <w:rPr>
          <w:rFonts w:cs="Inter" w:hint="eastAsia"/>
          <w:color w:val="404040"/>
        </w:rPr>
        <w:t>缺陷</w:t>
      </w:r>
      <w:r w:rsidRPr="00091DCA">
        <w:rPr>
          <w:rFonts w:cs="Inter" w:hint="eastAsia"/>
          <w:color w:val="404040"/>
        </w:rPr>
        <w:t>检测实践。系统以自主研发的</w:t>
      </w:r>
      <w:r w:rsidRPr="00091DCA">
        <w:rPr>
          <w:rFonts w:cs="Inter" w:hint="eastAsia"/>
          <w:color w:val="404040"/>
        </w:rPr>
        <w:t>Android</w:t>
      </w:r>
      <w:r w:rsidRPr="00091DCA">
        <w:rPr>
          <w:rFonts w:cs="Inter" w:hint="eastAsia"/>
          <w:color w:val="404040"/>
        </w:rPr>
        <w:t>平台无人机地面站软件为核心，</w:t>
      </w:r>
      <w:r w:rsidR="001626E1">
        <w:rPr>
          <w:rFonts w:cs="Inter" w:hint="eastAsia"/>
          <w:color w:val="404040"/>
        </w:rPr>
        <w:t>集成</w:t>
      </w:r>
      <w:r w:rsidRPr="00091DCA">
        <w:rPr>
          <w:rFonts w:cs="Inter" w:hint="eastAsia"/>
          <w:color w:val="404040"/>
        </w:rPr>
        <w:t>MAPBOX</w:t>
      </w:r>
      <w:r w:rsidRPr="00091DCA">
        <w:rPr>
          <w:rFonts w:cs="Inter" w:hint="eastAsia"/>
          <w:color w:val="404040"/>
        </w:rPr>
        <w:t>卫星地图，支持实时视频流、飞行轨迹与传感器数据的</w:t>
      </w:r>
      <w:r w:rsidR="006A7BB1">
        <w:rPr>
          <w:rFonts w:cs="Inter" w:hint="eastAsia"/>
          <w:color w:val="404040"/>
        </w:rPr>
        <w:t>显示</w:t>
      </w:r>
      <w:r w:rsidRPr="00091DCA">
        <w:rPr>
          <w:rFonts w:cs="Inter" w:hint="eastAsia"/>
          <w:color w:val="404040"/>
        </w:rPr>
        <w:t>，并结合地理坐标</w:t>
      </w:r>
      <w:r w:rsidR="00F86C42">
        <w:rPr>
          <w:rFonts w:cs="Inter" w:hint="eastAsia"/>
          <w:color w:val="404040"/>
        </w:rPr>
        <w:t>实时显示无人机的位置</w:t>
      </w:r>
      <w:r w:rsidR="008342A4">
        <w:rPr>
          <w:rFonts w:cs="Inter" w:hint="eastAsia"/>
          <w:color w:val="404040"/>
        </w:rPr>
        <w:t>（界面如图</w:t>
      </w:r>
      <w:r w:rsidR="008342A4">
        <w:rPr>
          <w:rFonts w:cs="Inter" w:hint="eastAsia"/>
          <w:color w:val="404040"/>
        </w:rPr>
        <w:t>7</w:t>
      </w:r>
      <w:r w:rsidR="008342A4">
        <w:rPr>
          <w:rFonts w:cs="Inter" w:hint="eastAsia"/>
          <w:color w:val="404040"/>
        </w:rPr>
        <w:t>所示）</w:t>
      </w:r>
      <w:r w:rsidRPr="00091DCA">
        <w:rPr>
          <w:rFonts w:cs="Inter" w:hint="eastAsia"/>
          <w:color w:val="404040"/>
        </w:rPr>
        <w:t>。通过</w:t>
      </w:r>
      <w:r w:rsidR="006054FF">
        <w:rPr>
          <w:rFonts w:cs="Inter" w:hint="eastAsia"/>
          <w:color w:val="404040"/>
        </w:rPr>
        <w:t>实时的</w:t>
      </w:r>
      <w:r w:rsidRPr="00091DCA">
        <w:rPr>
          <w:rFonts w:cs="Inter" w:hint="eastAsia"/>
          <w:color w:val="404040"/>
        </w:rPr>
        <w:t>气象数据与地形信息，</w:t>
      </w:r>
      <w:r w:rsidR="001808C3">
        <w:rPr>
          <w:rFonts w:cs="Inter" w:hint="eastAsia"/>
          <w:color w:val="404040"/>
        </w:rPr>
        <w:t>操作员</w:t>
      </w:r>
      <w:r w:rsidRPr="00091DCA">
        <w:rPr>
          <w:rFonts w:cs="Inter" w:hint="eastAsia"/>
          <w:color w:val="404040"/>
        </w:rPr>
        <w:t>可实时</w:t>
      </w:r>
      <w:r w:rsidR="003C2B58">
        <w:rPr>
          <w:rFonts w:cs="Inter" w:hint="eastAsia"/>
          <w:color w:val="404040"/>
        </w:rPr>
        <w:t>调整</w:t>
      </w:r>
      <w:r w:rsidRPr="00091DCA">
        <w:rPr>
          <w:rFonts w:cs="Inter" w:hint="eastAsia"/>
          <w:color w:val="404040"/>
        </w:rPr>
        <w:t>飞行高度与航迹，结合分段式路径规划显著提升任务效率，同时配备触控手势操作与可视化监控界面，实现航点设</w:t>
      </w:r>
      <w:r w:rsidRPr="00091DCA">
        <w:rPr>
          <w:rFonts w:cs="Inter" w:hint="eastAsia"/>
          <w:color w:val="404040"/>
        </w:rPr>
        <w:lastRenderedPageBreak/>
        <w:t>置、任务调整及飞行状态实时管理的高效人机交互。</w:t>
      </w:r>
    </w:p>
    <w:p w14:paraId="4EF6998B" w14:textId="075A2584" w:rsidR="00C34201" w:rsidRDefault="00F7171D" w:rsidP="00C34201">
      <w:pPr>
        <w:keepNext/>
        <w:ind w:firstLine="480"/>
        <w:jc w:val="center"/>
      </w:pPr>
      <w:r w:rsidRPr="004367D1">
        <w:rPr>
          <w:rFonts w:cs="Inter"/>
          <w:noProof/>
          <w:color w:val="404040"/>
        </w:rPr>
        <w:drawing>
          <wp:inline distT="0" distB="0" distL="0" distR="0" wp14:anchorId="4108DCE6" wp14:editId="13D46AB4">
            <wp:extent cx="4808983" cy="2473138"/>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4844435" cy="2491370"/>
                    </a:xfrm>
                    <a:prstGeom prst="rect">
                      <a:avLst/>
                    </a:prstGeom>
                    <a:noFill/>
                    <a:ln>
                      <a:noFill/>
                    </a:ln>
                  </pic:spPr>
                </pic:pic>
              </a:graphicData>
            </a:graphic>
          </wp:inline>
        </w:drawing>
      </w:r>
    </w:p>
    <w:p w14:paraId="708BF4BD" w14:textId="39A78312" w:rsidR="0067636A" w:rsidRDefault="00C34201" w:rsidP="00C34201">
      <w:pPr>
        <w:pStyle w:val="afd"/>
        <w:ind w:firstLine="420"/>
        <w:jc w:val="center"/>
        <w:rPr>
          <w:rFonts w:ascii="Calibri" w:eastAsia="宋体" w:hAnsi="Calibri" w:cs="Inter"/>
          <w:color w:val="404040"/>
          <w:sz w:val="21"/>
          <w:szCs w:val="21"/>
        </w:rPr>
      </w:pPr>
      <w:r w:rsidRPr="00C34201">
        <w:rPr>
          <w:rFonts w:ascii="Calibri" w:eastAsia="宋体" w:hAnsi="Calibri" w:cs="Inter" w:hint="eastAsia"/>
          <w:color w:val="404040"/>
          <w:sz w:val="21"/>
          <w:szCs w:val="21"/>
        </w:rPr>
        <w:t>图</w:t>
      </w:r>
      <w:r w:rsidRPr="00C34201">
        <w:rPr>
          <w:rFonts w:ascii="Calibri" w:eastAsia="宋体" w:hAnsi="Calibri" w:cs="Inter" w:hint="eastAsia"/>
          <w:color w:val="404040"/>
          <w:sz w:val="21"/>
          <w:szCs w:val="21"/>
        </w:rPr>
        <w:t xml:space="preserve"> </w:t>
      </w:r>
      <w:r w:rsidRPr="00C34201">
        <w:rPr>
          <w:rFonts w:ascii="Calibri" w:eastAsia="宋体" w:hAnsi="Calibri" w:cs="Inter"/>
          <w:color w:val="404040"/>
          <w:sz w:val="21"/>
          <w:szCs w:val="21"/>
        </w:rPr>
        <w:fldChar w:fldCharType="begin"/>
      </w:r>
      <w:r w:rsidRPr="00C34201">
        <w:rPr>
          <w:rFonts w:ascii="Calibri" w:eastAsia="宋体" w:hAnsi="Calibri" w:cs="Inter"/>
          <w:color w:val="404040"/>
          <w:sz w:val="21"/>
          <w:szCs w:val="21"/>
        </w:rPr>
        <w:instrText xml:space="preserve"> </w:instrText>
      </w:r>
      <w:r w:rsidRPr="00C34201">
        <w:rPr>
          <w:rFonts w:ascii="Calibri" w:eastAsia="宋体" w:hAnsi="Calibri" w:cs="Inter" w:hint="eastAsia"/>
          <w:color w:val="404040"/>
          <w:sz w:val="21"/>
          <w:szCs w:val="21"/>
        </w:rPr>
        <w:instrText xml:space="preserve">SEQ </w:instrText>
      </w:r>
      <w:r w:rsidRPr="00C34201">
        <w:rPr>
          <w:rFonts w:ascii="Calibri" w:eastAsia="宋体" w:hAnsi="Calibri" w:cs="Inter" w:hint="eastAsia"/>
          <w:color w:val="404040"/>
          <w:sz w:val="21"/>
          <w:szCs w:val="21"/>
        </w:rPr>
        <w:instrText>图</w:instrText>
      </w:r>
      <w:r w:rsidRPr="00C34201">
        <w:rPr>
          <w:rFonts w:ascii="Calibri" w:eastAsia="宋体" w:hAnsi="Calibri" w:cs="Inter" w:hint="eastAsia"/>
          <w:color w:val="404040"/>
          <w:sz w:val="21"/>
          <w:szCs w:val="21"/>
        </w:rPr>
        <w:instrText xml:space="preserve"> \* ARABIC</w:instrText>
      </w:r>
      <w:r w:rsidRPr="00C34201">
        <w:rPr>
          <w:rFonts w:ascii="Calibri" w:eastAsia="宋体" w:hAnsi="Calibri" w:cs="Inter"/>
          <w:color w:val="404040"/>
          <w:sz w:val="21"/>
          <w:szCs w:val="21"/>
        </w:rPr>
        <w:instrText xml:space="preserve"> </w:instrText>
      </w:r>
      <w:r w:rsidRPr="00C34201">
        <w:rPr>
          <w:rFonts w:ascii="Calibri" w:eastAsia="宋体" w:hAnsi="Calibri" w:cs="Inter"/>
          <w:color w:val="404040"/>
          <w:sz w:val="21"/>
          <w:szCs w:val="21"/>
        </w:rPr>
        <w:fldChar w:fldCharType="separate"/>
      </w:r>
      <w:r w:rsidR="00390F2D">
        <w:rPr>
          <w:rFonts w:ascii="Calibri" w:eastAsia="宋体" w:hAnsi="Calibri" w:cs="Inter"/>
          <w:noProof/>
          <w:color w:val="404040"/>
          <w:sz w:val="21"/>
          <w:szCs w:val="21"/>
        </w:rPr>
        <w:t>6</w:t>
      </w:r>
      <w:r w:rsidRPr="00C34201">
        <w:rPr>
          <w:rFonts w:ascii="Calibri" w:eastAsia="宋体" w:hAnsi="Calibri" w:cs="Inter"/>
          <w:color w:val="404040"/>
          <w:sz w:val="21"/>
          <w:szCs w:val="21"/>
        </w:rPr>
        <w:fldChar w:fldCharType="end"/>
      </w:r>
      <w:r w:rsidRPr="00C34201">
        <w:rPr>
          <w:rFonts w:ascii="Calibri" w:eastAsia="宋体" w:hAnsi="Calibri" w:cs="Inter" w:hint="eastAsia"/>
          <w:color w:val="404040"/>
          <w:sz w:val="21"/>
          <w:szCs w:val="21"/>
        </w:rPr>
        <w:t xml:space="preserve"> </w:t>
      </w:r>
      <w:r w:rsidRPr="00C34201">
        <w:rPr>
          <w:rFonts w:ascii="Calibri" w:eastAsia="宋体" w:hAnsi="Calibri" w:cs="Inter" w:hint="eastAsia"/>
          <w:color w:val="404040"/>
          <w:sz w:val="21"/>
          <w:szCs w:val="21"/>
        </w:rPr>
        <w:t>无人机地面站软件界面</w:t>
      </w:r>
    </w:p>
    <w:p w14:paraId="504EBB73" w14:textId="6FF20C1D" w:rsidR="00B978C8" w:rsidRPr="00B978C8" w:rsidRDefault="00B978C8" w:rsidP="00B978C8">
      <w:pPr>
        <w:ind w:firstLine="480"/>
      </w:pPr>
      <w:r w:rsidRPr="00B978C8">
        <w:rPr>
          <w:rFonts w:hint="eastAsia"/>
        </w:rPr>
        <w:t>在机载端采用“</w:t>
      </w:r>
      <w:r w:rsidRPr="00B978C8">
        <w:rPr>
          <w:rFonts w:hint="eastAsia"/>
        </w:rPr>
        <w:t>STM32</w:t>
      </w:r>
      <w:r w:rsidRPr="00B978C8">
        <w:rPr>
          <w:rFonts w:hint="eastAsia"/>
        </w:rPr>
        <w:t>飞控</w:t>
      </w:r>
      <w:r w:rsidRPr="00B978C8">
        <w:rPr>
          <w:rFonts w:hint="eastAsia"/>
        </w:rPr>
        <w:t>+RK3588</w:t>
      </w:r>
      <w:r w:rsidRPr="00B978C8">
        <w:rPr>
          <w:rFonts w:hint="eastAsia"/>
        </w:rPr>
        <w:t>边缘计算”双核架构</w:t>
      </w:r>
      <w:r w:rsidR="002D5EA9">
        <w:rPr>
          <w:rFonts w:hint="eastAsia"/>
        </w:rPr>
        <w:t>，硬件</w:t>
      </w:r>
      <w:r w:rsidR="007B39A9">
        <w:rPr>
          <w:rFonts w:hint="eastAsia"/>
        </w:rPr>
        <w:t>设备</w:t>
      </w:r>
      <w:r w:rsidR="002D5EA9">
        <w:rPr>
          <w:rFonts w:hint="eastAsia"/>
        </w:rPr>
        <w:t>如图</w:t>
      </w:r>
      <w:r w:rsidR="002D5EA9">
        <w:rPr>
          <w:rFonts w:hint="eastAsia"/>
        </w:rPr>
        <w:t>8</w:t>
      </w:r>
      <w:r w:rsidR="002D5EA9">
        <w:rPr>
          <w:rFonts w:hint="eastAsia"/>
        </w:rPr>
        <w:t>所示</w:t>
      </w:r>
      <w:r w:rsidRPr="00B978C8">
        <w:rPr>
          <w:rFonts w:hint="eastAsia"/>
        </w:rPr>
        <w:t>，通过</w:t>
      </w:r>
      <w:proofErr w:type="spellStart"/>
      <w:r w:rsidRPr="00B978C8">
        <w:rPr>
          <w:rFonts w:hint="eastAsia"/>
        </w:rPr>
        <w:t>ArduPilot</w:t>
      </w:r>
      <w:proofErr w:type="spellEnd"/>
      <w:proofErr w:type="gramStart"/>
      <w:r w:rsidRPr="00B978C8">
        <w:rPr>
          <w:rFonts w:hint="eastAsia"/>
        </w:rPr>
        <w:t>飞控系统</w:t>
      </w:r>
      <w:proofErr w:type="gramEnd"/>
      <w:r w:rsidRPr="00B978C8">
        <w:rPr>
          <w:rFonts w:hint="eastAsia"/>
        </w:rPr>
        <w:t>保障飞行稳定性，其模块化设计支持多类型传感器快速集成，兼容主流通信协议。基于</w:t>
      </w:r>
      <w:r w:rsidRPr="00B978C8">
        <w:rPr>
          <w:rFonts w:hint="eastAsia"/>
        </w:rPr>
        <w:t>YOLOv5s</w:t>
      </w:r>
      <w:r w:rsidRPr="00B978C8">
        <w:rPr>
          <w:rFonts w:hint="eastAsia"/>
        </w:rPr>
        <w:t>架构开发的轻量化围栏识别模型，结合动态云</w:t>
      </w:r>
      <w:proofErr w:type="gramStart"/>
      <w:r w:rsidRPr="00B978C8">
        <w:rPr>
          <w:rFonts w:hint="eastAsia"/>
        </w:rPr>
        <w:t>台控制</w:t>
      </w:r>
      <w:proofErr w:type="gramEnd"/>
      <w:r w:rsidRPr="00B978C8">
        <w:rPr>
          <w:rFonts w:hint="eastAsia"/>
        </w:rPr>
        <w:t>策略实时调整摄像头俯仰角，确保围栏图像完整采集。硬件平台采用气动优化的固定</w:t>
      </w:r>
      <w:proofErr w:type="gramStart"/>
      <w:r w:rsidRPr="00B978C8">
        <w:rPr>
          <w:rFonts w:hint="eastAsia"/>
        </w:rPr>
        <w:t>翼</w:t>
      </w:r>
      <w:proofErr w:type="gramEnd"/>
      <w:r w:rsidRPr="00B978C8">
        <w:rPr>
          <w:rFonts w:hint="eastAsia"/>
        </w:rPr>
        <w:t>无人机，通过倒</w:t>
      </w:r>
      <w:r w:rsidRPr="00B978C8">
        <w:rPr>
          <w:rFonts w:hint="eastAsia"/>
        </w:rPr>
        <w:t>T</w:t>
      </w:r>
      <w:r w:rsidRPr="00B978C8">
        <w:rPr>
          <w:rFonts w:hint="eastAsia"/>
        </w:rPr>
        <w:t>布局与高强轻质</w:t>
      </w:r>
      <w:r w:rsidRPr="00B978C8">
        <w:rPr>
          <w:rFonts w:hint="eastAsia"/>
        </w:rPr>
        <w:t>PC</w:t>
      </w:r>
      <w:r w:rsidRPr="00B978C8">
        <w:rPr>
          <w:rFonts w:hint="eastAsia"/>
        </w:rPr>
        <w:t>板结构提升</w:t>
      </w:r>
      <w:proofErr w:type="gramStart"/>
      <w:r w:rsidRPr="00B978C8">
        <w:rPr>
          <w:rFonts w:hint="eastAsia"/>
        </w:rPr>
        <w:t>升</w:t>
      </w:r>
      <w:proofErr w:type="gramEnd"/>
      <w:r w:rsidRPr="00B978C8">
        <w:rPr>
          <w:rFonts w:hint="eastAsia"/>
        </w:rPr>
        <w:t>阻比与机体刚性，实现</w:t>
      </w:r>
      <w:r w:rsidRPr="00B978C8">
        <w:rPr>
          <w:rFonts w:hint="eastAsia"/>
        </w:rPr>
        <w:t>240</w:t>
      </w:r>
      <w:r w:rsidRPr="00B978C8">
        <w:rPr>
          <w:rFonts w:hint="eastAsia"/>
        </w:rPr>
        <w:t>分钟长航时，搭载</w:t>
      </w:r>
      <w:r w:rsidRPr="00B978C8">
        <w:rPr>
          <w:rFonts w:hint="eastAsia"/>
        </w:rPr>
        <w:t>SIYI HM30</w:t>
      </w:r>
      <w:r w:rsidRPr="00B978C8">
        <w:rPr>
          <w:rFonts w:hint="eastAsia"/>
        </w:rPr>
        <w:t>高清云台相机、热成像传感器与</w:t>
      </w:r>
      <w:r w:rsidRPr="00B978C8">
        <w:rPr>
          <w:rFonts w:hint="eastAsia"/>
        </w:rPr>
        <w:t>GNSS</w:t>
      </w:r>
      <w:r w:rsidRPr="00B978C8">
        <w:rPr>
          <w:rFonts w:hint="eastAsia"/>
        </w:rPr>
        <w:t>高精度定位模块，配合</w:t>
      </w:r>
      <w:r w:rsidRPr="00B978C8">
        <w:rPr>
          <w:rFonts w:hint="eastAsia"/>
        </w:rPr>
        <w:t>10km</w:t>
      </w:r>
      <w:r w:rsidRPr="00B978C8">
        <w:rPr>
          <w:rFonts w:hint="eastAsia"/>
        </w:rPr>
        <w:t>传输距离的</w:t>
      </w:r>
      <w:r w:rsidRPr="00B978C8">
        <w:rPr>
          <w:rFonts w:hint="eastAsia"/>
        </w:rPr>
        <w:t>1080P</w:t>
      </w:r>
      <w:proofErr w:type="gramStart"/>
      <w:r w:rsidRPr="00B978C8">
        <w:rPr>
          <w:rFonts w:hint="eastAsia"/>
        </w:rPr>
        <w:t>数字图传系统</w:t>
      </w:r>
      <w:proofErr w:type="gramEnd"/>
      <w:r w:rsidRPr="00B978C8">
        <w:rPr>
          <w:rFonts w:hint="eastAsia"/>
        </w:rPr>
        <w:t>，形成从数据采集、边缘处理到远程传输的完整链路，为大范围农田监测提供可靠硬件基础。</w:t>
      </w:r>
    </w:p>
    <w:p w14:paraId="687EF621" w14:textId="1B84ADA4" w:rsidR="00C34201" w:rsidRDefault="002D5EA9" w:rsidP="00A22D53">
      <w:pPr>
        <w:keepNext/>
        <w:ind w:firstLineChars="0" w:firstLine="0"/>
        <w:jc w:val="center"/>
      </w:pPr>
      <w:r w:rsidRPr="004367D1">
        <w:rPr>
          <w:rFonts w:hint="eastAsia"/>
        </w:rPr>
        <w:object w:dxaOrig="10125" w:dyaOrig="5715" w14:anchorId="044289E0">
          <v:shape id="_x0000_i45443" type="#_x0000_t75" style="width:287.2pt;height:162.8pt" o:ole="">
            <v:imagedata r:id="rId251" o:title=""/>
          </v:shape>
          <o:OLEObject Type="Embed" ProgID="Visio.Drawing.15" ShapeID="_x0000_i45443" DrawAspect="Content" ObjectID="_1804638296" r:id="rId252"/>
        </w:object>
      </w:r>
    </w:p>
    <w:p w14:paraId="1E59BD0F" w14:textId="6918019A" w:rsidR="00B90F2D" w:rsidRPr="005B2682" w:rsidRDefault="00C34201" w:rsidP="00A22D53">
      <w:pPr>
        <w:pStyle w:val="afd"/>
        <w:ind w:firstLineChars="0" w:firstLine="0"/>
        <w:jc w:val="center"/>
        <w:rPr>
          <w:rFonts w:ascii="Times New Roman" w:eastAsia="宋体" w:hAnsi="Times New Roman" w:cs="Inter"/>
          <w:color w:val="404040"/>
          <w:sz w:val="21"/>
          <w:szCs w:val="21"/>
        </w:rPr>
      </w:pPr>
      <w:r w:rsidRPr="005B2682">
        <w:rPr>
          <w:rFonts w:ascii="Times New Roman" w:eastAsia="宋体" w:hAnsi="Times New Roman" w:cs="Inter" w:hint="eastAsia"/>
          <w:color w:val="404040"/>
          <w:sz w:val="21"/>
          <w:szCs w:val="21"/>
        </w:rPr>
        <w:t>图</w:t>
      </w:r>
      <w:r w:rsidRPr="005B2682">
        <w:rPr>
          <w:rFonts w:ascii="Times New Roman" w:eastAsia="宋体" w:hAnsi="Times New Roman" w:cs="Inter" w:hint="eastAsia"/>
          <w:color w:val="404040"/>
          <w:sz w:val="21"/>
          <w:szCs w:val="21"/>
        </w:rPr>
        <w:t xml:space="preserve"> </w:t>
      </w:r>
      <w:r w:rsidRPr="005B2682">
        <w:rPr>
          <w:rFonts w:ascii="Times New Roman" w:eastAsia="宋体" w:hAnsi="Times New Roman" w:cs="Inter"/>
          <w:color w:val="404040"/>
          <w:sz w:val="21"/>
          <w:szCs w:val="21"/>
        </w:rPr>
        <w:fldChar w:fldCharType="begin"/>
      </w:r>
      <w:r w:rsidRPr="005B2682">
        <w:rPr>
          <w:rFonts w:ascii="Times New Roman" w:eastAsia="宋体" w:hAnsi="Times New Roman" w:cs="Inter"/>
          <w:color w:val="404040"/>
          <w:sz w:val="21"/>
          <w:szCs w:val="21"/>
        </w:rPr>
        <w:instrText xml:space="preserve"> </w:instrText>
      </w:r>
      <w:r w:rsidRPr="005B2682">
        <w:rPr>
          <w:rFonts w:ascii="Times New Roman" w:eastAsia="宋体" w:hAnsi="Times New Roman" w:cs="Inter" w:hint="eastAsia"/>
          <w:color w:val="404040"/>
          <w:sz w:val="21"/>
          <w:szCs w:val="21"/>
        </w:rPr>
        <w:instrText xml:space="preserve">SEQ </w:instrText>
      </w:r>
      <w:r w:rsidRPr="005B2682">
        <w:rPr>
          <w:rFonts w:ascii="Times New Roman" w:eastAsia="宋体" w:hAnsi="Times New Roman" w:cs="Inter" w:hint="eastAsia"/>
          <w:color w:val="404040"/>
          <w:sz w:val="21"/>
          <w:szCs w:val="21"/>
        </w:rPr>
        <w:instrText>图</w:instrText>
      </w:r>
      <w:r w:rsidRPr="005B2682">
        <w:rPr>
          <w:rFonts w:ascii="Times New Roman" w:eastAsia="宋体" w:hAnsi="Times New Roman" w:cs="Inter" w:hint="eastAsia"/>
          <w:color w:val="404040"/>
          <w:sz w:val="21"/>
          <w:szCs w:val="21"/>
        </w:rPr>
        <w:instrText xml:space="preserve"> \* ARABIC</w:instrText>
      </w:r>
      <w:r w:rsidRPr="005B2682">
        <w:rPr>
          <w:rFonts w:ascii="Times New Roman" w:eastAsia="宋体" w:hAnsi="Times New Roman" w:cs="Inter"/>
          <w:color w:val="404040"/>
          <w:sz w:val="21"/>
          <w:szCs w:val="21"/>
        </w:rPr>
        <w:instrText xml:space="preserve"> </w:instrText>
      </w:r>
      <w:r w:rsidRPr="005B2682">
        <w:rPr>
          <w:rFonts w:ascii="Times New Roman" w:eastAsia="宋体" w:hAnsi="Times New Roman" w:cs="Inter"/>
          <w:color w:val="404040"/>
          <w:sz w:val="21"/>
          <w:szCs w:val="21"/>
        </w:rPr>
        <w:fldChar w:fldCharType="separate"/>
      </w:r>
      <w:r w:rsidR="00390F2D">
        <w:rPr>
          <w:rFonts w:ascii="Times New Roman" w:eastAsia="宋体" w:hAnsi="Times New Roman" w:cs="Inter"/>
          <w:noProof/>
          <w:color w:val="404040"/>
          <w:sz w:val="21"/>
          <w:szCs w:val="21"/>
        </w:rPr>
        <w:t>7</w:t>
      </w:r>
      <w:r w:rsidRPr="005B2682">
        <w:rPr>
          <w:rFonts w:ascii="Times New Roman" w:eastAsia="宋体" w:hAnsi="Times New Roman" w:cs="Inter"/>
          <w:color w:val="404040"/>
          <w:sz w:val="21"/>
          <w:szCs w:val="21"/>
        </w:rPr>
        <w:fldChar w:fldCharType="end"/>
      </w:r>
      <w:r w:rsidRPr="005B2682">
        <w:rPr>
          <w:rFonts w:ascii="Times New Roman" w:eastAsia="宋体" w:hAnsi="Times New Roman" w:cs="Inter" w:hint="eastAsia"/>
          <w:color w:val="404040"/>
          <w:sz w:val="21"/>
          <w:szCs w:val="21"/>
        </w:rPr>
        <w:t>无人机智能巡检系统硬件设备</w:t>
      </w:r>
    </w:p>
    <w:p w14:paraId="25360629" w14:textId="1265D1AA" w:rsidR="002D5EA9" w:rsidRDefault="00F50241" w:rsidP="002D5EA9">
      <w:pPr>
        <w:ind w:firstLine="480"/>
      </w:pPr>
      <w:r w:rsidRPr="00F50241">
        <w:rPr>
          <w:rFonts w:hint="eastAsia"/>
        </w:rPr>
        <w:t>通过整合</w:t>
      </w:r>
      <w:r w:rsidR="00995AC0">
        <w:rPr>
          <w:rFonts w:hint="eastAsia"/>
        </w:rPr>
        <w:t>自</w:t>
      </w:r>
      <w:proofErr w:type="gramStart"/>
      <w:r w:rsidR="00995AC0">
        <w:rPr>
          <w:rFonts w:hint="eastAsia"/>
        </w:rPr>
        <w:t>研</w:t>
      </w:r>
      <w:proofErr w:type="gramEnd"/>
      <w:r w:rsidRPr="00F50241">
        <w:rPr>
          <w:rFonts w:hint="eastAsia"/>
        </w:rPr>
        <w:t>地面站软件与机载双核硬件系统，该无人机巡检方案实现大型农场围栏的高效精准检测。地面站基于卫星地图实时显示无人机位置、飞行轨迹及传感器数据，支持触</w:t>
      </w:r>
      <w:proofErr w:type="gramStart"/>
      <w:r w:rsidRPr="00F50241">
        <w:rPr>
          <w:rFonts w:hint="eastAsia"/>
        </w:rPr>
        <w:t>控操作</w:t>
      </w:r>
      <w:proofErr w:type="gramEnd"/>
      <w:r w:rsidRPr="00F50241">
        <w:rPr>
          <w:rFonts w:hint="eastAsia"/>
        </w:rPr>
        <w:t>与智能路径规划；机载端</w:t>
      </w:r>
      <w:proofErr w:type="gramStart"/>
      <w:r w:rsidRPr="00F50241">
        <w:rPr>
          <w:rFonts w:hint="eastAsia"/>
        </w:rPr>
        <w:t>依托飞控稳定性</w:t>
      </w:r>
      <w:proofErr w:type="gramEnd"/>
      <w:r w:rsidRPr="00F50241">
        <w:rPr>
          <w:rFonts w:hint="eastAsia"/>
        </w:rPr>
        <w:t>和轻量化</w:t>
      </w:r>
      <w:r w:rsidRPr="00F50241">
        <w:rPr>
          <w:rFonts w:hint="eastAsia"/>
        </w:rPr>
        <w:t>AI</w:t>
      </w:r>
      <w:r w:rsidRPr="00F50241">
        <w:rPr>
          <w:rFonts w:hint="eastAsia"/>
        </w:rPr>
        <w:t>算法，结合长航时</w:t>
      </w:r>
      <w:r w:rsidRPr="00F50241">
        <w:rPr>
          <w:rFonts w:hint="eastAsia"/>
        </w:rPr>
        <w:lastRenderedPageBreak/>
        <w:t>无人机与高清传感器，完成围栏图像采集、缺陷识别及远程回传。整套系统可快速定位围栏破损区域，为大范围农田设施维护提供可靠技术支撑。</w:t>
      </w:r>
    </w:p>
    <w:p w14:paraId="582F86C1" w14:textId="4C063542" w:rsidR="00775F68" w:rsidRPr="0064493F" w:rsidRDefault="00404C3F" w:rsidP="00775F68">
      <w:pPr>
        <w:keepNext/>
        <w:ind w:firstLine="480"/>
        <w:jc w:val="center"/>
        <w:rPr>
          <w:bCs/>
        </w:rPr>
      </w:pPr>
      <w:r w:rsidRPr="00404C3F">
        <w:rPr>
          <w:bCs/>
          <w:noProof/>
        </w:rPr>
        <w:drawing>
          <wp:inline distT="0" distB="0" distL="0" distR="0" wp14:anchorId="7C729A62" wp14:editId="4903049A">
            <wp:extent cx="2303958" cy="2226896"/>
            <wp:effectExtent l="0" t="0" r="1270" b="2540"/>
            <wp:docPr id="1361742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pic:cNvPicPr>
                      <a:picLocks noChangeAspect="1" noChangeArrowheads="1"/>
                    </pic:cNvPicPr>
                  </pic:nvPicPr>
                  <pic:blipFill rotWithShape="1">
                    <a:blip r:embed="rId253" cstate="print">
                      <a:extLst>
                        <a:ext uri="{28A0092B-C50C-407E-A947-70E740481C1C}">
                          <a14:useLocalDpi xmlns:a14="http://schemas.microsoft.com/office/drawing/2010/main" val="0"/>
                        </a:ext>
                      </a:extLst>
                    </a:blip>
                    <a:srcRect t="27986" b="26895"/>
                    <a:stretch/>
                  </pic:blipFill>
                  <pic:spPr bwMode="auto">
                    <a:xfrm>
                      <a:off x="0" y="0"/>
                      <a:ext cx="2317202" cy="2239697"/>
                    </a:xfrm>
                    <a:prstGeom prst="rect">
                      <a:avLst/>
                    </a:prstGeom>
                    <a:noFill/>
                    <a:ln>
                      <a:noFill/>
                    </a:ln>
                    <a:extLst>
                      <a:ext uri="{53640926-AAD7-44D8-BBD7-CCE9431645EC}">
                        <a14:shadowObscured xmlns:a14="http://schemas.microsoft.com/office/drawing/2010/main"/>
                      </a:ext>
                    </a:extLst>
                  </pic:spPr>
                </pic:pic>
              </a:graphicData>
            </a:graphic>
          </wp:inline>
        </w:drawing>
      </w:r>
    </w:p>
    <w:p w14:paraId="5D2D22EF" w14:textId="63409041" w:rsidR="00AB41D6" w:rsidRPr="0064493F" w:rsidRDefault="00775F68" w:rsidP="0064493F">
      <w:pPr>
        <w:pStyle w:val="afd"/>
        <w:ind w:firstLine="420"/>
        <w:jc w:val="center"/>
        <w:rPr>
          <w:rFonts w:ascii="Times New Roman" w:eastAsia="宋体" w:hAnsi="Times New Roman" w:cs="宋体"/>
          <w:bCs/>
          <w:sz w:val="21"/>
          <w:szCs w:val="21"/>
        </w:rPr>
      </w:pPr>
      <w:r w:rsidRPr="0064493F">
        <w:rPr>
          <w:rFonts w:ascii="Times New Roman" w:eastAsia="宋体" w:hAnsi="Times New Roman" w:cs="宋体" w:hint="eastAsia"/>
          <w:bCs/>
          <w:sz w:val="21"/>
          <w:szCs w:val="21"/>
        </w:rPr>
        <w:t>图</w:t>
      </w:r>
      <w:r w:rsidRPr="0064493F">
        <w:rPr>
          <w:rFonts w:ascii="Times New Roman" w:eastAsia="宋体" w:hAnsi="Times New Roman" w:cs="宋体" w:hint="eastAsia"/>
          <w:bCs/>
          <w:sz w:val="21"/>
          <w:szCs w:val="21"/>
        </w:rPr>
        <w:t xml:space="preserve"> </w:t>
      </w:r>
      <w:r w:rsidRPr="0064493F">
        <w:rPr>
          <w:rFonts w:ascii="Times New Roman" w:eastAsia="宋体" w:hAnsi="Times New Roman" w:cs="宋体"/>
          <w:bCs/>
          <w:sz w:val="21"/>
          <w:szCs w:val="21"/>
        </w:rPr>
        <w:fldChar w:fldCharType="begin"/>
      </w:r>
      <w:r w:rsidRPr="0064493F">
        <w:rPr>
          <w:rFonts w:ascii="Times New Roman" w:eastAsia="宋体" w:hAnsi="Times New Roman" w:cs="宋体"/>
          <w:bCs/>
          <w:sz w:val="21"/>
          <w:szCs w:val="21"/>
        </w:rPr>
        <w:instrText xml:space="preserve"> </w:instrText>
      </w:r>
      <w:r w:rsidRPr="0064493F">
        <w:rPr>
          <w:rFonts w:ascii="Times New Roman" w:eastAsia="宋体" w:hAnsi="Times New Roman" w:cs="宋体" w:hint="eastAsia"/>
          <w:bCs/>
          <w:sz w:val="21"/>
          <w:szCs w:val="21"/>
        </w:rPr>
        <w:instrText xml:space="preserve">SEQ </w:instrText>
      </w:r>
      <w:r w:rsidRPr="0064493F">
        <w:rPr>
          <w:rFonts w:ascii="Times New Roman" w:eastAsia="宋体" w:hAnsi="Times New Roman" w:cs="宋体" w:hint="eastAsia"/>
          <w:bCs/>
          <w:sz w:val="21"/>
          <w:szCs w:val="21"/>
        </w:rPr>
        <w:instrText>图</w:instrText>
      </w:r>
      <w:r w:rsidRPr="0064493F">
        <w:rPr>
          <w:rFonts w:ascii="Times New Roman" w:eastAsia="宋体" w:hAnsi="Times New Roman" w:cs="宋体" w:hint="eastAsia"/>
          <w:bCs/>
          <w:sz w:val="21"/>
          <w:szCs w:val="21"/>
        </w:rPr>
        <w:instrText xml:space="preserve"> \* ARABIC</w:instrText>
      </w:r>
      <w:r w:rsidRPr="0064493F">
        <w:rPr>
          <w:rFonts w:ascii="Times New Roman" w:eastAsia="宋体" w:hAnsi="Times New Roman" w:cs="宋体"/>
          <w:bCs/>
          <w:sz w:val="21"/>
          <w:szCs w:val="21"/>
        </w:rPr>
        <w:instrText xml:space="preserve"> </w:instrText>
      </w:r>
      <w:r w:rsidRPr="0064493F">
        <w:rPr>
          <w:rFonts w:ascii="Times New Roman" w:eastAsia="宋体" w:hAnsi="Times New Roman" w:cs="宋体"/>
          <w:bCs/>
          <w:sz w:val="21"/>
          <w:szCs w:val="21"/>
        </w:rPr>
        <w:fldChar w:fldCharType="separate"/>
      </w:r>
      <w:r w:rsidR="00390F2D">
        <w:rPr>
          <w:rFonts w:ascii="Times New Roman" w:eastAsia="宋体" w:hAnsi="Times New Roman" w:cs="宋体"/>
          <w:bCs/>
          <w:noProof/>
          <w:sz w:val="21"/>
          <w:szCs w:val="21"/>
        </w:rPr>
        <w:t>8</w:t>
      </w:r>
      <w:r w:rsidRPr="0064493F">
        <w:rPr>
          <w:rFonts w:ascii="Times New Roman" w:eastAsia="宋体" w:hAnsi="Times New Roman" w:cs="宋体"/>
          <w:bCs/>
          <w:sz w:val="21"/>
          <w:szCs w:val="21"/>
        </w:rPr>
        <w:fldChar w:fldCharType="end"/>
      </w:r>
      <w:r w:rsidR="00C96BA2">
        <w:rPr>
          <w:rFonts w:ascii="Times New Roman" w:eastAsia="宋体" w:hAnsi="Times New Roman" w:cs="宋体" w:hint="eastAsia"/>
          <w:bCs/>
          <w:sz w:val="21"/>
          <w:szCs w:val="21"/>
        </w:rPr>
        <w:t>澳洲</w:t>
      </w:r>
      <w:r w:rsidR="00D51503">
        <w:rPr>
          <w:rFonts w:ascii="Times New Roman" w:eastAsia="宋体" w:hAnsi="Times New Roman" w:cs="宋体" w:hint="eastAsia"/>
          <w:bCs/>
          <w:sz w:val="21"/>
          <w:szCs w:val="21"/>
        </w:rPr>
        <w:t>项目中</w:t>
      </w:r>
      <w:r w:rsidR="00E37380">
        <w:rPr>
          <w:rFonts w:ascii="Times New Roman" w:eastAsia="宋体" w:hAnsi="Times New Roman" w:cs="宋体" w:hint="eastAsia"/>
          <w:bCs/>
          <w:sz w:val="21"/>
          <w:szCs w:val="21"/>
        </w:rPr>
        <w:t>所用的</w:t>
      </w:r>
      <w:r w:rsidR="00854934" w:rsidRPr="0064493F">
        <w:rPr>
          <w:rFonts w:ascii="Times New Roman" w:eastAsia="宋体" w:hAnsi="Times New Roman" w:cs="宋体" w:hint="eastAsia"/>
          <w:bCs/>
          <w:sz w:val="21"/>
          <w:szCs w:val="21"/>
        </w:rPr>
        <w:t>无人机</w:t>
      </w:r>
      <w:r w:rsidR="00404C3F">
        <w:rPr>
          <w:rFonts w:ascii="Times New Roman" w:eastAsia="宋体" w:hAnsi="Times New Roman" w:cs="宋体" w:hint="eastAsia"/>
          <w:bCs/>
          <w:sz w:val="21"/>
          <w:szCs w:val="21"/>
        </w:rPr>
        <w:t>样机</w:t>
      </w:r>
    </w:p>
    <w:p w14:paraId="2387FC20" w14:textId="6D6E927E" w:rsidR="00B90F2D" w:rsidRPr="0064493F" w:rsidRDefault="00692469" w:rsidP="00B174CC">
      <w:pPr>
        <w:pStyle w:val="af5"/>
        <w:numPr>
          <w:ilvl w:val="0"/>
          <w:numId w:val="62"/>
        </w:numPr>
        <w:ind w:firstLineChars="0"/>
        <w:rPr>
          <w:rFonts w:ascii="Times New Roman" w:hAnsi="Times New Roman" w:cs="宋体"/>
          <w:bCs/>
        </w:rPr>
      </w:pPr>
      <w:r>
        <w:rPr>
          <w:rFonts w:ascii="Times New Roman" w:hAnsi="Times New Roman" w:cs="宋体" w:hint="eastAsia"/>
          <w:bCs/>
        </w:rPr>
        <w:t>灌溉型</w:t>
      </w:r>
      <w:r w:rsidRPr="0064493F">
        <w:rPr>
          <w:rFonts w:ascii="Times New Roman" w:hAnsi="Times New Roman" w:cs="宋体" w:hint="eastAsia"/>
          <w:bCs/>
        </w:rPr>
        <w:t>多激励</w:t>
      </w:r>
      <w:r w:rsidR="00377BD2">
        <w:rPr>
          <w:rFonts w:ascii="Times New Roman" w:hAnsi="Times New Roman" w:cs="宋体" w:hint="eastAsia"/>
          <w:bCs/>
        </w:rPr>
        <w:t>明渠</w:t>
      </w:r>
      <w:r w:rsidRPr="0064493F">
        <w:rPr>
          <w:rFonts w:ascii="Times New Roman" w:hAnsi="Times New Roman" w:cs="宋体" w:hint="eastAsia"/>
          <w:bCs/>
        </w:rPr>
        <w:t>电磁流量计研究</w:t>
      </w:r>
      <w:r w:rsidRPr="0064493F">
        <w:rPr>
          <w:rFonts w:ascii="Times New Roman" w:hAnsi="Times New Roman" w:cs="宋体" w:hint="eastAsia"/>
          <w:bCs/>
        </w:rPr>
        <w:t xml:space="preserve"> </w:t>
      </w:r>
    </w:p>
    <w:p w14:paraId="6C70115B" w14:textId="73D1FB9A" w:rsidR="00562339" w:rsidRDefault="00336354" w:rsidP="0064493F">
      <w:pPr>
        <w:ind w:firstLine="480"/>
      </w:pPr>
      <w:r w:rsidRPr="00336354">
        <w:rPr>
          <w:rFonts w:hint="eastAsia"/>
        </w:rPr>
        <w:t>本课题组在流量计量领域具有深厚的科研积累和技术储备，尤其在复杂流体环境下</w:t>
      </w:r>
      <w:proofErr w:type="gramStart"/>
      <w:r w:rsidRPr="00336354">
        <w:rPr>
          <w:rFonts w:hint="eastAsia"/>
        </w:rPr>
        <w:t>的低液位</w:t>
      </w:r>
      <w:proofErr w:type="gramEnd"/>
      <w:r w:rsidRPr="00336354">
        <w:rPr>
          <w:rFonts w:hint="eastAsia"/>
        </w:rPr>
        <w:t>、多相流检测技术上取得多项突破。团队曾主持国家自然科学基金项目，重点</w:t>
      </w:r>
      <w:proofErr w:type="gramStart"/>
      <w:r w:rsidRPr="00336354">
        <w:rPr>
          <w:rFonts w:hint="eastAsia"/>
        </w:rPr>
        <w:t>攻克非满管流</w:t>
      </w:r>
      <w:proofErr w:type="gramEnd"/>
      <w:r w:rsidRPr="00336354">
        <w:rPr>
          <w:rFonts w:hint="eastAsia"/>
        </w:rPr>
        <w:t>量测量、抗干扰信号处理等共性关键技术，相关成果为农业灌溉场景的流量计量提供了重要技术支撑</w:t>
      </w:r>
      <w:r w:rsidR="00906A26">
        <w:rPr>
          <w:rFonts w:hint="eastAsia"/>
        </w:rPr>
        <w:t>。</w:t>
      </w:r>
    </w:p>
    <w:p w14:paraId="32E026C0" w14:textId="5FBB835D" w:rsidR="00B90F2D" w:rsidRPr="0065383B" w:rsidRDefault="00D1220B" w:rsidP="0064493F">
      <w:pPr>
        <w:ind w:firstLine="480"/>
      </w:pPr>
      <w:r>
        <w:rPr>
          <w:rFonts w:hint="eastAsia"/>
        </w:rPr>
        <w:t>本课题组</w:t>
      </w:r>
      <w:r w:rsidR="00000000" w:rsidRPr="0065383B">
        <w:t>在浙江省科技计划面上科研工业项目《双激励电磁流量计研究》（项目编号：</w:t>
      </w:r>
      <w:r w:rsidR="00000000" w:rsidRPr="0065383B">
        <w:t>2007C21055</w:t>
      </w:r>
      <w:r w:rsidR="00000000" w:rsidRPr="0065383B">
        <w:t>）中，研究了一种基于附加电激励的</w:t>
      </w:r>
      <w:r w:rsidR="00CF788E">
        <w:t>灌溉型明渠</w:t>
      </w:r>
      <w:r w:rsidR="00000000" w:rsidRPr="0065383B">
        <w:t>电磁流量测量方法。该方法由辅助点电极</w:t>
      </w:r>
      <w:proofErr w:type="gramStart"/>
      <w:r w:rsidR="00000000" w:rsidRPr="0065383B">
        <w:t>激励长弧</w:t>
      </w:r>
      <w:proofErr w:type="gramEnd"/>
      <w:r w:rsidR="00000000" w:rsidRPr="0065383B">
        <w:t>型电极构成复合测量传感器，使测量电极在流体液位最低达到直径的</w:t>
      </w:r>
      <w:r w:rsidR="00000000" w:rsidRPr="0065383B">
        <w:t xml:space="preserve"> 10%</w:t>
      </w:r>
      <w:r w:rsidR="00000000" w:rsidRPr="0065383B">
        <w:t>时仍能得到流速信号。工作时通过一对附加电极发出电激励，当流体流过时，在长弧型测量电极上会产生感应电势，对附加电极上的辅助电压和测量电极上测得的感应电势进行处理，可准确</w:t>
      </w:r>
      <w:r w:rsidR="00000000" w:rsidRPr="0065383B">
        <w:t xml:space="preserve"> </w:t>
      </w:r>
      <w:r w:rsidR="00000000" w:rsidRPr="0065383B">
        <w:t>地得出的流体液</w:t>
      </w:r>
      <w:proofErr w:type="gramStart"/>
      <w:r w:rsidR="00000000" w:rsidRPr="0065383B">
        <w:t>位高度</w:t>
      </w:r>
      <w:proofErr w:type="gramEnd"/>
      <w:r w:rsidR="00000000" w:rsidRPr="0065383B">
        <w:t>和流速参数。</w:t>
      </w:r>
    </w:p>
    <w:p w14:paraId="7CA75DED" w14:textId="77777777" w:rsidR="00B90F2D" w:rsidRPr="004367D1" w:rsidRDefault="00000000" w:rsidP="00D40BC7">
      <w:pPr>
        <w:ind w:firstLine="480"/>
        <w:jc w:val="center"/>
        <w:rPr>
          <w:rFonts w:cs="宋体"/>
        </w:rPr>
      </w:pPr>
      <w:r w:rsidRPr="004367D1">
        <w:rPr>
          <w:rFonts w:cs="宋体" w:hint="eastAsia"/>
          <w:noProof/>
        </w:rPr>
        <w:drawing>
          <wp:inline distT="0" distB="0" distL="0" distR="0" wp14:anchorId="76E3C701" wp14:editId="1B566C79">
            <wp:extent cx="2659011" cy="1979762"/>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254"/>
                    <a:srcRect/>
                    <a:stretch/>
                  </pic:blipFill>
                  <pic:spPr>
                    <a:xfrm>
                      <a:off x="0" y="0"/>
                      <a:ext cx="2659011" cy="1979762"/>
                    </a:xfrm>
                    <a:prstGeom prst="rect">
                      <a:avLst/>
                    </a:prstGeom>
                  </pic:spPr>
                </pic:pic>
              </a:graphicData>
            </a:graphic>
          </wp:inline>
        </w:drawing>
      </w:r>
      <w:r w:rsidRPr="004367D1">
        <w:rPr>
          <w:rFonts w:cs="宋体" w:hint="eastAsia"/>
        </w:rPr>
        <w:t xml:space="preserve">    </w:t>
      </w:r>
      <w:r w:rsidRPr="004367D1">
        <w:rPr>
          <w:rFonts w:cs="宋体" w:hint="eastAsia"/>
          <w:noProof/>
        </w:rPr>
        <w:drawing>
          <wp:inline distT="0" distB="0" distL="0" distR="0" wp14:anchorId="5D8C2237" wp14:editId="64098406">
            <wp:extent cx="2423347" cy="1978582"/>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255"/>
                    <a:srcRect/>
                    <a:stretch/>
                  </pic:blipFill>
                  <pic:spPr>
                    <a:xfrm>
                      <a:off x="0" y="0"/>
                      <a:ext cx="2423347" cy="1978582"/>
                    </a:xfrm>
                    <a:prstGeom prst="rect">
                      <a:avLst/>
                    </a:prstGeom>
                  </pic:spPr>
                </pic:pic>
              </a:graphicData>
            </a:graphic>
          </wp:inline>
        </w:drawing>
      </w:r>
    </w:p>
    <w:p w14:paraId="3BCB4429" w14:textId="77777777" w:rsidR="00B90F2D" w:rsidRPr="00105FC6" w:rsidRDefault="00000000" w:rsidP="00553DF3">
      <w:pPr>
        <w:keepNext/>
        <w:ind w:firstLine="420"/>
        <w:jc w:val="center"/>
        <w:rPr>
          <w:color w:val="000000"/>
          <w:sz w:val="21"/>
          <w:szCs w:val="21"/>
        </w:rPr>
      </w:pPr>
      <w:r w:rsidRPr="00105FC6">
        <w:rPr>
          <w:color w:val="000000"/>
          <w:sz w:val="21"/>
          <w:szCs w:val="21"/>
        </w:rPr>
        <w:lastRenderedPageBreak/>
        <w:t>（</w:t>
      </w:r>
      <w:r w:rsidRPr="00105FC6">
        <w:rPr>
          <w:color w:val="000000"/>
          <w:sz w:val="21"/>
          <w:szCs w:val="21"/>
        </w:rPr>
        <w:t>a</w:t>
      </w:r>
      <w:r w:rsidRPr="00105FC6">
        <w:rPr>
          <w:color w:val="000000"/>
          <w:sz w:val="21"/>
          <w:szCs w:val="21"/>
        </w:rPr>
        <w:t>）传感器实物图</w:t>
      </w:r>
      <w:r w:rsidRPr="00105FC6">
        <w:rPr>
          <w:color w:val="000000"/>
          <w:sz w:val="21"/>
          <w:szCs w:val="21"/>
        </w:rPr>
        <w:t xml:space="preserve">                          </w:t>
      </w:r>
      <w:r w:rsidRPr="00105FC6">
        <w:rPr>
          <w:color w:val="000000"/>
          <w:sz w:val="21"/>
          <w:szCs w:val="21"/>
        </w:rPr>
        <w:t>（</w:t>
      </w:r>
      <w:r w:rsidRPr="00105FC6">
        <w:rPr>
          <w:color w:val="000000"/>
          <w:sz w:val="21"/>
          <w:szCs w:val="21"/>
        </w:rPr>
        <w:t>b</w:t>
      </w:r>
      <w:r w:rsidRPr="00105FC6">
        <w:rPr>
          <w:color w:val="000000"/>
          <w:sz w:val="21"/>
          <w:szCs w:val="21"/>
        </w:rPr>
        <w:t>）试验平台</w:t>
      </w:r>
    </w:p>
    <w:p w14:paraId="73AFC3C3" w14:textId="5F8756DD" w:rsidR="00553DF3" w:rsidRDefault="00553DF3" w:rsidP="0065383B">
      <w:pPr>
        <w:pStyle w:val="afd"/>
        <w:ind w:firstLine="420"/>
        <w:jc w:val="center"/>
        <w:rPr>
          <w:rFonts w:ascii="Times New Roman" w:eastAsia="宋体" w:hAnsi="Times New Roman" w:cs="宋体"/>
          <w:sz w:val="21"/>
          <w:szCs w:val="21"/>
        </w:rPr>
      </w:pPr>
      <w:bookmarkStart w:id="14" w:name="_Ref193806084"/>
      <w:bookmarkStart w:id="15" w:name="_Ref193806078"/>
      <w:r w:rsidRPr="00553DF3">
        <w:rPr>
          <w:rFonts w:ascii="Times New Roman" w:eastAsia="宋体" w:hAnsi="Times New Roman" w:cs="宋体" w:hint="eastAsia"/>
          <w:sz w:val="21"/>
          <w:szCs w:val="21"/>
        </w:rPr>
        <w:t>图</w:t>
      </w:r>
      <w:r w:rsidRPr="00553DF3">
        <w:rPr>
          <w:rFonts w:ascii="Times New Roman" w:eastAsia="宋体" w:hAnsi="Times New Roman" w:cs="宋体" w:hint="eastAsia"/>
          <w:sz w:val="21"/>
          <w:szCs w:val="21"/>
        </w:rPr>
        <w:t xml:space="preserve"> </w:t>
      </w:r>
      <w:r w:rsidRPr="00553DF3">
        <w:rPr>
          <w:rFonts w:ascii="Times New Roman" w:eastAsia="宋体" w:hAnsi="Times New Roman" w:cs="宋体" w:hint="eastAsia"/>
          <w:sz w:val="21"/>
          <w:szCs w:val="21"/>
        </w:rPr>
        <w:fldChar w:fldCharType="begin"/>
      </w:r>
      <w:r w:rsidRPr="00553DF3">
        <w:rPr>
          <w:rFonts w:ascii="Times New Roman" w:eastAsia="宋体" w:hAnsi="Times New Roman" w:cs="宋体" w:hint="eastAsia"/>
          <w:sz w:val="21"/>
          <w:szCs w:val="21"/>
        </w:rPr>
        <w:instrText xml:space="preserve"> SEQ </w:instrText>
      </w:r>
      <w:r w:rsidRPr="00553DF3">
        <w:rPr>
          <w:rFonts w:ascii="Times New Roman" w:eastAsia="宋体" w:hAnsi="Times New Roman" w:cs="宋体" w:hint="eastAsia"/>
          <w:sz w:val="21"/>
          <w:szCs w:val="21"/>
        </w:rPr>
        <w:instrText>图</w:instrText>
      </w:r>
      <w:r w:rsidRPr="00553DF3">
        <w:rPr>
          <w:rFonts w:ascii="Times New Roman" w:eastAsia="宋体" w:hAnsi="Times New Roman" w:cs="宋体" w:hint="eastAsia"/>
          <w:sz w:val="21"/>
          <w:szCs w:val="21"/>
        </w:rPr>
        <w:instrText xml:space="preserve"> \* ARABIC </w:instrText>
      </w:r>
      <w:r w:rsidRPr="00553DF3">
        <w:rPr>
          <w:rFonts w:ascii="Times New Roman" w:eastAsia="宋体" w:hAnsi="Times New Roman" w:cs="宋体" w:hint="eastAsia"/>
          <w:sz w:val="21"/>
          <w:szCs w:val="21"/>
        </w:rPr>
        <w:fldChar w:fldCharType="separate"/>
      </w:r>
      <w:r w:rsidR="00390F2D">
        <w:rPr>
          <w:rFonts w:ascii="Times New Roman" w:eastAsia="宋体" w:hAnsi="Times New Roman" w:cs="宋体"/>
          <w:noProof/>
          <w:sz w:val="21"/>
          <w:szCs w:val="21"/>
        </w:rPr>
        <w:t>9</w:t>
      </w:r>
      <w:r w:rsidRPr="00553DF3">
        <w:rPr>
          <w:rFonts w:ascii="Times New Roman" w:eastAsia="宋体" w:hAnsi="Times New Roman" w:cs="宋体" w:hint="eastAsia"/>
          <w:sz w:val="21"/>
          <w:szCs w:val="21"/>
        </w:rPr>
        <w:fldChar w:fldCharType="end"/>
      </w:r>
      <w:bookmarkEnd w:id="14"/>
      <w:r w:rsidRPr="00553DF3">
        <w:rPr>
          <w:rFonts w:ascii="Times New Roman" w:eastAsia="宋体" w:hAnsi="Times New Roman" w:cs="宋体" w:hint="eastAsia"/>
          <w:sz w:val="21"/>
          <w:szCs w:val="21"/>
        </w:rPr>
        <w:t xml:space="preserve"> </w:t>
      </w:r>
      <w:r w:rsidRPr="00553DF3">
        <w:rPr>
          <w:rFonts w:ascii="Times New Roman" w:eastAsia="宋体" w:hAnsi="Times New Roman" w:cs="宋体"/>
          <w:sz w:val="21"/>
          <w:szCs w:val="21"/>
        </w:rPr>
        <w:t>基于附加激励的</w:t>
      </w:r>
      <w:r w:rsidR="00CF788E">
        <w:rPr>
          <w:rFonts w:ascii="Times New Roman" w:eastAsia="宋体" w:hAnsi="Times New Roman" w:cs="宋体"/>
          <w:sz w:val="21"/>
          <w:szCs w:val="21"/>
        </w:rPr>
        <w:t>灌溉型明渠</w:t>
      </w:r>
      <w:r w:rsidRPr="00553DF3">
        <w:rPr>
          <w:rFonts w:ascii="Times New Roman" w:eastAsia="宋体" w:hAnsi="Times New Roman" w:cs="宋体"/>
          <w:sz w:val="21"/>
          <w:szCs w:val="21"/>
        </w:rPr>
        <w:t>电磁流量计试验平台</w:t>
      </w:r>
      <w:bookmarkEnd w:id="15"/>
    </w:p>
    <w:p w14:paraId="569757CE" w14:textId="2E38A16F" w:rsidR="005651EE" w:rsidRPr="005651EE" w:rsidRDefault="00562339" w:rsidP="005651EE">
      <w:pPr>
        <w:pStyle w:val="af5"/>
        <w:numPr>
          <w:ilvl w:val="0"/>
          <w:numId w:val="62"/>
        </w:numPr>
        <w:ind w:firstLineChars="0"/>
        <w:rPr>
          <w:rFonts w:ascii="Times New Roman" w:hAnsi="Times New Roman" w:cs="宋体" w:hint="eastAsia"/>
          <w:bCs/>
        </w:rPr>
      </w:pPr>
      <w:r>
        <w:rPr>
          <w:rFonts w:ascii="Times New Roman" w:hAnsi="Times New Roman" w:cs="宋体" w:hint="eastAsia"/>
          <w:bCs/>
        </w:rPr>
        <w:t>流量控制智能化平台</w:t>
      </w:r>
      <w:r w:rsidRPr="0064493F">
        <w:rPr>
          <w:rFonts w:ascii="Times New Roman" w:hAnsi="Times New Roman" w:cs="宋体" w:hint="eastAsia"/>
          <w:bCs/>
        </w:rPr>
        <w:t xml:space="preserve"> </w:t>
      </w:r>
    </w:p>
    <w:p w14:paraId="29F737D7" w14:textId="27CAC6B6" w:rsidR="000F1DBA" w:rsidRPr="005651EE" w:rsidRDefault="005651EE" w:rsidP="000F1DBA">
      <w:pPr>
        <w:ind w:firstLine="480"/>
        <w:rPr>
          <w:rFonts w:hint="eastAsia"/>
        </w:rPr>
      </w:pPr>
      <w:r w:rsidRPr="005651EE">
        <w:rPr>
          <w:rFonts w:hint="eastAsia"/>
        </w:rPr>
        <w:t>本课题组在流量控制领域具备扎实的技术积累，尤其在抗干扰设计、高精度控制及宽量程适应性等核心技术方面取得突破。通过自主研发的</w:t>
      </w:r>
      <w:r w:rsidR="000503C7">
        <w:rPr>
          <w:rFonts w:hint="eastAsia"/>
        </w:rPr>
        <w:t>模糊</w:t>
      </w:r>
      <w:r w:rsidRPr="005651EE">
        <w:rPr>
          <w:rFonts w:hint="eastAsia"/>
        </w:rPr>
        <w:t>PID</w:t>
      </w:r>
      <w:r w:rsidRPr="005651EE">
        <w:rPr>
          <w:rFonts w:hint="eastAsia"/>
        </w:rPr>
        <w:t>控制算法与工控机硬件架构，解决了复杂流体环境下的动态稳定性难题，相关成果为农业灌溉流量控制提供了直接技术支撑</w:t>
      </w:r>
      <w:r w:rsidR="002A5326">
        <w:rPr>
          <w:rFonts w:hint="eastAsia"/>
        </w:rPr>
        <w:t>。</w:t>
      </w:r>
      <w:r w:rsidR="00660050" w:rsidRPr="00660050">
        <w:rPr>
          <w:rFonts w:hint="eastAsia"/>
        </w:rPr>
        <w:t>本课题组的技术积累充分应对了农田灌溉中流速波动大和环境干扰强的实际挑战，可满足从微灌到大田漫灌的多样化需求，为水资源的精准调配与管理提供了坚实可靠的技术保障。</w:t>
      </w:r>
    </w:p>
    <w:p w14:paraId="2C025C82" w14:textId="3F07BA9A" w:rsidR="005651EE" w:rsidRPr="005651EE" w:rsidRDefault="00632308" w:rsidP="00DE1E81">
      <w:pPr>
        <w:ind w:firstLine="480"/>
        <w:rPr>
          <w:rFonts w:hint="eastAsia"/>
        </w:rPr>
      </w:pPr>
      <w:r>
        <w:rPr>
          <w:rFonts w:hint="eastAsia"/>
        </w:rPr>
        <w:t>本课题组</w:t>
      </w:r>
      <w:r w:rsidR="005651EE" w:rsidRPr="005651EE">
        <w:rPr>
          <w:rFonts w:hint="eastAsia"/>
        </w:rPr>
        <w:t>前期承担的《标准表法流量标准装置的监控系统》研究基于国家检定规程，成功开发了高精度液体流量智能监控系统，通过虚拟仪器软件平台与抗干扰硬件设计，在</w:t>
      </w:r>
      <w:r w:rsidR="005651EE" w:rsidRPr="005651EE">
        <w:rPr>
          <w:rFonts w:hint="eastAsia"/>
        </w:rPr>
        <w:t>0.5~40 m</w:t>
      </w:r>
      <w:r w:rsidR="005651EE" w:rsidRPr="005651EE">
        <w:rPr>
          <w:rFonts w:hint="eastAsia"/>
        </w:rPr>
        <w:t>³</w:t>
      </w:r>
      <w:r w:rsidR="005651EE" w:rsidRPr="005651EE">
        <w:rPr>
          <w:rFonts w:hint="eastAsia"/>
        </w:rPr>
        <w:t>/h</w:t>
      </w:r>
      <w:r w:rsidR="005651EE" w:rsidRPr="005651EE">
        <w:rPr>
          <w:rFonts w:hint="eastAsia"/>
        </w:rPr>
        <w:t>流量范围内实现</w:t>
      </w:r>
      <w:r w:rsidR="005651EE" w:rsidRPr="005651EE">
        <w:rPr>
          <w:rFonts w:hint="eastAsia"/>
        </w:rPr>
        <w:t>0.041%</w:t>
      </w:r>
      <w:r w:rsidR="005651EE" w:rsidRPr="005651EE">
        <w:rPr>
          <w:rFonts w:hint="eastAsia"/>
        </w:rPr>
        <w:t>的稳定性控制，相关成果已在上海市质量监督检验技术研究院规模化应用。该技术框架与算法模型可直接迁移</w:t>
      </w:r>
      <w:proofErr w:type="gramStart"/>
      <w:r w:rsidR="005651EE" w:rsidRPr="005651EE">
        <w:rPr>
          <w:rFonts w:hint="eastAsia"/>
        </w:rPr>
        <w:t>至农业</w:t>
      </w:r>
      <w:proofErr w:type="gramEnd"/>
      <w:r w:rsidR="005651EE" w:rsidRPr="005651EE">
        <w:rPr>
          <w:rFonts w:hint="eastAsia"/>
        </w:rPr>
        <w:t>灌溉场景，为复杂农田环境下的流量精准调控奠定技术基础。</w:t>
      </w:r>
    </w:p>
    <w:p w14:paraId="36C0F1A6" w14:textId="77777777" w:rsidR="000F1DBA" w:rsidRDefault="000F1DBA" w:rsidP="000F1DBA">
      <w:pPr>
        <w:keepNext/>
        <w:ind w:firstLineChars="0" w:firstLine="0"/>
        <w:jc w:val="center"/>
      </w:pPr>
      <w:r>
        <w:rPr>
          <w:noProof/>
        </w:rPr>
        <w:drawing>
          <wp:inline distT="0" distB="0" distL="0" distR="0" wp14:anchorId="1899962C" wp14:editId="697B5D79">
            <wp:extent cx="4427625" cy="2494719"/>
            <wp:effectExtent l="0" t="0" r="0" b="1270"/>
            <wp:docPr id="622950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50087" name=""/>
                    <pic:cNvPicPr/>
                  </pic:nvPicPr>
                  <pic:blipFill>
                    <a:blip r:embed="rId256"/>
                    <a:stretch>
                      <a:fillRect/>
                    </a:stretch>
                  </pic:blipFill>
                  <pic:spPr>
                    <a:xfrm>
                      <a:off x="0" y="0"/>
                      <a:ext cx="4447583" cy="2505964"/>
                    </a:xfrm>
                    <a:prstGeom prst="rect">
                      <a:avLst/>
                    </a:prstGeom>
                  </pic:spPr>
                </pic:pic>
              </a:graphicData>
            </a:graphic>
          </wp:inline>
        </w:drawing>
      </w:r>
    </w:p>
    <w:p w14:paraId="353C9450" w14:textId="5D96968A" w:rsidR="00B7382D" w:rsidRPr="000F1DBA" w:rsidRDefault="000F1DBA" w:rsidP="000F1DBA">
      <w:pPr>
        <w:pStyle w:val="afd"/>
        <w:ind w:firstLine="420"/>
        <w:jc w:val="center"/>
        <w:rPr>
          <w:rFonts w:ascii="Times New Roman" w:eastAsia="宋体" w:hAnsi="Times New Roman" w:cs="Times New Roman" w:hint="eastAsia"/>
          <w:sz w:val="21"/>
          <w:szCs w:val="21"/>
        </w:rPr>
      </w:pPr>
      <w:r w:rsidRPr="000F1DBA">
        <w:rPr>
          <w:rFonts w:ascii="Times New Roman" w:eastAsia="宋体" w:hAnsi="Times New Roman" w:cs="Times New Roman" w:hint="eastAsia"/>
          <w:sz w:val="21"/>
          <w:szCs w:val="21"/>
        </w:rPr>
        <w:t>图</w:t>
      </w:r>
      <w:r w:rsidRPr="000F1DBA">
        <w:rPr>
          <w:rFonts w:ascii="Times New Roman" w:eastAsia="宋体" w:hAnsi="Times New Roman" w:cs="Times New Roman" w:hint="eastAsia"/>
          <w:sz w:val="21"/>
          <w:szCs w:val="21"/>
        </w:rPr>
        <w:t xml:space="preserve"> </w:t>
      </w:r>
      <w:r w:rsidRPr="000F1DBA">
        <w:rPr>
          <w:rFonts w:ascii="Times New Roman" w:eastAsia="宋体" w:hAnsi="Times New Roman" w:cs="Times New Roman"/>
          <w:sz w:val="21"/>
          <w:szCs w:val="21"/>
        </w:rPr>
        <w:fldChar w:fldCharType="begin"/>
      </w:r>
      <w:r w:rsidRPr="000F1DBA">
        <w:rPr>
          <w:rFonts w:ascii="Times New Roman" w:eastAsia="宋体" w:hAnsi="Times New Roman" w:cs="Times New Roman"/>
          <w:sz w:val="21"/>
          <w:szCs w:val="21"/>
        </w:rPr>
        <w:instrText xml:space="preserve"> </w:instrText>
      </w:r>
      <w:r w:rsidRPr="000F1DBA">
        <w:rPr>
          <w:rFonts w:ascii="Times New Roman" w:eastAsia="宋体" w:hAnsi="Times New Roman" w:cs="Times New Roman" w:hint="eastAsia"/>
          <w:sz w:val="21"/>
          <w:szCs w:val="21"/>
        </w:rPr>
        <w:instrText xml:space="preserve">SEQ </w:instrText>
      </w:r>
      <w:r w:rsidRPr="000F1DBA">
        <w:rPr>
          <w:rFonts w:ascii="Times New Roman" w:eastAsia="宋体" w:hAnsi="Times New Roman" w:cs="Times New Roman" w:hint="eastAsia"/>
          <w:sz w:val="21"/>
          <w:szCs w:val="21"/>
        </w:rPr>
        <w:instrText>图</w:instrText>
      </w:r>
      <w:r w:rsidRPr="000F1DBA">
        <w:rPr>
          <w:rFonts w:ascii="Times New Roman" w:eastAsia="宋体" w:hAnsi="Times New Roman" w:cs="Times New Roman" w:hint="eastAsia"/>
          <w:sz w:val="21"/>
          <w:szCs w:val="21"/>
        </w:rPr>
        <w:instrText xml:space="preserve"> \* ARABIC</w:instrText>
      </w:r>
      <w:r w:rsidRPr="000F1DBA">
        <w:rPr>
          <w:rFonts w:ascii="Times New Roman" w:eastAsia="宋体" w:hAnsi="Times New Roman" w:cs="Times New Roman"/>
          <w:sz w:val="21"/>
          <w:szCs w:val="21"/>
        </w:rPr>
        <w:instrText xml:space="preserve"> </w:instrText>
      </w:r>
      <w:r w:rsidRPr="000F1DBA">
        <w:rPr>
          <w:rFonts w:ascii="Times New Roman" w:eastAsia="宋体" w:hAnsi="Times New Roman" w:cs="Times New Roman"/>
          <w:sz w:val="21"/>
          <w:szCs w:val="21"/>
        </w:rPr>
        <w:fldChar w:fldCharType="separate"/>
      </w:r>
      <w:r w:rsidR="00390F2D">
        <w:rPr>
          <w:rFonts w:ascii="Times New Roman" w:eastAsia="宋体" w:hAnsi="Times New Roman" w:cs="Times New Roman"/>
          <w:noProof/>
          <w:sz w:val="21"/>
          <w:szCs w:val="21"/>
        </w:rPr>
        <w:t>10</w:t>
      </w:r>
      <w:r w:rsidRPr="000F1DBA">
        <w:rPr>
          <w:rFonts w:ascii="Times New Roman" w:eastAsia="宋体" w:hAnsi="Times New Roman" w:cs="Times New Roman"/>
          <w:sz w:val="21"/>
          <w:szCs w:val="21"/>
        </w:rPr>
        <w:fldChar w:fldCharType="end"/>
      </w:r>
      <w:r w:rsidRPr="000F1DBA">
        <w:rPr>
          <w:rFonts w:ascii="Times New Roman" w:eastAsia="宋体" w:hAnsi="Times New Roman" w:cs="Times New Roman" w:hint="eastAsia"/>
          <w:sz w:val="21"/>
          <w:szCs w:val="21"/>
        </w:rPr>
        <w:t xml:space="preserve"> </w:t>
      </w:r>
      <w:r w:rsidRPr="000F1DBA">
        <w:rPr>
          <w:rFonts w:ascii="Times New Roman" w:eastAsia="宋体" w:hAnsi="Times New Roman" w:cs="Times New Roman" w:hint="eastAsia"/>
          <w:sz w:val="21"/>
          <w:szCs w:val="21"/>
        </w:rPr>
        <w:t>高精度液体流量智能监控</w:t>
      </w:r>
      <w:r>
        <w:rPr>
          <w:rFonts w:ascii="Times New Roman" w:eastAsia="宋体" w:hAnsi="Times New Roman" w:cs="Times New Roman" w:hint="eastAsia"/>
          <w:sz w:val="21"/>
          <w:szCs w:val="21"/>
        </w:rPr>
        <w:t>平台</w:t>
      </w:r>
    </w:p>
    <w:p w14:paraId="44213211" w14:textId="0088214B" w:rsidR="000060FE" w:rsidRDefault="00000000" w:rsidP="000060FE">
      <w:pPr>
        <w:pStyle w:val="21"/>
        <w:numPr>
          <w:ilvl w:val="0"/>
          <w:numId w:val="116"/>
        </w:numPr>
        <w:ind w:firstLineChars="0"/>
        <w:rPr>
          <w:rFonts w:ascii="Times New Roman" w:hAnsi="Times New Roman"/>
        </w:rPr>
      </w:pPr>
      <w:r w:rsidRPr="004367D1">
        <w:rPr>
          <w:rFonts w:ascii="Times New Roman" w:hAnsi="Times New Roman" w:hint="eastAsia"/>
        </w:rPr>
        <w:t>科研成果</w:t>
      </w:r>
    </w:p>
    <w:p w14:paraId="3057BDAA" w14:textId="162F92BC" w:rsidR="0021697E" w:rsidRPr="000060FE" w:rsidRDefault="0021697E" w:rsidP="0021697E">
      <w:pPr>
        <w:ind w:firstLineChars="0" w:firstLine="0"/>
        <w:rPr>
          <w:rFonts w:hint="eastAsia"/>
        </w:rPr>
      </w:pPr>
      <w:r>
        <w:rPr>
          <w:rFonts w:hint="eastAsia"/>
        </w:rPr>
        <w:t>科技论文：</w:t>
      </w:r>
    </w:p>
    <w:p w14:paraId="3577932B" w14:textId="4328FCC2" w:rsidR="00FA11CE" w:rsidRDefault="005C6EA9" w:rsidP="00883DE4">
      <w:pPr>
        <w:pStyle w:val="af5"/>
        <w:numPr>
          <w:ilvl w:val="0"/>
          <w:numId w:val="115"/>
        </w:numPr>
        <w:ind w:firstLineChars="0"/>
        <w:rPr>
          <w:rFonts w:asciiTheme="majorBidi" w:hAnsiTheme="majorBidi" w:cstheme="majorBidi"/>
          <w:sz w:val="21"/>
          <w:szCs w:val="21"/>
        </w:rPr>
      </w:pPr>
      <w:r>
        <w:rPr>
          <w:rFonts w:hint="eastAsia"/>
          <w:color w:val="000000"/>
          <w:sz w:val="21"/>
          <w:szCs w:val="21"/>
        </w:rPr>
        <w:t>陈洁，杨浩男，</w:t>
      </w:r>
      <w:r w:rsidR="001459DA">
        <w:rPr>
          <w:rFonts w:hint="eastAsia"/>
          <w:color w:val="000000"/>
          <w:sz w:val="21"/>
          <w:szCs w:val="21"/>
        </w:rPr>
        <w:t>李斌，马纪恒</w:t>
      </w:r>
      <w:r w:rsidR="00607A08" w:rsidRPr="00A0410D">
        <w:rPr>
          <w:rFonts w:asciiTheme="majorBidi" w:hAnsiTheme="majorBidi" w:cstheme="majorBidi" w:hint="eastAsia"/>
          <w:sz w:val="21"/>
          <w:szCs w:val="21"/>
        </w:rPr>
        <w:t>.</w:t>
      </w:r>
      <w:r w:rsidR="00607A08">
        <w:rPr>
          <w:rFonts w:asciiTheme="majorBidi" w:hAnsiTheme="majorBidi" w:cstheme="majorBidi" w:hint="eastAsia"/>
          <w:sz w:val="21"/>
          <w:szCs w:val="21"/>
        </w:rPr>
        <w:t xml:space="preserve"> </w:t>
      </w:r>
      <w:r w:rsidR="00FA11CE" w:rsidRPr="0065383B">
        <w:rPr>
          <w:rFonts w:hint="eastAsia"/>
          <w:color w:val="000000"/>
          <w:sz w:val="21"/>
          <w:szCs w:val="21"/>
        </w:rPr>
        <w:t>基于回波波形积分的气体超声流量计信号处理方法</w:t>
      </w:r>
      <w:r w:rsidR="00FA11CE">
        <w:rPr>
          <w:rFonts w:hint="eastAsia"/>
          <w:color w:val="000000"/>
          <w:sz w:val="21"/>
          <w:szCs w:val="21"/>
        </w:rPr>
        <w:t xml:space="preserve">. </w:t>
      </w:r>
      <w:r w:rsidR="00FA11CE">
        <w:rPr>
          <w:rFonts w:hint="eastAsia"/>
          <w:color w:val="000000"/>
          <w:sz w:val="21"/>
          <w:szCs w:val="21"/>
        </w:rPr>
        <w:t>计量学报</w:t>
      </w:r>
      <w:r w:rsidR="00FA11CE">
        <w:rPr>
          <w:rFonts w:hint="eastAsia"/>
          <w:color w:val="000000"/>
          <w:sz w:val="21"/>
          <w:szCs w:val="21"/>
        </w:rPr>
        <w:t xml:space="preserve"> </w:t>
      </w:r>
      <w:r w:rsidR="00FA11CE" w:rsidRPr="00FA11CE">
        <w:rPr>
          <w:rFonts w:hint="eastAsia"/>
          <w:b/>
          <w:bCs/>
          <w:color w:val="000000"/>
          <w:sz w:val="21"/>
          <w:szCs w:val="21"/>
        </w:rPr>
        <w:t>（北大核心）</w:t>
      </w:r>
    </w:p>
    <w:p w14:paraId="25DAB18B" w14:textId="647C85B0" w:rsidR="000060FE" w:rsidRPr="00A0410D" w:rsidRDefault="000060FE" w:rsidP="00883DE4">
      <w:pPr>
        <w:pStyle w:val="af5"/>
        <w:numPr>
          <w:ilvl w:val="0"/>
          <w:numId w:val="115"/>
        </w:numPr>
        <w:ind w:firstLineChars="0"/>
        <w:rPr>
          <w:rFonts w:asciiTheme="majorBidi" w:hAnsiTheme="majorBidi" w:cstheme="majorBidi"/>
          <w:sz w:val="21"/>
          <w:szCs w:val="21"/>
        </w:rPr>
      </w:pPr>
      <w:r w:rsidRPr="000060FE">
        <w:rPr>
          <w:rFonts w:asciiTheme="majorBidi" w:hAnsiTheme="majorBidi" w:cstheme="majorBidi"/>
          <w:sz w:val="21"/>
          <w:szCs w:val="21"/>
        </w:rPr>
        <w:t xml:space="preserve">Jie Chen, Fu-Rong Tian, Bin Li, Wei Zhang, Shu-Xu Wan, Xue-Qing Hou; Improved empirical mode decomposition method based on amplitude–frequency characteristic of vortex signals. Rev. Sci. </w:t>
      </w:r>
      <w:proofErr w:type="spellStart"/>
      <w:r w:rsidRPr="000060FE">
        <w:rPr>
          <w:rFonts w:asciiTheme="majorBidi" w:hAnsiTheme="majorBidi" w:cstheme="majorBidi"/>
          <w:sz w:val="21"/>
          <w:szCs w:val="21"/>
        </w:rPr>
        <w:t>Instrum</w:t>
      </w:r>
      <w:proofErr w:type="spellEnd"/>
      <w:r w:rsidRPr="000060FE">
        <w:rPr>
          <w:rFonts w:asciiTheme="majorBidi" w:hAnsiTheme="majorBidi" w:cstheme="majorBidi"/>
          <w:sz w:val="21"/>
          <w:szCs w:val="21"/>
        </w:rPr>
        <w:t xml:space="preserve">. 1 </w:t>
      </w:r>
      <w:r w:rsidRPr="000060FE">
        <w:rPr>
          <w:rFonts w:asciiTheme="majorBidi" w:hAnsiTheme="majorBidi" w:cstheme="majorBidi"/>
          <w:sz w:val="21"/>
          <w:szCs w:val="21"/>
        </w:rPr>
        <w:lastRenderedPageBreak/>
        <w:t xml:space="preserve">April 2024; 95 (4): 045005. </w:t>
      </w:r>
      <w:hyperlink r:id="rId257" w:history="1">
        <w:r w:rsidRPr="00542FAA">
          <w:rPr>
            <w:rStyle w:val="af7"/>
            <w:rFonts w:asciiTheme="majorBidi" w:hAnsiTheme="majorBidi" w:cstheme="majorBidi"/>
            <w:sz w:val="21"/>
            <w:szCs w:val="21"/>
          </w:rPr>
          <w:t>https://doi.org/10.1063/5.0175496</w:t>
        </w:r>
      </w:hyperlink>
      <w:r>
        <w:rPr>
          <w:rFonts w:asciiTheme="majorBidi" w:hAnsiTheme="majorBidi" w:cstheme="majorBidi" w:hint="eastAsia"/>
          <w:sz w:val="21"/>
          <w:szCs w:val="21"/>
        </w:rPr>
        <w:t xml:space="preserve">  </w:t>
      </w:r>
      <w:r w:rsidRPr="000060FE">
        <w:rPr>
          <w:rFonts w:asciiTheme="majorBidi" w:hAnsiTheme="majorBidi" w:cstheme="majorBidi" w:hint="eastAsia"/>
          <w:b/>
          <w:bCs/>
          <w:sz w:val="21"/>
          <w:szCs w:val="21"/>
        </w:rPr>
        <w:t>(SCI 2</w:t>
      </w:r>
      <w:r w:rsidRPr="000060FE">
        <w:rPr>
          <w:rFonts w:asciiTheme="majorBidi" w:hAnsiTheme="majorBidi" w:cstheme="majorBidi" w:hint="eastAsia"/>
          <w:b/>
          <w:bCs/>
          <w:sz w:val="21"/>
          <w:szCs w:val="21"/>
        </w:rPr>
        <w:t>区</w:t>
      </w:r>
      <w:r w:rsidRPr="000060FE">
        <w:rPr>
          <w:rFonts w:asciiTheme="majorBidi" w:hAnsiTheme="majorBidi" w:cstheme="majorBidi" w:hint="eastAsia"/>
          <w:b/>
          <w:bCs/>
          <w:sz w:val="21"/>
          <w:szCs w:val="21"/>
        </w:rPr>
        <w:t>)</w:t>
      </w:r>
    </w:p>
    <w:p w14:paraId="0DBB9726" w14:textId="20A9588D" w:rsidR="00A0410D" w:rsidRPr="005138C5" w:rsidRDefault="00A0410D" w:rsidP="00883DE4">
      <w:pPr>
        <w:pStyle w:val="af5"/>
        <w:numPr>
          <w:ilvl w:val="0"/>
          <w:numId w:val="115"/>
        </w:numPr>
        <w:ind w:firstLineChars="0"/>
        <w:rPr>
          <w:rFonts w:asciiTheme="majorBidi" w:hAnsiTheme="majorBidi" w:cstheme="majorBidi"/>
          <w:sz w:val="21"/>
          <w:szCs w:val="21"/>
        </w:rPr>
      </w:pPr>
      <w:r w:rsidRPr="00A0410D">
        <w:rPr>
          <w:rFonts w:asciiTheme="majorBidi" w:hAnsiTheme="majorBidi" w:cstheme="majorBidi" w:hint="eastAsia"/>
          <w:sz w:val="21"/>
          <w:szCs w:val="21"/>
        </w:rPr>
        <w:t>陈洁</w:t>
      </w:r>
      <w:r w:rsidRPr="00A0410D">
        <w:rPr>
          <w:rFonts w:asciiTheme="majorBidi" w:hAnsiTheme="majorBidi" w:cstheme="majorBidi" w:hint="eastAsia"/>
          <w:sz w:val="21"/>
          <w:szCs w:val="21"/>
        </w:rPr>
        <w:t>,</w:t>
      </w:r>
      <w:r w:rsidRPr="00A0410D">
        <w:rPr>
          <w:rFonts w:asciiTheme="majorBidi" w:hAnsiTheme="majorBidi" w:cstheme="majorBidi" w:hint="eastAsia"/>
          <w:sz w:val="21"/>
          <w:szCs w:val="21"/>
        </w:rPr>
        <w:t>张巍</w:t>
      </w:r>
      <w:r w:rsidRPr="00A0410D">
        <w:rPr>
          <w:rFonts w:asciiTheme="majorBidi" w:hAnsiTheme="majorBidi" w:cstheme="majorBidi" w:hint="eastAsia"/>
          <w:sz w:val="21"/>
          <w:szCs w:val="21"/>
        </w:rPr>
        <w:t>,</w:t>
      </w:r>
      <w:r w:rsidRPr="00A0410D">
        <w:rPr>
          <w:rFonts w:asciiTheme="majorBidi" w:hAnsiTheme="majorBidi" w:cstheme="majorBidi" w:hint="eastAsia"/>
          <w:sz w:val="21"/>
          <w:szCs w:val="21"/>
        </w:rPr>
        <w:t>李斌</w:t>
      </w:r>
      <w:r w:rsidRPr="00A0410D">
        <w:rPr>
          <w:rFonts w:asciiTheme="majorBidi" w:hAnsiTheme="majorBidi" w:cstheme="majorBidi" w:hint="eastAsia"/>
          <w:sz w:val="21"/>
          <w:szCs w:val="21"/>
        </w:rPr>
        <w:t>,</w:t>
      </w:r>
      <w:r w:rsidRPr="00A0410D">
        <w:rPr>
          <w:rFonts w:asciiTheme="majorBidi" w:hAnsiTheme="majorBidi" w:cstheme="majorBidi" w:hint="eastAsia"/>
          <w:sz w:val="21"/>
          <w:szCs w:val="21"/>
        </w:rPr>
        <w:t>等</w:t>
      </w:r>
      <w:r w:rsidRPr="00A0410D">
        <w:rPr>
          <w:rFonts w:asciiTheme="majorBidi" w:hAnsiTheme="majorBidi" w:cstheme="majorBidi" w:hint="eastAsia"/>
          <w:sz w:val="21"/>
          <w:szCs w:val="21"/>
        </w:rPr>
        <w:t>.</w:t>
      </w:r>
      <w:r w:rsidRPr="00A0410D">
        <w:rPr>
          <w:rFonts w:asciiTheme="majorBidi" w:hAnsiTheme="majorBidi" w:cstheme="majorBidi" w:hint="eastAsia"/>
          <w:sz w:val="21"/>
          <w:szCs w:val="21"/>
        </w:rPr>
        <w:t>基于计算机视觉的常用玻璃量器自动检定装置</w:t>
      </w:r>
      <w:r w:rsidRPr="00A0410D">
        <w:rPr>
          <w:rFonts w:asciiTheme="majorBidi" w:hAnsiTheme="majorBidi" w:cstheme="majorBidi" w:hint="eastAsia"/>
          <w:sz w:val="21"/>
          <w:szCs w:val="21"/>
        </w:rPr>
        <w:t>[J].</w:t>
      </w:r>
      <w:r w:rsidRPr="00A0410D">
        <w:rPr>
          <w:rFonts w:asciiTheme="majorBidi" w:hAnsiTheme="majorBidi" w:cstheme="majorBidi" w:hint="eastAsia"/>
          <w:sz w:val="21"/>
          <w:szCs w:val="21"/>
        </w:rPr>
        <w:t>自动化与仪表</w:t>
      </w:r>
      <w:r w:rsidRPr="00A0410D">
        <w:rPr>
          <w:rFonts w:asciiTheme="majorBidi" w:hAnsiTheme="majorBidi" w:cstheme="majorBidi" w:hint="eastAsia"/>
          <w:sz w:val="21"/>
          <w:szCs w:val="21"/>
        </w:rPr>
        <w:t>, 2024, 39(2):86-91.DOI:10.19557/j.cnki.1001-9944.2024.02.018.</w:t>
      </w:r>
      <w:r w:rsidR="005F4A1A">
        <w:rPr>
          <w:rFonts w:asciiTheme="majorBidi" w:hAnsiTheme="majorBidi" w:cstheme="majorBidi" w:hint="eastAsia"/>
          <w:sz w:val="21"/>
          <w:szCs w:val="21"/>
        </w:rPr>
        <w:t xml:space="preserve">  </w:t>
      </w:r>
      <w:r w:rsidR="005F4A1A" w:rsidRPr="005138C5">
        <w:rPr>
          <w:rFonts w:asciiTheme="majorBidi" w:hAnsiTheme="majorBidi" w:cstheme="majorBidi" w:hint="eastAsia"/>
          <w:b/>
          <w:bCs/>
          <w:sz w:val="21"/>
          <w:szCs w:val="21"/>
        </w:rPr>
        <w:t>（科技核心）</w:t>
      </w:r>
    </w:p>
    <w:p w14:paraId="40703B61" w14:textId="4047F493" w:rsidR="005138C5" w:rsidRDefault="005138C5" w:rsidP="00883DE4">
      <w:pPr>
        <w:pStyle w:val="af5"/>
        <w:numPr>
          <w:ilvl w:val="0"/>
          <w:numId w:val="115"/>
        </w:numPr>
        <w:ind w:firstLineChars="0"/>
        <w:rPr>
          <w:rFonts w:asciiTheme="majorBidi" w:hAnsiTheme="majorBidi" w:cstheme="majorBidi"/>
          <w:sz w:val="21"/>
          <w:szCs w:val="21"/>
        </w:rPr>
      </w:pPr>
      <w:r w:rsidRPr="005138C5">
        <w:rPr>
          <w:rFonts w:asciiTheme="majorBidi" w:hAnsiTheme="majorBidi" w:cstheme="majorBidi" w:hint="eastAsia"/>
          <w:sz w:val="21"/>
          <w:szCs w:val="21"/>
        </w:rPr>
        <w:t>陈洁</w:t>
      </w:r>
      <w:r w:rsidRPr="005138C5">
        <w:rPr>
          <w:rFonts w:asciiTheme="majorBidi" w:hAnsiTheme="majorBidi" w:cstheme="majorBidi" w:hint="eastAsia"/>
          <w:sz w:val="21"/>
          <w:szCs w:val="21"/>
        </w:rPr>
        <w:t>,</w:t>
      </w:r>
      <w:r w:rsidRPr="005138C5">
        <w:rPr>
          <w:rFonts w:asciiTheme="majorBidi" w:hAnsiTheme="majorBidi" w:cstheme="majorBidi" w:hint="eastAsia"/>
          <w:sz w:val="21"/>
          <w:szCs w:val="21"/>
        </w:rPr>
        <w:t>王思成</w:t>
      </w:r>
      <w:r w:rsidRPr="005138C5">
        <w:rPr>
          <w:rFonts w:asciiTheme="majorBidi" w:hAnsiTheme="majorBidi" w:cstheme="majorBidi" w:hint="eastAsia"/>
          <w:sz w:val="21"/>
          <w:szCs w:val="21"/>
        </w:rPr>
        <w:t xml:space="preserve">. </w:t>
      </w:r>
      <w:r w:rsidRPr="005138C5">
        <w:rPr>
          <w:rFonts w:asciiTheme="majorBidi" w:hAnsiTheme="majorBidi" w:cstheme="majorBidi" w:hint="eastAsia"/>
          <w:sz w:val="21"/>
          <w:szCs w:val="21"/>
        </w:rPr>
        <w:t>基于卡尔曼滤波的涡街流量计信号处理方法研究</w:t>
      </w:r>
      <w:r w:rsidRPr="005138C5">
        <w:rPr>
          <w:rFonts w:asciiTheme="majorBidi" w:hAnsiTheme="majorBidi" w:cstheme="majorBidi" w:hint="eastAsia"/>
          <w:sz w:val="21"/>
          <w:szCs w:val="21"/>
        </w:rPr>
        <w:t xml:space="preserve">[J]. </w:t>
      </w:r>
      <w:r w:rsidRPr="005138C5">
        <w:rPr>
          <w:rFonts w:asciiTheme="majorBidi" w:hAnsiTheme="majorBidi" w:cstheme="majorBidi" w:hint="eastAsia"/>
          <w:sz w:val="21"/>
          <w:szCs w:val="21"/>
        </w:rPr>
        <w:t>仪表技术</w:t>
      </w:r>
      <w:r w:rsidRPr="005138C5">
        <w:rPr>
          <w:rFonts w:asciiTheme="majorBidi" w:hAnsiTheme="majorBidi" w:cstheme="majorBidi" w:hint="eastAsia"/>
          <w:sz w:val="21"/>
          <w:szCs w:val="21"/>
        </w:rPr>
        <w:t>,2023(3):37-42.</w:t>
      </w:r>
      <w:r w:rsidR="00C96BA2">
        <w:rPr>
          <w:rFonts w:asciiTheme="majorBidi" w:hAnsiTheme="majorBidi" w:cstheme="majorBidi" w:hint="eastAsia"/>
          <w:sz w:val="21"/>
          <w:szCs w:val="21"/>
        </w:rPr>
        <w:t xml:space="preserve">    </w:t>
      </w:r>
      <w:r w:rsidR="00C96BA2" w:rsidRPr="00C96BA2">
        <w:rPr>
          <w:rFonts w:asciiTheme="majorBidi" w:hAnsiTheme="majorBidi" w:cstheme="majorBidi" w:hint="eastAsia"/>
          <w:b/>
          <w:bCs/>
          <w:sz w:val="21"/>
          <w:szCs w:val="21"/>
        </w:rPr>
        <w:t>（科技核心）</w:t>
      </w:r>
    </w:p>
    <w:p w14:paraId="1C3120FC" w14:textId="325FF22F" w:rsidR="0076465A" w:rsidRDefault="0076465A" w:rsidP="00883DE4">
      <w:pPr>
        <w:pStyle w:val="af5"/>
        <w:numPr>
          <w:ilvl w:val="0"/>
          <w:numId w:val="115"/>
        </w:numPr>
        <w:ind w:firstLineChars="0"/>
        <w:rPr>
          <w:rFonts w:asciiTheme="majorBidi" w:hAnsiTheme="majorBidi" w:cstheme="majorBidi"/>
          <w:sz w:val="21"/>
          <w:szCs w:val="21"/>
        </w:rPr>
      </w:pPr>
      <w:r w:rsidRPr="0076465A">
        <w:rPr>
          <w:rFonts w:asciiTheme="majorBidi" w:hAnsiTheme="majorBidi" w:cstheme="majorBidi"/>
          <w:sz w:val="21"/>
          <w:szCs w:val="21"/>
        </w:rPr>
        <w:t xml:space="preserve">J. Chen, F. -R. Tian, S. -C. Wang, B. Li, W. Zhang and S. -X. Wan, "Signal Iterative Search Method Based on Kalman Filter for Vortex Flowmeter," in IEEE Transactions on Instrumentation and Measurement, vol. 73, pp. 1-13, 2024, Art no. 9500413, </w:t>
      </w:r>
      <w:proofErr w:type="spellStart"/>
      <w:r w:rsidRPr="0076465A">
        <w:rPr>
          <w:rFonts w:asciiTheme="majorBidi" w:hAnsiTheme="majorBidi" w:cstheme="majorBidi"/>
          <w:sz w:val="21"/>
          <w:szCs w:val="21"/>
        </w:rPr>
        <w:t>doi</w:t>
      </w:r>
      <w:proofErr w:type="spellEnd"/>
      <w:r w:rsidRPr="0076465A">
        <w:rPr>
          <w:rFonts w:asciiTheme="majorBidi" w:hAnsiTheme="majorBidi" w:cstheme="majorBidi"/>
          <w:sz w:val="21"/>
          <w:szCs w:val="21"/>
        </w:rPr>
        <w:t>: 10.1109/TIM.2023.3328687.</w:t>
      </w:r>
      <w:r>
        <w:rPr>
          <w:rFonts w:asciiTheme="majorBidi" w:hAnsiTheme="majorBidi" w:cstheme="majorBidi" w:hint="eastAsia"/>
          <w:sz w:val="21"/>
          <w:szCs w:val="21"/>
        </w:rPr>
        <w:t xml:space="preserve">  </w:t>
      </w:r>
      <w:r w:rsidRPr="00FA751F">
        <w:rPr>
          <w:rFonts w:asciiTheme="majorBidi" w:hAnsiTheme="majorBidi" w:cstheme="majorBidi" w:hint="eastAsia"/>
          <w:b/>
          <w:bCs/>
          <w:sz w:val="21"/>
          <w:szCs w:val="21"/>
        </w:rPr>
        <w:t>(SCI 2</w:t>
      </w:r>
      <w:r w:rsidRPr="00FA751F">
        <w:rPr>
          <w:rFonts w:asciiTheme="majorBidi" w:hAnsiTheme="majorBidi" w:cstheme="majorBidi" w:hint="eastAsia"/>
          <w:b/>
          <w:bCs/>
          <w:sz w:val="21"/>
          <w:szCs w:val="21"/>
        </w:rPr>
        <w:t>区</w:t>
      </w:r>
      <w:r>
        <w:rPr>
          <w:rFonts w:asciiTheme="majorBidi" w:hAnsiTheme="majorBidi" w:cstheme="majorBidi" w:hint="eastAsia"/>
          <w:b/>
          <w:bCs/>
          <w:sz w:val="21"/>
          <w:szCs w:val="21"/>
        </w:rPr>
        <w:t xml:space="preserve">  IF:5.6</w:t>
      </w:r>
      <w:r w:rsidRPr="00FA751F">
        <w:rPr>
          <w:rFonts w:asciiTheme="majorBidi" w:hAnsiTheme="majorBidi" w:cstheme="majorBidi" w:hint="eastAsia"/>
          <w:b/>
          <w:bCs/>
          <w:sz w:val="21"/>
          <w:szCs w:val="21"/>
        </w:rPr>
        <w:t>)</w:t>
      </w:r>
    </w:p>
    <w:p w14:paraId="7F2C1A1A" w14:textId="1711AD46" w:rsidR="004530D4" w:rsidRDefault="004530D4" w:rsidP="00883DE4">
      <w:pPr>
        <w:pStyle w:val="af5"/>
        <w:numPr>
          <w:ilvl w:val="0"/>
          <w:numId w:val="115"/>
        </w:numPr>
        <w:ind w:firstLineChars="0"/>
        <w:rPr>
          <w:rFonts w:asciiTheme="majorBidi" w:hAnsiTheme="majorBidi" w:cstheme="majorBidi"/>
          <w:sz w:val="21"/>
          <w:szCs w:val="21"/>
        </w:rPr>
      </w:pPr>
      <w:r w:rsidRPr="004530D4">
        <w:rPr>
          <w:rFonts w:asciiTheme="majorBidi" w:hAnsiTheme="majorBidi" w:cstheme="majorBidi"/>
          <w:sz w:val="21"/>
          <w:szCs w:val="21"/>
        </w:rPr>
        <w:t xml:space="preserve">B. Li, J. Xu, J. Chen and W. Zhao, "Study on the Static and Dynamic Characteristics of Vortex Electric Field in Electromagnetic Flowmeter and its Role in Attenuating Slurry Noise," in IEEE Sensors Journal, vol. 23, no. 8, pp. 8192-8205, 15 April15, 2023, </w:t>
      </w:r>
      <w:proofErr w:type="spellStart"/>
      <w:r w:rsidRPr="004530D4">
        <w:rPr>
          <w:rFonts w:asciiTheme="majorBidi" w:hAnsiTheme="majorBidi" w:cstheme="majorBidi"/>
          <w:sz w:val="21"/>
          <w:szCs w:val="21"/>
        </w:rPr>
        <w:t>doi</w:t>
      </w:r>
      <w:proofErr w:type="spellEnd"/>
      <w:r w:rsidRPr="004530D4">
        <w:rPr>
          <w:rFonts w:asciiTheme="majorBidi" w:hAnsiTheme="majorBidi" w:cstheme="majorBidi"/>
          <w:sz w:val="21"/>
          <w:szCs w:val="21"/>
        </w:rPr>
        <w:t>: 10.1109/JSEN.2022.</w:t>
      </w:r>
      <w:proofErr w:type="gramStart"/>
      <w:r w:rsidRPr="004530D4">
        <w:rPr>
          <w:rFonts w:asciiTheme="majorBidi" w:hAnsiTheme="majorBidi" w:cstheme="majorBidi"/>
          <w:sz w:val="21"/>
          <w:szCs w:val="21"/>
        </w:rPr>
        <w:t>3175370</w:t>
      </w:r>
      <w:r>
        <w:rPr>
          <w:rFonts w:asciiTheme="majorBidi" w:hAnsiTheme="majorBidi" w:cstheme="majorBidi" w:hint="eastAsia"/>
          <w:sz w:val="21"/>
          <w:szCs w:val="21"/>
        </w:rPr>
        <w:t xml:space="preserve">  </w:t>
      </w:r>
      <w:r w:rsidR="005012AC" w:rsidRPr="00FA751F">
        <w:rPr>
          <w:rFonts w:asciiTheme="majorBidi" w:hAnsiTheme="majorBidi" w:cstheme="majorBidi" w:hint="eastAsia"/>
          <w:b/>
          <w:bCs/>
          <w:sz w:val="21"/>
          <w:szCs w:val="21"/>
        </w:rPr>
        <w:t>(</w:t>
      </w:r>
      <w:proofErr w:type="gramEnd"/>
      <w:r w:rsidR="005012AC" w:rsidRPr="00FA751F">
        <w:rPr>
          <w:rFonts w:asciiTheme="majorBidi" w:hAnsiTheme="majorBidi" w:cstheme="majorBidi" w:hint="eastAsia"/>
          <w:b/>
          <w:bCs/>
          <w:sz w:val="21"/>
          <w:szCs w:val="21"/>
        </w:rPr>
        <w:t>SCI 2</w:t>
      </w:r>
      <w:r w:rsidR="005012AC" w:rsidRPr="00FA751F">
        <w:rPr>
          <w:rFonts w:asciiTheme="majorBidi" w:hAnsiTheme="majorBidi" w:cstheme="majorBidi" w:hint="eastAsia"/>
          <w:b/>
          <w:bCs/>
          <w:sz w:val="21"/>
          <w:szCs w:val="21"/>
        </w:rPr>
        <w:t>区</w:t>
      </w:r>
      <w:r w:rsidR="005012AC" w:rsidRPr="00FA751F">
        <w:rPr>
          <w:rFonts w:asciiTheme="majorBidi" w:hAnsiTheme="majorBidi" w:cstheme="majorBidi" w:hint="eastAsia"/>
          <w:b/>
          <w:bCs/>
          <w:sz w:val="21"/>
          <w:szCs w:val="21"/>
        </w:rPr>
        <w:t>)</w:t>
      </w:r>
    </w:p>
    <w:p w14:paraId="50604224" w14:textId="5B319651" w:rsidR="00BB0C21" w:rsidRDefault="00BB0C21" w:rsidP="00883DE4">
      <w:pPr>
        <w:pStyle w:val="af5"/>
        <w:numPr>
          <w:ilvl w:val="0"/>
          <w:numId w:val="115"/>
        </w:numPr>
        <w:ind w:firstLineChars="0"/>
        <w:rPr>
          <w:rFonts w:asciiTheme="majorBidi" w:hAnsiTheme="majorBidi" w:cstheme="majorBidi"/>
          <w:sz w:val="21"/>
          <w:szCs w:val="21"/>
        </w:rPr>
      </w:pPr>
      <w:r w:rsidRPr="00BB0C21">
        <w:rPr>
          <w:rFonts w:asciiTheme="majorBidi" w:hAnsiTheme="majorBidi" w:cstheme="majorBidi"/>
          <w:sz w:val="21"/>
          <w:szCs w:val="21"/>
        </w:rPr>
        <w:t xml:space="preserve">Li, B.; Hou, X.; Jiang, Z.; Chen, J. Two Efficient Sparse Fourier Algorithms Using the Matrix Pencil Method. Electronics 2022, 11, 2291. </w:t>
      </w:r>
      <w:hyperlink r:id="rId258" w:history="1">
        <w:r w:rsidRPr="00542FAA">
          <w:rPr>
            <w:rStyle w:val="af7"/>
            <w:rFonts w:asciiTheme="majorBidi" w:hAnsiTheme="majorBidi" w:cstheme="majorBidi"/>
            <w:sz w:val="21"/>
            <w:szCs w:val="21"/>
          </w:rPr>
          <w:t>https://doi.org/10.3390/electronics11152291</w:t>
        </w:r>
      </w:hyperlink>
      <w:r>
        <w:rPr>
          <w:rFonts w:asciiTheme="majorBidi" w:hAnsiTheme="majorBidi" w:cstheme="majorBidi" w:hint="eastAsia"/>
          <w:sz w:val="21"/>
          <w:szCs w:val="21"/>
        </w:rPr>
        <w:t xml:space="preserve">  </w:t>
      </w:r>
      <w:r w:rsidRPr="003179F7">
        <w:rPr>
          <w:rFonts w:asciiTheme="majorBidi" w:hAnsiTheme="majorBidi" w:cstheme="majorBidi" w:hint="eastAsia"/>
          <w:b/>
          <w:bCs/>
          <w:sz w:val="21"/>
          <w:szCs w:val="21"/>
        </w:rPr>
        <w:t>（</w:t>
      </w:r>
      <w:r w:rsidRPr="003179F7">
        <w:rPr>
          <w:rFonts w:asciiTheme="majorBidi" w:hAnsiTheme="majorBidi" w:cstheme="majorBidi" w:hint="eastAsia"/>
          <w:b/>
          <w:bCs/>
          <w:sz w:val="21"/>
          <w:szCs w:val="21"/>
        </w:rPr>
        <w:t>SCI 3</w:t>
      </w:r>
      <w:r w:rsidRPr="003179F7">
        <w:rPr>
          <w:rFonts w:asciiTheme="majorBidi" w:hAnsiTheme="majorBidi" w:cstheme="majorBidi" w:hint="eastAsia"/>
          <w:b/>
          <w:bCs/>
          <w:sz w:val="21"/>
          <w:szCs w:val="21"/>
        </w:rPr>
        <w:t>区）</w:t>
      </w:r>
    </w:p>
    <w:p w14:paraId="6011FD0F" w14:textId="48575205" w:rsidR="00FA751F" w:rsidRDefault="00FA751F" w:rsidP="00883DE4">
      <w:pPr>
        <w:pStyle w:val="af5"/>
        <w:numPr>
          <w:ilvl w:val="0"/>
          <w:numId w:val="115"/>
        </w:numPr>
        <w:ind w:firstLineChars="0"/>
        <w:rPr>
          <w:rFonts w:asciiTheme="majorBidi" w:hAnsiTheme="majorBidi" w:cstheme="majorBidi"/>
          <w:sz w:val="21"/>
          <w:szCs w:val="21"/>
        </w:rPr>
      </w:pPr>
      <w:r w:rsidRPr="00FA751F">
        <w:rPr>
          <w:rFonts w:asciiTheme="majorBidi" w:hAnsiTheme="majorBidi" w:cstheme="majorBidi"/>
          <w:sz w:val="21"/>
          <w:szCs w:val="21"/>
        </w:rPr>
        <w:t xml:space="preserve">Li, B., Jiang, Z. &amp; Chen, J. Performance of the Multiscale Sparse Fast Fourier Transform Algorithm. Circuits Syst Signal Process 41, 4547–4569 (2022). </w:t>
      </w:r>
      <w:hyperlink r:id="rId259" w:history="1">
        <w:r w:rsidRPr="00542FAA">
          <w:rPr>
            <w:rStyle w:val="af7"/>
            <w:rFonts w:asciiTheme="majorBidi" w:hAnsiTheme="majorBidi" w:cstheme="majorBidi"/>
            <w:sz w:val="21"/>
            <w:szCs w:val="21"/>
          </w:rPr>
          <w:t>https://doi.org/10.1007/s00034-022-01989-6</w:t>
        </w:r>
      </w:hyperlink>
      <w:r>
        <w:rPr>
          <w:rFonts w:asciiTheme="majorBidi" w:hAnsiTheme="majorBidi" w:cstheme="majorBidi" w:hint="eastAsia"/>
          <w:sz w:val="21"/>
          <w:szCs w:val="21"/>
        </w:rPr>
        <w:t xml:space="preserve"> </w:t>
      </w:r>
      <w:r w:rsidRPr="00FA751F">
        <w:rPr>
          <w:rFonts w:asciiTheme="majorBidi" w:hAnsiTheme="majorBidi" w:cstheme="majorBidi" w:hint="eastAsia"/>
          <w:b/>
          <w:bCs/>
          <w:sz w:val="21"/>
          <w:szCs w:val="21"/>
        </w:rPr>
        <w:t>(SCI 3</w:t>
      </w:r>
      <w:r w:rsidRPr="00FA751F">
        <w:rPr>
          <w:rFonts w:asciiTheme="majorBidi" w:hAnsiTheme="majorBidi" w:cstheme="majorBidi" w:hint="eastAsia"/>
          <w:b/>
          <w:bCs/>
          <w:sz w:val="21"/>
          <w:szCs w:val="21"/>
        </w:rPr>
        <w:t>区</w:t>
      </w:r>
      <w:r w:rsidRPr="00FA751F">
        <w:rPr>
          <w:rFonts w:asciiTheme="majorBidi" w:hAnsiTheme="majorBidi" w:cstheme="majorBidi" w:hint="eastAsia"/>
          <w:b/>
          <w:bCs/>
          <w:sz w:val="21"/>
          <w:szCs w:val="21"/>
        </w:rPr>
        <w:t>)</w:t>
      </w:r>
    </w:p>
    <w:p w14:paraId="60AEFE3E" w14:textId="7EB0CF69" w:rsidR="003179F7" w:rsidRPr="00082FB1" w:rsidRDefault="003179F7" w:rsidP="00883DE4">
      <w:pPr>
        <w:pStyle w:val="af5"/>
        <w:numPr>
          <w:ilvl w:val="0"/>
          <w:numId w:val="115"/>
        </w:numPr>
        <w:ind w:firstLineChars="0"/>
        <w:rPr>
          <w:rFonts w:asciiTheme="majorBidi" w:hAnsiTheme="majorBidi" w:cstheme="majorBidi"/>
          <w:sz w:val="21"/>
          <w:szCs w:val="21"/>
        </w:rPr>
      </w:pPr>
      <w:r w:rsidRPr="003179F7">
        <w:rPr>
          <w:rFonts w:asciiTheme="majorBidi" w:hAnsiTheme="majorBidi" w:cstheme="majorBidi"/>
          <w:sz w:val="21"/>
          <w:szCs w:val="21"/>
        </w:rPr>
        <w:t xml:space="preserve">B. Li, X. Fan, J. Chen and J. Xu, "Study on the Mechanism of Excitation Switching Process in Electromagnetic Flowmeter to Overcome Slurry Noise," in IEEE Sensors Journal, vol. 21, no. 7, pp. 9023-9037, 1 April1, 2021, </w:t>
      </w:r>
      <w:proofErr w:type="spellStart"/>
      <w:r w:rsidRPr="003179F7">
        <w:rPr>
          <w:rFonts w:asciiTheme="majorBidi" w:hAnsiTheme="majorBidi" w:cstheme="majorBidi"/>
          <w:sz w:val="21"/>
          <w:szCs w:val="21"/>
        </w:rPr>
        <w:t>doi</w:t>
      </w:r>
      <w:proofErr w:type="spellEnd"/>
      <w:r w:rsidRPr="003179F7">
        <w:rPr>
          <w:rFonts w:asciiTheme="majorBidi" w:hAnsiTheme="majorBidi" w:cstheme="majorBidi"/>
          <w:sz w:val="21"/>
          <w:szCs w:val="21"/>
        </w:rPr>
        <w:t>: 10.1109/JSEN.2021.3053988.</w:t>
      </w:r>
      <w:r>
        <w:rPr>
          <w:rFonts w:asciiTheme="majorBidi" w:hAnsiTheme="majorBidi" w:cstheme="majorBidi" w:hint="eastAsia"/>
          <w:sz w:val="21"/>
          <w:szCs w:val="21"/>
        </w:rPr>
        <w:t xml:space="preserve">  </w:t>
      </w:r>
      <w:r w:rsidRPr="00FA751F">
        <w:rPr>
          <w:rFonts w:asciiTheme="majorBidi" w:hAnsiTheme="majorBidi" w:cstheme="majorBidi" w:hint="eastAsia"/>
          <w:b/>
          <w:bCs/>
          <w:sz w:val="21"/>
          <w:szCs w:val="21"/>
        </w:rPr>
        <w:t>(SCI 2</w:t>
      </w:r>
      <w:r w:rsidRPr="00FA751F">
        <w:rPr>
          <w:rFonts w:asciiTheme="majorBidi" w:hAnsiTheme="majorBidi" w:cstheme="majorBidi" w:hint="eastAsia"/>
          <w:b/>
          <w:bCs/>
          <w:sz w:val="21"/>
          <w:szCs w:val="21"/>
        </w:rPr>
        <w:t>区</w:t>
      </w:r>
      <w:r w:rsidRPr="00FA751F">
        <w:rPr>
          <w:rFonts w:asciiTheme="majorBidi" w:hAnsiTheme="majorBidi" w:cstheme="majorBidi" w:hint="eastAsia"/>
          <w:b/>
          <w:bCs/>
          <w:sz w:val="21"/>
          <w:szCs w:val="21"/>
        </w:rPr>
        <w:t>)</w:t>
      </w:r>
    </w:p>
    <w:p w14:paraId="7D1D05C3" w14:textId="68EB32EA" w:rsidR="003179F7" w:rsidRPr="003179F7" w:rsidRDefault="003179F7" w:rsidP="00883DE4">
      <w:pPr>
        <w:pStyle w:val="af5"/>
        <w:numPr>
          <w:ilvl w:val="0"/>
          <w:numId w:val="115"/>
        </w:numPr>
        <w:ind w:firstLineChars="0"/>
        <w:rPr>
          <w:rFonts w:asciiTheme="majorBidi" w:hAnsiTheme="majorBidi" w:cstheme="majorBidi"/>
          <w:sz w:val="21"/>
          <w:szCs w:val="21"/>
        </w:rPr>
      </w:pPr>
      <w:r w:rsidRPr="003179F7">
        <w:rPr>
          <w:rFonts w:asciiTheme="majorBidi" w:hAnsiTheme="majorBidi" w:cstheme="majorBidi"/>
          <w:sz w:val="21"/>
          <w:szCs w:val="21"/>
        </w:rPr>
        <w:t xml:space="preserve">Li, B.; Gou, Y.; Chen, J.; Zhang, Z. Peak Ratio Characteristic Value Sequence Based Signal Processing Method for Transit-Time Ultrasonic Gas Flowmeter. Energies 2021, 14, 426. </w:t>
      </w:r>
      <w:hyperlink r:id="rId260" w:history="1">
        <w:r w:rsidRPr="00542FAA">
          <w:rPr>
            <w:rStyle w:val="af7"/>
            <w:rFonts w:asciiTheme="majorBidi" w:hAnsiTheme="majorBidi" w:cstheme="majorBidi"/>
            <w:sz w:val="21"/>
            <w:szCs w:val="21"/>
          </w:rPr>
          <w:t>https://doi.org/10.3390/en14020426</w:t>
        </w:r>
      </w:hyperlink>
      <w:r>
        <w:rPr>
          <w:rFonts w:asciiTheme="majorBidi" w:hAnsiTheme="majorBidi" w:cstheme="majorBidi" w:hint="eastAsia"/>
          <w:sz w:val="21"/>
          <w:szCs w:val="21"/>
        </w:rPr>
        <w:t xml:space="preserve">  </w:t>
      </w:r>
      <w:r w:rsidRPr="003179F7">
        <w:rPr>
          <w:rFonts w:asciiTheme="majorBidi" w:hAnsiTheme="majorBidi" w:cstheme="majorBidi" w:hint="eastAsia"/>
          <w:b/>
          <w:bCs/>
          <w:sz w:val="21"/>
          <w:szCs w:val="21"/>
        </w:rPr>
        <w:t>（</w:t>
      </w:r>
      <w:r w:rsidRPr="003179F7">
        <w:rPr>
          <w:rFonts w:asciiTheme="majorBidi" w:hAnsiTheme="majorBidi" w:cstheme="majorBidi" w:hint="eastAsia"/>
          <w:b/>
          <w:bCs/>
          <w:sz w:val="21"/>
          <w:szCs w:val="21"/>
        </w:rPr>
        <w:t>SCI 3</w:t>
      </w:r>
      <w:r w:rsidRPr="003179F7">
        <w:rPr>
          <w:rFonts w:asciiTheme="majorBidi" w:hAnsiTheme="majorBidi" w:cstheme="majorBidi" w:hint="eastAsia"/>
          <w:b/>
          <w:bCs/>
          <w:sz w:val="21"/>
          <w:szCs w:val="21"/>
        </w:rPr>
        <w:t>区）</w:t>
      </w:r>
    </w:p>
    <w:p w14:paraId="14DF41F6" w14:textId="6B6CB46C" w:rsidR="00983243" w:rsidRDefault="00983243" w:rsidP="00734BA8">
      <w:pPr>
        <w:pStyle w:val="af5"/>
        <w:numPr>
          <w:ilvl w:val="0"/>
          <w:numId w:val="115"/>
        </w:numPr>
        <w:ind w:firstLineChars="0"/>
        <w:rPr>
          <w:rFonts w:asciiTheme="majorBidi" w:hAnsiTheme="majorBidi" w:cstheme="majorBidi"/>
          <w:sz w:val="21"/>
          <w:szCs w:val="21"/>
        </w:rPr>
      </w:pPr>
      <w:r w:rsidRPr="00983243">
        <w:rPr>
          <w:rFonts w:asciiTheme="majorBidi" w:hAnsiTheme="majorBidi" w:cstheme="majorBidi"/>
          <w:sz w:val="21"/>
          <w:szCs w:val="21"/>
        </w:rPr>
        <w:t xml:space="preserve">Jie Chen, Zhen-Yu Hou, Bin Li, Si-Cheng Wang; Vortex signal model based Kalman filter of vortex signal processing method. Rev. Sci. </w:t>
      </w:r>
      <w:proofErr w:type="spellStart"/>
      <w:r w:rsidRPr="00983243">
        <w:rPr>
          <w:rFonts w:asciiTheme="majorBidi" w:hAnsiTheme="majorBidi" w:cstheme="majorBidi"/>
          <w:sz w:val="21"/>
          <w:szCs w:val="21"/>
        </w:rPr>
        <w:t>Instrum</w:t>
      </w:r>
      <w:proofErr w:type="spellEnd"/>
      <w:r w:rsidRPr="00983243">
        <w:rPr>
          <w:rFonts w:asciiTheme="majorBidi" w:hAnsiTheme="majorBidi" w:cstheme="majorBidi"/>
          <w:sz w:val="21"/>
          <w:szCs w:val="21"/>
        </w:rPr>
        <w:t xml:space="preserve">. 1 April 2022; 93 (4): 045004. </w:t>
      </w:r>
      <w:hyperlink r:id="rId261" w:history="1">
        <w:r w:rsidRPr="00542FAA">
          <w:rPr>
            <w:rStyle w:val="af7"/>
            <w:rFonts w:asciiTheme="majorBidi" w:hAnsiTheme="majorBidi" w:cstheme="majorBidi"/>
            <w:sz w:val="21"/>
            <w:szCs w:val="21"/>
          </w:rPr>
          <w:t>https://doi.org/10.1063/5.0072675</w:t>
        </w:r>
      </w:hyperlink>
      <w:r>
        <w:rPr>
          <w:rFonts w:asciiTheme="majorBidi" w:hAnsiTheme="majorBidi" w:cstheme="majorBidi" w:hint="eastAsia"/>
          <w:sz w:val="21"/>
          <w:szCs w:val="21"/>
        </w:rPr>
        <w:t xml:space="preserve">  </w:t>
      </w:r>
      <w:r>
        <w:rPr>
          <w:rFonts w:asciiTheme="majorBidi" w:hAnsiTheme="majorBidi" w:cstheme="majorBidi" w:hint="eastAsia"/>
          <w:sz w:val="21"/>
          <w:szCs w:val="21"/>
        </w:rPr>
        <w:t>（</w:t>
      </w:r>
      <w:r w:rsidRPr="00E6795D">
        <w:rPr>
          <w:rFonts w:asciiTheme="majorBidi" w:hAnsiTheme="majorBidi" w:cstheme="majorBidi" w:hint="eastAsia"/>
          <w:b/>
          <w:bCs/>
          <w:sz w:val="21"/>
          <w:szCs w:val="21"/>
        </w:rPr>
        <w:t>SCI 4</w:t>
      </w:r>
      <w:r w:rsidRPr="00E6795D">
        <w:rPr>
          <w:rFonts w:asciiTheme="majorBidi" w:hAnsiTheme="majorBidi" w:cstheme="majorBidi" w:hint="eastAsia"/>
          <w:b/>
          <w:bCs/>
          <w:sz w:val="21"/>
          <w:szCs w:val="21"/>
        </w:rPr>
        <w:t>区</w:t>
      </w:r>
      <w:r>
        <w:rPr>
          <w:rFonts w:asciiTheme="majorBidi" w:hAnsiTheme="majorBidi" w:cstheme="majorBidi" w:hint="eastAsia"/>
          <w:sz w:val="21"/>
          <w:szCs w:val="21"/>
        </w:rPr>
        <w:t>）</w:t>
      </w:r>
    </w:p>
    <w:p w14:paraId="4F9FD307" w14:textId="2E95E55F" w:rsidR="00734BA8" w:rsidRPr="00734BA8" w:rsidRDefault="00983243" w:rsidP="00734BA8">
      <w:pPr>
        <w:pStyle w:val="af5"/>
        <w:numPr>
          <w:ilvl w:val="0"/>
          <w:numId w:val="115"/>
        </w:numPr>
        <w:ind w:firstLineChars="0"/>
        <w:rPr>
          <w:rFonts w:asciiTheme="majorBidi" w:hAnsiTheme="majorBidi" w:cstheme="majorBidi"/>
          <w:sz w:val="21"/>
          <w:szCs w:val="21"/>
        </w:rPr>
      </w:pPr>
      <w:r w:rsidRPr="00983243">
        <w:rPr>
          <w:rFonts w:asciiTheme="majorBidi" w:hAnsiTheme="majorBidi" w:cstheme="majorBidi"/>
          <w:sz w:val="21"/>
          <w:szCs w:val="21"/>
        </w:rPr>
        <w:t xml:space="preserve">Chen, J., Shen, Z., Li, B., Wang, S., Zhuo, H. (2021). Research on the Automatic Detection Device for Working Glass Container. In: Han, Q., McLoone, S., Peng, C., Zhang, B. (eds) Intelligent Equipment, Robots, and Vehicles. LSMS ICSEE 2021 2021. Communications in Computer and Information Science, vol 1469. Springer, Singapore. </w:t>
      </w:r>
      <w:hyperlink r:id="rId262" w:history="1">
        <w:r w:rsidRPr="00542FAA">
          <w:rPr>
            <w:rStyle w:val="af7"/>
            <w:rFonts w:asciiTheme="majorBidi" w:hAnsiTheme="majorBidi" w:cstheme="majorBidi"/>
            <w:sz w:val="21"/>
            <w:szCs w:val="21"/>
          </w:rPr>
          <w:t>https://doi.org/10.1007/978-981-16-7213-2_60</w:t>
        </w:r>
      </w:hyperlink>
      <w:r>
        <w:rPr>
          <w:rFonts w:asciiTheme="majorBidi" w:hAnsiTheme="majorBidi" w:cstheme="majorBidi" w:hint="eastAsia"/>
          <w:sz w:val="21"/>
          <w:szCs w:val="21"/>
        </w:rPr>
        <w:t xml:space="preserve">  </w:t>
      </w:r>
      <w:r w:rsidRPr="00983243">
        <w:rPr>
          <w:rFonts w:asciiTheme="majorBidi" w:hAnsiTheme="majorBidi" w:cstheme="majorBidi" w:hint="eastAsia"/>
          <w:b/>
          <w:bCs/>
          <w:sz w:val="21"/>
          <w:szCs w:val="21"/>
        </w:rPr>
        <w:t>（</w:t>
      </w:r>
      <w:r w:rsidR="00246EA3">
        <w:rPr>
          <w:rFonts w:asciiTheme="majorBidi" w:hAnsiTheme="majorBidi" w:cstheme="majorBidi" w:hint="eastAsia"/>
          <w:b/>
          <w:bCs/>
          <w:sz w:val="21"/>
          <w:szCs w:val="21"/>
        </w:rPr>
        <w:t>EI</w:t>
      </w:r>
      <w:r w:rsidR="00246EA3">
        <w:rPr>
          <w:rFonts w:asciiTheme="majorBidi" w:hAnsiTheme="majorBidi" w:cstheme="majorBidi" w:hint="eastAsia"/>
          <w:b/>
          <w:bCs/>
          <w:sz w:val="21"/>
          <w:szCs w:val="21"/>
        </w:rPr>
        <w:t>检索</w:t>
      </w:r>
      <w:r w:rsidRPr="00983243">
        <w:rPr>
          <w:rFonts w:asciiTheme="majorBidi" w:hAnsiTheme="majorBidi" w:cstheme="majorBidi" w:hint="eastAsia"/>
          <w:b/>
          <w:bCs/>
          <w:sz w:val="21"/>
          <w:szCs w:val="21"/>
        </w:rPr>
        <w:t>）</w:t>
      </w:r>
    </w:p>
    <w:p w14:paraId="319CBAF7" w14:textId="32166F99" w:rsidR="00734BA8" w:rsidRDefault="00734BA8" w:rsidP="00734BA8">
      <w:pPr>
        <w:pStyle w:val="af5"/>
        <w:numPr>
          <w:ilvl w:val="0"/>
          <w:numId w:val="115"/>
        </w:numPr>
        <w:ind w:firstLineChars="0"/>
        <w:rPr>
          <w:rFonts w:asciiTheme="majorBidi" w:hAnsiTheme="majorBidi" w:cstheme="majorBidi"/>
          <w:sz w:val="21"/>
          <w:szCs w:val="21"/>
        </w:rPr>
      </w:pPr>
      <w:r w:rsidRPr="00734BA8">
        <w:rPr>
          <w:rFonts w:asciiTheme="majorBidi" w:hAnsiTheme="majorBidi" w:cstheme="majorBidi"/>
          <w:sz w:val="21"/>
          <w:szCs w:val="21"/>
        </w:rPr>
        <w:t>Chen J, Cao Y, Wang C, Li B. Sparse Fourier transform and amplitude–frequency characteristics analysis of vortex street signal. Measurement and Control. 2020;54(5-6):908-915. doi:10.1177/0020294020919870</w:t>
      </w:r>
      <w:r w:rsidR="00381D1A">
        <w:rPr>
          <w:rFonts w:asciiTheme="majorBidi" w:hAnsiTheme="majorBidi" w:cstheme="majorBidi" w:hint="eastAsia"/>
          <w:sz w:val="21"/>
          <w:szCs w:val="21"/>
        </w:rPr>
        <w:t xml:space="preserve">  </w:t>
      </w:r>
      <w:r w:rsidR="00983243" w:rsidRPr="00983243">
        <w:rPr>
          <w:rFonts w:asciiTheme="majorBidi" w:hAnsiTheme="majorBidi" w:cstheme="majorBidi" w:hint="eastAsia"/>
          <w:b/>
          <w:bCs/>
          <w:sz w:val="21"/>
          <w:szCs w:val="21"/>
        </w:rPr>
        <w:t>（</w:t>
      </w:r>
      <w:r w:rsidR="00983243" w:rsidRPr="00983243">
        <w:rPr>
          <w:rFonts w:asciiTheme="majorBidi" w:hAnsiTheme="majorBidi" w:cstheme="majorBidi" w:hint="eastAsia"/>
          <w:b/>
          <w:bCs/>
          <w:sz w:val="21"/>
          <w:szCs w:val="21"/>
        </w:rPr>
        <w:t>SCI 4</w:t>
      </w:r>
      <w:r w:rsidR="00983243" w:rsidRPr="00983243">
        <w:rPr>
          <w:rFonts w:asciiTheme="majorBidi" w:hAnsiTheme="majorBidi" w:cstheme="majorBidi" w:hint="eastAsia"/>
          <w:b/>
          <w:bCs/>
          <w:sz w:val="21"/>
          <w:szCs w:val="21"/>
        </w:rPr>
        <w:t>区）</w:t>
      </w:r>
    </w:p>
    <w:p w14:paraId="294DA75C" w14:textId="0E0BE681" w:rsidR="00A552E4" w:rsidRDefault="00A552E4" w:rsidP="00A552E4">
      <w:pPr>
        <w:pStyle w:val="af5"/>
        <w:numPr>
          <w:ilvl w:val="0"/>
          <w:numId w:val="115"/>
        </w:numPr>
        <w:ind w:firstLineChars="0"/>
        <w:rPr>
          <w:rFonts w:asciiTheme="majorBidi" w:hAnsiTheme="majorBidi" w:cstheme="majorBidi"/>
          <w:sz w:val="21"/>
          <w:szCs w:val="21"/>
        </w:rPr>
      </w:pPr>
      <w:r w:rsidRPr="00A552E4">
        <w:rPr>
          <w:rFonts w:asciiTheme="majorBidi" w:hAnsiTheme="majorBidi" w:cstheme="majorBidi"/>
          <w:sz w:val="21"/>
          <w:szCs w:val="21"/>
        </w:rPr>
        <w:t xml:space="preserve">Jie Chen, Nan Zhang, Bin Li; Low-pass digital filter with amplitude 1/f2 attenuation based empirical mode decomposition of vortex signal processing method. Rev. Sci. </w:t>
      </w:r>
      <w:proofErr w:type="spellStart"/>
      <w:r w:rsidRPr="00A552E4">
        <w:rPr>
          <w:rFonts w:asciiTheme="majorBidi" w:hAnsiTheme="majorBidi" w:cstheme="majorBidi"/>
          <w:sz w:val="21"/>
          <w:szCs w:val="21"/>
        </w:rPr>
        <w:t>Instrum</w:t>
      </w:r>
      <w:proofErr w:type="spellEnd"/>
      <w:r w:rsidRPr="00A552E4">
        <w:rPr>
          <w:rFonts w:asciiTheme="majorBidi" w:hAnsiTheme="majorBidi" w:cstheme="majorBidi"/>
          <w:sz w:val="21"/>
          <w:szCs w:val="21"/>
        </w:rPr>
        <w:t xml:space="preserve">. 1 April 2021; 92 (4): 045002. </w:t>
      </w:r>
      <w:hyperlink r:id="rId263" w:history="1">
        <w:r w:rsidRPr="00542FAA">
          <w:rPr>
            <w:rStyle w:val="af7"/>
            <w:rFonts w:asciiTheme="majorBidi" w:hAnsiTheme="majorBidi" w:cstheme="majorBidi"/>
            <w:sz w:val="21"/>
            <w:szCs w:val="21"/>
          </w:rPr>
          <w:t>https://doi.org/10.1063/5.0042497</w:t>
        </w:r>
      </w:hyperlink>
      <w:r>
        <w:rPr>
          <w:rFonts w:asciiTheme="majorBidi" w:hAnsiTheme="majorBidi" w:cstheme="majorBidi" w:hint="eastAsia"/>
          <w:sz w:val="21"/>
          <w:szCs w:val="21"/>
        </w:rPr>
        <w:t xml:space="preserve">  </w:t>
      </w:r>
      <w:r w:rsidRPr="00E6795D">
        <w:rPr>
          <w:rFonts w:asciiTheme="majorBidi" w:hAnsiTheme="majorBidi" w:cstheme="majorBidi" w:hint="eastAsia"/>
          <w:b/>
          <w:bCs/>
          <w:sz w:val="21"/>
          <w:szCs w:val="21"/>
        </w:rPr>
        <w:t>（</w:t>
      </w:r>
      <w:r w:rsidRPr="00E6795D">
        <w:rPr>
          <w:rFonts w:asciiTheme="majorBidi" w:hAnsiTheme="majorBidi" w:cstheme="majorBidi" w:hint="eastAsia"/>
          <w:b/>
          <w:bCs/>
          <w:sz w:val="21"/>
          <w:szCs w:val="21"/>
        </w:rPr>
        <w:t>SCI 4</w:t>
      </w:r>
      <w:r w:rsidRPr="00E6795D">
        <w:rPr>
          <w:rFonts w:asciiTheme="majorBidi" w:hAnsiTheme="majorBidi" w:cstheme="majorBidi" w:hint="eastAsia"/>
          <w:b/>
          <w:bCs/>
          <w:sz w:val="21"/>
          <w:szCs w:val="21"/>
        </w:rPr>
        <w:t>区）</w:t>
      </w:r>
    </w:p>
    <w:p w14:paraId="570E3FFB" w14:textId="69EDCDC1" w:rsidR="00E87589" w:rsidRPr="00E87589" w:rsidRDefault="00E87589" w:rsidP="00E87589">
      <w:pPr>
        <w:pStyle w:val="af5"/>
        <w:numPr>
          <w:ilvl w:val="0"/>
          <w:numId w:val="115"/>
        </w:numPr>
        <w:ind w:firstLineChars="0"/>
        <w:rPr>
          <w:rFonts w:asciiTheme="majorBidi" w:hAnsiTheme="majorBidi" w:cstheme="majorBidi"/>
          <w:sz w:val="21"/>
          <w:szCs w:val="21"/>
        </w:rPr>
      </w:pPr>
      <w:r w:rsidRPr="00E87589">
        <w:rPr>
          <w:rFonts w:asciiTheme="majorBidi" w:hAnsiTheme="majorBidi" w:cstheme="majorBidi"/>
          <w:sz w:val="21"/>
          <w:szCs w:val="21"/>
        </w:rPr>
        <w:t xml:space="preserve">J. Chen, Y. Shen, B. Li and Z. Shen, "Research on Verification Techniques of Common Glass Measuring Capacity Based on Image Processing," 2020 10th International Conference on Information Science and </w:t>
      </w:r>
      <w:r w:rsidRPr="00E87589">
        <w:rPr>
          <w:rFonts w:asciiTheme="majorBidi" w:hAnsiTheme="majorBidi" w:cstheme="majorBidi"/>
          <w:sz w:val="21"/>
          <w:szCs w:val="21"/>
        </w:rPr>
        <w:lastRenderedPageBreak/>
        <w:t xml:space="preserve">Technology (ICIST), Bath, London, and Plymouth, UK, 2020, pp. 50-57, </w:t>
      </w:r>
      <w:proofErr w:type="spellStart"/>
      <w:r w:rsidRPr="00E87589">
        <w:rPr>
          <w:rFonts w:asciiTheme="majorBidi" w:hAnsiTheme="majorBidi" w:cstheme="majorBidi"/>
          <w:sz w:val="21"/>
          <w:szCs w:val="21"/>
        </w:rPr>
        <w:t>doi</w:t>
      </w:r>
      <w:proofErr w:type="spellEnd"/>
      <w:r w:rsidRPr="00E87589">
        <w:rPr>
          <w:rFonts w:asciiTheme="majorBidi" w:hAnsiTheme="majorBidi" w:cstheme="majorBidi"/>
          <w:sz w:val="21"/>
          <w:szCs w:val="21"/>
        </w:rPr>
        <w:t xml:space="preserve">: 10.1109/ICIST49303.2020.9202065. </w:t>
      </w:r>
      <w:r w:rsidRPr="002E12D6">
        <w:rPr>
          <w:rFonts w:asciiTheme="majorBidi" w:hAnsiTheme="majorBidi" w:cstheme="majorBidi" w:hint="eastAsia"/>
          <w:b/>
          <w:bCs/>
          <w:sz w:val="21"/>
          <w:szCs w:val="21"/>
        </w:rPr>
        <w:t>（</w:t>
      </w:r>
      <w:r w:rsidR="00246EA3">
        <w:rPr>
          <w:rFonts w:asciiTheme="majorBidi" w:hAnsiTheme="majorBidi" w:cstheme="majorBidi" w:hint="eastAsia"/>
          <w:b/>
          <w:bCs/>
          <w:sz w:val="21"/>
          <w:szCs w:val="21"/>
        </w:rPr>
        <w:t>EI</w:t>
      </w:r>
      <w:r w:rsidR="00246EA3">
        <w:rPr>
          <w:rFonts w:asciiTheme="majorBidi" w:hAnsiTheme="majorBidi" w:cstheme="majorBidi" w:hint="eastAsia"/>
          <w:b/>
          <w:bCs/>
          <w:sz w:val="21"/>
          <w:szCs w:val="21"/>
        </w:rPr>
        <w:t>检索</w:t>
      </w:r>
      <w:r w:rsidRPr="002E12D6">
        <w:rPr>
          <w:rFonts w:asciiTheme="majorBidi" w:hAnsiTheme="majorBidi" w:cstheme="majorBidi" w:hint="eastAsia"/>
          <w:b/>
          <w:bCs/>
          <w:sz w:val="21"/>
          <w:szCs w:val="21"/>
        </w:rPr>
        <w:t>）</w:t>
      </w:r>
    </w:p>
    <w:p w14:paraId="4F570D3B" w14:textId="49C824C6" w:rsidR="002E12D6" w:rsidRPr="00E87589" w:rsidRDefault="002E12D6" w:rsidP="00E87589">
      <w:pPr>
        <w:pStyle w:val="af5"/>
        <w:numPr>
          <w:ilvl w:val="0"/>
          <w:numId w:val="115"/>
        </w:numPr>
        <w:ind w:firstLineChars="0"/>
        <w:rPr>
          <w:rFonts w:asciiTheme="majorBidi" w:hAnsiTheme="majorBidi" w:cstheme="majorBidi"/>
          <w:sz w:val="21"/>
          <w:szCs w:val="21"/>
        </w:rPr>
      </w:pPr>
      <w:r w:rsidRPr="002E12D6">
        <w:rPr>
          <w:rFonts w:asciiTheme="majorBidi" w:hAnsiTheme="majorBidi" w:cstheme="majorBidi"/>
          <w:sz w:val="21"/>
          <w:szCs w:val="21"/>
        </w:rPr>
        <w:t xml:space="preserve">J. Chen, B. Li and C. -Y. Wang, "Research on a New Signal Processing Method of Vortex Flowmeter Based on Central Tendency," 2020 12th International Conference on Measuring Technology and Mechatronics Automation (ICMTMA), Phuket, Thailand, 2020, pp. 582-585, </w:t>
      </w:r>
      <w:proofErr w:type="spellStart"/>
      <w:r w:rsidRPr="002E12D6">
        <w:rPr>
          <w:rFonts w:asciiTheme="majorBidi" w:hAnsiTheme="majorBidi" w:cstheme="majorBidi"/>
          <w:sz w:val="21"/>
          <w:szCs w:val="21"/>
        </w:rPr>
        <w:t>doi</w:t>
      </w:r>
      <w:proofErr w:type="spellEnd"/>
      <w:r w:rsidRPr="002E12D6">
        <w:rPr>
          <w:rFonts w:asciiTheme="majorBidi" w:hAnsiTheme="majorBidi" w:cstheme="majorBidi"/>
          <w:sz w:val="21"/>
          <w:szCs w:val="21"/>
        </w:rPr>
        <w:t xml:space="preserve">: 10.1109/ICMTMA50254.2020.00130. </w:t>
      </w:r>
      <w:r w:rsidRPr="002E12D6">
        <w:rPr>
          <w:rFonts w:asciiTheme="majorBidi" w:hAnsiTheme="majorBidi" w:cstheme="majorBidi" w:hint="eastAsia"/>
          <w:b/>
          <w:bCs/>
          <w:sz w:val="21"/>
          <w:szCs w:val="21"/>
        </w:rPr>
        <w:t>（</w:t>
      </w:r>
      <w:r w:rsidR="00246EA3">
        <w:rPr>
          <w:rFonts w:asciiTheme="majorBidi" w:hAnsiTheme="majorBidi" w:cstheme="majorBidi" w:hint="eastAsia"/>
          <w:b/>
          <w:bCs/>
          <w:sz w:val="21"/>
          <w:szCs w:val="21"/>
        </w:rPr>
        <w:t>EI</w:t>
      </w:r>
      <w:r w:rsidR="00246EA3">
        <w:rPr>
          <w:rFonts w:asciiTheme="majorBidi" w:hAnsiTheme="majorBidi" w:cstheme="majorBidi" w:hint="eastAsia"/>
          <w:b/>
          <w:bCs/>
          <w:sz w:val="21"/>
          <w:szCs w:val="21"/>
        </w:rPr>
        <w:t>检索</w:t>
      </w:r>
      <w:r w:rsidRPr="002E12D6">
        <w:rPr>
          <w:rFonts w:asciiTheme="majorBidi" w:hAnsiTheme="majorBidi" w:cstheme="majorBidi" w:hint="eastAsia"/>
          <w:b/>
          <w:bCs/>
          <w:sz w:val="21"/>
          <w:szCs w:val="21"/>
        </w:rPr>
        <w:t>）</w:t>
      </w:r>
    </w:p>
    <w:p w14:paraId="2E3CB230" w14:textId="4B324B7E" w:rsidR="004526D3" w:rsidRPr="00CE488C" w:rsidRDefault="00CE488C" w:rsidP="00CE488C">
      <w:pPr>
        <w:pStyle w:val="af5"/>
        <w:numPr>
          <w:ilvl w:val="0"/>
          <w:numId w:val="115"/>
        </w:numPr>
        <w:ind w:firstLineChars="0"/>
        <w:rPr>
          <w:rFonts w:asciiTheme="majorBidi" w:hAnsiTheme="majorBidi" w:cstheme="majorBidi"/>
          <w:sz w:val="21"/>
          <w:szCs w:val="21"/>
        </w:rPr>
      </w:pPr>
      <w:r w:rsidRPr="00CE488C">
        <w:rPr>
          <w:rFonts w:asciiTheme="majorBidi" w:hAnsiTheme="majorBidi" w:cstheme="majorBidi"/>
          <w:sz w:val="21"/>
          <w:szCs w:val="21"/>
        </w:rPr>
        <w:t xml:space="preserve">Li, Bin. Xu, Jingyuan. Chen, Jie*. Sun, Jianguo. Modification Simulation Research on </w:t>
      </w:r>
      <w:r w:rsidRPr="00CE488C">
        <w:rPr>
          <w:rFonts w:asciiTheme="majorBidi" w:hAnsiTheme="majorBidi" w:cstheme="majorBidi" w:hint="eastAsia"/>
          <w:sz w:val="21"/>
          <w:szCs w:val="21"/>
        </w:rPr>
        <w:t xml:space="preserve">Handle Speed of Faucet Test System (Open Access). IOP Conference Series: Materials </w:t>
      </w:r>
      <w:r w:rsidRPr="00CE488C">
        <w:rPr>
          <w:rFonts w:asciiTheme="majorBidi" w:hAnsiTheme="majorBidi" w:cstheme="majorBidi"/>
          <w:sz w:val="21"/>
          <w:szCs w:val="21"/>
        </w:rPr>
        <w:t>Science and Engineering. 2019. 569:</w:t>
      </w:r>
      <w:r w:rsidRPr="003179F7">
        <w:rPr>
          <w:rFonts w:asciiTheme="majorBidi" w:hAnsiTheme="majorBidi" w:cstheme="majorBidi" w:hint="eastAsia"/>
          <w:b/>
          <w:bCs/>
          <w:sz w:val="21"/>
          <w:szCs w:val="21"/>
        </w:rPr>
        <w:t>（</w:t>
      </w:r>
      <w:r w:rsidRPr="003179F7">
        <w:rPr>
          <w:rFonts w:asciiTheme="majorBidi" w:hAnsiTheme="majorBidi" w:cstheme="majorBidi" w:hint="eastAsia"/>
          <w:b/>
          <w:bCs/>
          <w:sz w:val="21"/>
          <w:szCs w:val="21"/>
        </w:rPr>
        <w:t>EI</w:t>
      </w:r>
      <w:r w:rsidRPr="003179F7">
        <w:rPr>
          <w:rFonts w:asciiTheme="majorBidi" w:hAnsiTheme="majorBidi" w:cstheme="majorBidi" w:hint="eastAsia"/>
          <w:b/>
          <w:bCs/>
          <w:sz w:val="21"/>
          <w:szCs w:val="21"/>
        </w:rPr>
        <w:t>收录）</w:t>
      </w:r>
    </w:p>
    <w:p w14:paraId="61104767" w14:textId="263B477D" w:rsidR="00CE488C" w:rsidRPr="005F71E9" w:rsidRDefault="00CE488C" w:rsidP="005A47D6">
      <w:pPr>
        <w:pStyle w:val="af5"/>
        <w:numPr>
          <w:ilvl w:val="0"/>
          <w:numId w:val="115"/>
        </w:numPr>
        <w:ind w:firstLineChars="0"/>
        <w:rPr>
          <w:rFonts w:asciiTheme="majorBidi" w:hAnsiTheme="majorBidi" w:cstheme="majorBidi"/>
          <w:sz w:val="21"/>
          <w:szCs w:val="21"/>
        </w:rPr>
      </w:pPr>
      <w:r w:rsidRPr="003F5724">
        <w:rPr>
          <w:rFonts w:asciiTheme="majorBidi" w:hAnsiTheme="majorBidi" w:cstheme="majorBidi"/>
          <w:sz w:val="21"/>
          <w:szCs w:val="21"/>
        </w:rPr>
        <w:t xml:space="preserve">Chen J. Chen SY. Li B. Lu JW. Research on a transit-time liquid ultrasonic flowmeter under unstable flow fields. MEASUREMENT SCIENCE AND TECHNOLOGY. 2019. 30(5):055902  </w:t>
      </w:r>
      <w:r w:rsidRPr="003F5724">
        <w:rPr>
          <w:rFonts w:asciiTheme="majorBidi" w:hAnsiTheme="majorBidi" w:cstheme="majorBidi"/>
          <w:b/>
          <w:bCs/>
          <w:sz w:val="21"/>
          <w:szCs w:val="21"/>
        </w:rPr>
        <w:t>（</w:t>
      </w:r>
      <w:r w:rsidRPr="003F5724">
        <w:rPr>
          <w:rFonts w:asciiTheme="majorBidi" w:hAnsiTheme="majorBidi" w:cstheme="majorBidi"/>
          <w:b/>
          <w:bCs/>
          <w:sz w:val="21"/>
          <w:szCs w:val="21"/>
        </w:rPr>
        <w:t>SCI 3</w:t>
      </w:r>
      <w:r w:rsidRPr="003F5724">
        <w:rPr>
          <w:rFonts w:asciiTheme="majorBidi" w:hAnsiTheme="majorBidi" w:cstheme="majorBidi"/>
          <w:b/>
          <w:bCs/>
          <w:sz w:val="21"/>
          <w:szCs w:val="21"/>
        </w:rPr>
        <w:t>区</w:t>
      </w:r>
      <w:r>
        <w:rPr>
          <w:rFonts w:asciiTheme="majorBidi" w:hAnsiTheme="majorBidi" w:cstheme="majorBidi" w:hint="eastAsia"/>
          <w:b/>
          <w:bCs/>
          <w:sz w:val="21"/>
          <w:szCs w:val="21"/>
        </w:rPr>
        <w:t>）</w:t>
      </w:r>
    </w:p>
    <w:p w14:paraId="0842839D" w14:textId="3C46C459" w:rsidR="005F71E9" w:rsidRPr="00F8054E" w:rsidRDefault="00F8054E" w:rsidP="00F8054E">
      <w:pPr>
        <w:pStyle w:val="af5"/>
        <w:numPr>
          <w:ilvl w:val="0"/>
          <w:numId w:val="115"/>
        </w:numPr>
        <w:ind w:firstLineChars="0"/>
        <w:rPr>
          <w:rFonts w:asciiTheme="majorBidi" w:hAnsiTheme="majorBidi" w:cstheme="majorBidi"/>
          <w:sz w:val="21"/>
          <w:szCs w:val="21"/>
        </w:rPr>
      </w:pPr>
      <w:r w:rsidRPr="00F8054E">
        <w:rPr>
          <w:rFonts w:asciiTheme="majorBidi" w:hAnsiTheme="majorBidi" w:cstheme="majorBidi" w:hint="eastAsia"/>
          <w:sz w:val="21"/>
          <w:szCs w:val="21"/>
        </w:rPr>
        <w:t>陈洁</w:t>
      </w:r>
      <w:r w:rsidRPr="00F8054E">
        <w:rPr>
          <w:rFonts w:asciiTheme="majorBidi" w:hAnsiTheme="majorBidi" w:cstheme="majorBidi" w:hint="eastAsia"/>
          <w:sz w:val="21"/>
          <w:szCs w:val="21"/>
        </w:rPr>
        <w:t xml:space="preserve">. </w:t>
      </w:r>
      <w:r w:rsidRPr="00F8054E">
        <w:rPr>
          <w:rFonts w:asciiTheme="majorBidi" w:hAnsiTheme="majorBidi" w:cstheme="majorBidi" w:hint="eastAsia"/>
          <w:sz w:val="21"/>
          <w:szCs w:val="21"/>
        </w:rPr>
        <w:t>陆步杰</w:t>
      </w:r>
      <w:r w:rsidRPr="00F8054E">
        <w:rPr>
          <w:rFonts w:asciiTheme="majorBidi" w:hAnsiTheme="majorBidi" w:cstheme="majorBidi" w:hint="eastAsia"/>
          <w:sz w:val="21"/>
          <w:szCs w:val="21"/>
        </w:rPr>
        <w:t xml:space="preserve">. </w:t>
      </w:r>
      <w:r w:rsidRPr="00F8054E">
        <w:rPr>
          <w:rFonts w:asciiTheme="majorBidi" w:hAnsiTheme="majorBidi" w:cstheme="majorBidi" w:hint="eastAsia"/>
          <w:sz w:val="21"/>
          <w:szCs w:val="21"/>
        </w:rPr>
        <w:t>李斌</w:t>
      </w:r>
      <w:r w:rsidRPr="00F8054E">
        <w:rPr>
          <w:rFonts w:asciiTheme="majorBidi" w:hAnsiTheme="majorBidi" w:cstheme="majorBidi" w:hint="eastAsia"/>
          <w:sz w:val="21"/>
          <w:szCs w:val="21"/>
        </w:rPr>
        <w:t xml:space="preserve">. </w:t>
      </w:r>
      <w:r w:rsidRPr="00F8054E">
        <w:rPr>
          <w:rFonts w:asciiTheme="majorBidi" w:hAnsiTheme="majorBidi" w:cstheme="majorBidi" w:hint="eastAsia"/>
          <w:sz w:val="21"/>
          <w:szCs w:val="21"/>
        </w:rPr>
        <w:t>移动式水流量标准装置的研究与设计</w:t>
      </w:r>
      <w:r w:rsidRPr="00F8054E">
        <w:rPr>
          <w:rFonts w:asciiTheme="majorBidi" w:hAnsiTheme="majorBidi" w:cstheme="majorBidi" w:hint="eastAsia"/>
          <w:sz w:val="21"/>
          <w:szCs w:val="21"/>
        </w:rPr>
        <w:t xml:space="preserve">. </w:t>
      </w:r>
      <w:r w:rsidRPr="00F8054E">
        <w:rPr>
          <w:rFonts w:asciiTheme="majorBidi" w:hAnsiTheme="majorBidi" w:cstheme="majorBidi" w:hint="eastAsia"/>
          <w:sz w:val="21"/>
          <w:szCs w:val="21"/>
        </w:rPr>
        <w:t>自动化与仪器仪表</w:t>
      </w:r>
      <w:r w:rsidRPr="00F8054E">
        <w:rPr>
          <w:rFonts w:asciiTheme="majorBidi" w:hAnsiTheme="majorBidi" w:cstheme="majorBidi" w:hint="eastAsia"/>
          <w:sz w:val="21"/>
          <w:szCs w:val="21"/>
        </w:rPr>
        <w:t>. 2019. 06: 8-</w:t>
      </w:r>
      <w:r w:rsidRPr="00F8054E">
        <w:rPr>
          <w:rFonts w:asciiTheme="majorBidi" w:hAnsiTheme="majorBidi" w:cstheme="majorBidi"/>
          <w:sz w:val="21"/>
          <w:szCs w:val="21"/>
        </w:rPr>
        <w:t>11</w:t>
      </w:r>
      <w:r>
        <w:rPr>
          <w:rFonts w:asciiTheme="majorBidi" w:hAnsiTheme="majorBidi" w:cstheme="majorBidi" w:hint="eastAsia"/>
          <w:sz w:val="21"/>
          <w:szCs w:val="21"/>
        </w:rPr>
        <w:t xml:space="preserve"> </w:t>
      </w:r>
      <w:r w:rsidR="00173F21">
        <w:rPr>
          <w:rFonts w:asciiTheme="majorBidi" w:hAnsiTheme="majorBidi" w:cstheme="majorBidi" w:hint="eastAsia"/>
          <w:sz w:val="21"/>
          <w:szCs w:val="21"/>
        </w:rPr>
        <w:t xml:space="preserve">  </w:t>
      </w:r>
      <w:r w:rsidR="00173F21" w:rsidRPr="00060AEF">
        <w:rPr>
          <w:rFonts w:asciiTheme="majorBidi" w:hAnsiTheme="majorBidi" w:cstheme="majorBidi" w:hint="eastAsia"/>
          <w:b/>
          <w:bCs/>
          <w:sz w:val="21"/>
          <w:szCs w:val="21"/>
        </w:rPr>
        <w:t>（科技核心）</w:t>
      </w:r>
    </w:p>
    <w:p w14:paraId="0F1814A1" w14:textId="61662235" w:rsidR="005A47D6" w:rsidRPr="003F5724" w:rsidRDefault="005A47D6" w:rsidP="005A47D6">
      <w:pPr>
        <w:pStyle w:val="af5"/>
        <w:numPr>
          <w:ilvl w:val="0"/>
          <w:numId w:val="115"/>
        </w:numPr>
        <w:ind w:firstLineChars="0"/>
        <w:rPr>
          <w:rFonts w:asciiTheme="majorBidi" w:hAnsiTheme="majorBidi" w:cstheme="majorBidi"/>
          <w:sz w:val="21"/>
          <w:szCs w:val="21"/>
        </w:rPr>
      </w:pPr>
      <w:r w:rsidRPr="003F5724">
        <w:rPr>
          <w:rFonts w:asciiTheme="majorBidi" w:hAnsiTheme="majorBidi" w:cstheme="majorBidi"/>
          <w:sz w:val="21"/>
          <w:szCs w:val="21"/>
        </w:rPr>
        <w:t xml:space="preserve">Yin SY. Li B. Meng K. Chen J. Performance Differences of an Electromagnetic Flow Sensor </w:t>
      </w:r>
      <w:proofErr w:type="gramStart"/>
      <w:r w:rsidRPr="003F5724">
        <w:rPr>
          <w:rFonts w:asciiTheme="majorBidi" w:hAnsiTheme="majorBidi" w:cstheme="majorBidi"/>
          <w:sz w:val="21"/>
          <w:szCs w:val="21"/>
        </w:rPr>
        <w:t>With</w:t>
      </w:r>
      <w:proofErr w:type="gramEnd"/>
      <w:r w:rsidRPr="003F5724">
        <w:rPr>
          <w:rFonts w:asciiTheme="majorBidi" w:hAnsiTheme="majorBidi" w:cstheme="majorBidi"/>
          <w:sz w:val="21"/>
          <w:szCs w:val="21"/>
        </w:rPr>
        <w:t xml:space="preserve"> Nonideal Electrodes Based on Different-Dimensional Weight Functions. IEEE  </w:t>
      </w:r>
      <w:r w:rsidRPr="003F5724">
        <w:rPr>
          <w:rFonts w:asciiTheme="majorBidi" w:hAnsiTheme="majorBidi" w:cstheme="majorBidi"/>
          <w:b/>
          <w:bCs/>
          <w:sz w:val="21"/>
          <w:szCs w:val="21"/>
        </w:rPr>
        <w:t>（</w:t>
      </w:r>
      <w:r w:rsidRPr="003F5724">
        <w:rPr>
          <w:rFonts w:asciiTheme="majorBidi" w:hAnsiTheme="majorBidi" w:cstheme="majorBidi"/>
          <w:b/>
          <w:bCs/>
          <w:sz w:val="21"/>
          <w:szCs w:val="21"/>
        </w:rPr>
        <w:t>SCI 2</w:t>
      </w:r>
      <w:r w:rsidRPr="003F5724">
        <w:rPr>
          <w:rFonts w:asciiTheme="majorBidi" w:hAnsiTheme="majorBidi" w:cstheme="majorBidi"/>
          <w:b/>
          <w:bCs/>
          <w:sz w:val="21"/>
          <w:szCs w:val="21"/>
        </w:rPr>
        <w:t>区）</w:t>
      </w:r>
    </w:p>
    <w:p w14:paraId="6B869793" w14:textId="0097FA33" w:rsidR="005A47D6" w:rsidRPr="003F5724" w:rsidRDefault="005A47D6" w:rsidP="005A47D6">
      <w:pPr>
        <w:pStyle w:val="af5"/>
        <w:numPr>
          <w:ilvl w:val="0"/>
          <w:numId w:val="115"/>
        </w:numPr>
        <w:ind w:firstLineChars="0"/>
        <w:rPr>
          <w:rFonts w:asciiTheme="majorBidi" w:hAnsiTheme="majorBidi" w:cstheme="majorBidi"/>
          <w:sz w:val="21"/>
          <w:szCs w:val="21"/>
        </w:rPr>
      </w:pPr>
      <w:r w:rsidRPr="003F5724">
        <w:rPr>
          <w:rFonts w:asciiTheme="majorBidi" w:hAnsiTheme="majorBidi" w:cstheme="majorBidi"/>
          <w:sz w:val="21"/>
          <w:szCs w:val="21"/>
        </w:rPr>
        <w:t>Li B. Lu JW. Chen J. Chen SY. Study on Transit-Time Ultrasonic Flow Meter with Waveform Analysis. 2ND INTERNATIONAL CONFERENCE ON INFORMATION SYSTEM AND DATA MINING (ICISDM 2018). 2018. :146-150</w:t>
      </w:r>
      <w:r w:rsidR="0048688F">
        <w:rPr>
          <w:rFonts w:asciiTheme="majorBidi" w:hAnsiTheme="majorBidi" w:cstheme="majorBidi" w:hint="eastAsia"/>
          <w:sz w:val="21"/>
          <w:szCs w:val="21"/>
        </w:rPr>
        <w:t xml:space="preserve"> </w:t>
      </w:r>
      <w:r w:rsidR="000B439B">
        <w:rPr>
          <w:rFonts w:asciiTheme="majorBidi" w:hAnsiTheme="majorBidi" w:cstheme="majorBidi" w:hint="eastAsia"/>
          <w:sz w:val="21"/>
          <w:szCs w:val="21"/>
        </w:rPr>
        <w:t xml:space="preserve">  </w:t>
      </w:r>
      <w:r w:rsidR="000B439B" w:rsidRPr="002E12D6">
        <w:rPr>
          <w:rFonts w:asciiTheme="majorBidi" w:hAnsiTheme="majorBidi" w:cstheme="majorBidi" w:hint="eastAsia"/>
          <w:b/>
          <w:bCs/>
          <w:sz w:val="21"/>
          <w:szCs w:val="21"/>
        </w:rPr>
        <w:t>（</w:t>
      </w:r>
      <w:r w:rsidR="000B439B">
        <w:rPr>
          <w:rFonts w:asciiTheme="majorBidi" w:hAnsiTheme="majorBidi" w:cstheme="majorBidi" w:hint="eastAsia"/>
          <w:b/>
          <w:bCs/>
          <w:sz w:val="21"/>
          <w:szCs w:val="21"/>
        </w:rPr>
        <w:t>EI</w:t>
      </w:r>
      <w:r w:rsidR="000B439B">
        <w:rPr>
          <w:rFonts w:asciiTheme="majorBidi" w:hAnsiTheme="majorBidi" w:cstheme="majorBidi" w:hint="eastAsia"/>
          <w:b/>
          <w:bCs/>
          <w:sz w:val="21"/>
          <w:szCs w:val="21"/>
        </w:rPr>
        <w:t>检索</w:t>
      </w:r>
      <w:r w:rsidR="000B439B" w:rsidRPr="002E12D6">
        <w:rPr>
          <w:rFonts w:asciiTheme="majorBidi" w:hAnsiTheme="majorBidi" w:cstheme="majorBidi" w:hint="eastAsia"/>
          <w:b/>
          <w:bCs/>
          <w:sz w:val="21"/>
          <w:szCs w:val="21"/>
        </w:rPr>
        <w:t>）</w:t>
      </w:r>
    </w:p>
    <w:p w14:paraId="2E9BACDA" w14:textId="69E13AC1" w:rsidR="005A47D6" w:rsidRPr="003F5724" w:rsidRDefault="005A47D6" w:rsidP="005A47D6">
      <w:pPr>
        <w:pStyle w:val="af5"/>
        <w:numPr>
          <w:ilvl w:val="0"/>
          <w:numId w:val="115"/>
        </w:numPr>
        <w:ind w:firstLineChars="0"/>
        <w:rPr>
          <w:rFonts w:asciiTheme="majorBidi" w:hAnsiTheme="majorBidi" w:cstheme="majorBidi"/>
          <w:sz w:val="21"/>
          <w:szCs w:val="21"/>
        </w:rPr>
      </w:pPr>
      <w:r w:rsidRPr="003F5724">
        <w:rPr>
          <w:rFonts w:asciiTheme="majorBidi" w:hAnsiTheme="majorBidi" w:cstheme="majorBidi"/>
          <w:sz w:val="21"/>
          <w:szCs w:val="21"/>
        </w:rPr>
        <w:t xml:space="preserve">Chen J. Zheng XJ. Li B. Cao YJ. Fan N. Study on </w:t>
      </w:r>
      <w:proofErr w:type="spellStart"/>
      <w:r w:rsidRPr="003F5724">
        <w:rPr>
          <w:rFonts w:asciiTheme="majorBidi" w:hAnsiTheme="majorBidi" w:cstheme="majorBidi"/>
          <w:sz w:val="21"/>
          <w:szCs w:val="21"/>
        </w:rPr>
        <w:t>magnetoresistive</w:t>
      </w:r>
      <w:proofErr w:type="spellEnd"/>
      <w:r w:rsidRPr="003F5724">
        <w:rPr>
          <w:rFonts w:asciiTheme="majorBidi" w:hAnsiTheme="majorBidi" w:cstheme="majorBidi"/>
          <w:sz w:val="21"/>
          <w:szCs w:val="21"/>
        </w:rPr>
        <w:t xml:space="preserve"> rotameter with high precision. FLOW MEASUREMENT AND INSTRUMENTATION. 2017. 58:120-129</w:t>
      </w:r>
      <w:r w:rsidR="003F5724" w:rsidRPr="003F5724">
        <w:rPr>
          <w:rFonts w:asciiTheme="majorBidi" w:hAnsiTheme="majorBidi" w:cstheme="majorBidi"/>
          <w:sz w:val="21"/>
          <w:szCs w:val="21"/>
        </w:rPr>
        <w:t xml:space="preserve">  </w:t>
      </w:r>
      <w:r w:rsidR="003F5724" w:rsidRPr="003F5724">
        <w:rPr>
          <w:rFonts w:asciiTheme="majorBidi" w:hAnsiTheme="majorBidi" w:cstheme="majorBidi"/>
          <w:b/>
          <w:bCs/>
          <w:sz w:val="21"/>
          <w:szCs w:val="21"/>
        </w:rPr>
        <w:t>（</w:t>
      </w:r>
      <w:r w:rsidR="003F5724" w:rsidRPr="003F5724">
        <w:rPr>
          <w:rFonts w:asciiTheme="majorBidi" w:hAnsiTheme="majorBidi" w:cstheme="majorBidi"/>
          <w:b/>
          <w:bCs/>
          <w:sz w:val="21"/>
          <w:szCs w:val="21"/>
        </w:rPr>
        <w:t>SCI 4</w:t>
      </w:r>
      <w:r w:rsidR="003F5724" w:rsidRPr="003F5724">
        <w:rPr>
          <w:rFonts w:asciiTheme="majorBidi" w:hAnsiTheme="majorBidi" w:cstheme="majorBidi"/>
          <w:b/>
          <w:bCs/>
          <w:sz w:val="21"/>
          <w:szCs w:val="21"/>
        </w:rPr>
        <w:t>区）</w:t>
      </w:r>
    </w:p>
    <w:p w14:paraId="15788933" w14:textId="72BAE56A" w:rsidR="003F5724" w:rsidRPr="00CE488C" w:rsidRDefault="003F5724" w:rsidP="003F5724">
      <w:pPr>
        <w:pStyle w:val="af5"/>
        <w:numPr>
          <w:ilvl w:val="0"/>
          <w:numId w:val="115"/>
        </w:numPr>
        <w:ind w:firstLineChars="0"/>
        <w:rPr>
          <w:rFonts w:asciiTheme="majorBidi" w:hAnsiTheme="majorBidi" w:cstheme="majorBidi"/>
          <w:sz w:val="21"/>
          <w:szCs w:val="21"/>
        </w:rPr>
      </w:pPr>
      <w:r w:rsidRPr="003F5724">
        <w:rPr>
          <w:rFonts w:asciiTheme="majorBidi" w:hAnsiTheme="majorBidi" w:cstheme="majorBidi"/>
          <w:sz w:val="21"/>
          <w:szCs w:val="21"/>
        </w:rPr>
        <w:t>Jiang YL. Li B. Chen J. Analysis of the Velocity Distribution in Partially-Filled Circular Pipe Employing the Principle of Maximum Entropy. PLOS ONE. 2016. 11(3):e0151578</w:t>
      </w:r>
      <w:r>
        <w:rPr>
          <w:rFonts w:asciiTheme="majorBidi" w:hAnsiTheme="majorBidi" w:cstheme="majorBidi" w:hint="eastAsia"/>
          <w:sz w:val="21"/>
          <w:szCs w:val="21"/>
        </w:rPr>
        <w:t xml:space="preserve">  </w:t>
      </w:r>
      <w:r w:rsidRPr="00CE488C">
        <w:rPr>
          <w:rFonts w:asciiTheme="majorBidi" w:hAnsiTheme="majorBidi" w:cstheme="majorBidi" w:hint="eastAsia"/>
          <w:b/>
          <w:bCs/>
          <w:sz w:val="21"/>
          <w:szCs w:val="21"/>
        </w:rPr>
        <w:t>（</w:t>
      </w:r>
      <w:r w:rsidR="00CE488C" w:rsidRPr="00CE488C">
        <w:rPr>
          <w:rFonts w:asciiTheme="majorBidi" w:hAnsiTheme="majorBidi" w:cstheme="majorBidi" w:hint="eastAsia"/>
          <w:b/>
          <w:bCs/>
          <w:sz w:val="21"/>
          <w:szCs w:val="21"/>
        </w:rPr>
        <w:t>SCI 3</w:t>
      </w:r>
      <w:r w:rsidR="00CE488C" w:rsidRPr="00CE488C">
        <w:rPr>
          <w:rFonts w:asciiTheme="majorBidi" w:hAnsiTheme="majorBidi" w:cstheme="majorBidi" w:hint="eastAsia"/>
          <w:b/>
          <w:bCs/>
          <w:sz w:val="21"/>
          <w:szCs w:val="21"/>
        </w:rPr>
        <w:t>区</w:t>
      </w:r>
      <w:r w:rsidRPr="00CE488C">
        <w:rPr>
          <w:rFonts w:asciiTheme="majorBidi" w:hAnsiTheme="majorBidi" w:cstheme="majorBidi" w:hint="eastAsia"/>
          <w:b/>
          <w:bCs/>
          <w:sz w:val="21"/>
          <w:szCs w:val="21"/>
        </w:rPr>
        <w:t>）</w:t>
      </w:r>
    </w:p>
    <w:p w14:paraId="4BC3E1D4" w14:textId="09C8ADA9" w:rsidR="00CE488C" w:rsidRPr="00CE488C" w:rsidRDefault="00CE488C" w:rsidP="00CE488C">
      <w:pPr>
        <w:pStyle w:val="af5"/>
        <w:numPr>
          <w:ilvl w:val="0"/>
          <w:numId w:val="115"/>
        </w:numPr>
        <w:ind w:firstLineChars="0"/>
        <w:rPr>
          <w:rFonts w:asciiTheme="majorBidi" w:hAnsiTheme="majorBidi" w:cstheme="majorBidi"/>
          <w:sz w:val="21"/>
          <w:szCs w:val="21"/>
        </w:rPr>
      </w:pPr>
      <w:r w:rsidRPr="00CE488C">
        <w:rPr>
          <w:rFonts w:asciiTheme="majorBidi" w:hAnsiTheme="majorBidi" w:cstheme="majorBidi"/>
          <w:sz w:val="21"/>
          <w:szCs w:val="21"/>
        </w:rPr>
        <w:t>Cui WH. Li B. Chen J. Li XW. A Novel Method of Multi-Information Acquisition for Electromagnetic Flow Meters. SENSORS. 2016. 16(1):</w:t>
      </w:r>
      <w:r>
        <w:rPr>
          <w:rFonts w:asciiTheme="majorBidi" w:hAnsiTheme="majorBidi" w:cstheme="majorBidi" w:hint="eastAsia"/>
          <w:sz w:val="21"/>
          <w:szCs w:val="21"/>
        </w:rPr>
        <w:t xml:space="preserve">  </w:t>
      </w:r>
      <w:r w:rsidRPr="00CE488C">
        <w:rPr>
          <w:rFonts w:asciiTheme="majorBidi" w:hAnsiTheme="majorBidi" w:cstheme="majorBidi" w:hint="eastAsia"/>
          <w:b/>
          <w:bCs/>
          <w:sz w:val="21"/>
          <w:szCs w:val="21"/>
        </w:rPr>
        <w:t>（</w:t>
      </w:r>
      <w:r w:rsidRPr="00CE488C">
        <w:rPr>
          <w:rFonts w:asciiTheme="majorBidi" w:hAnsiTheme="majorBidi" w:cstheme="majorBidi" w:hint="eastAsia"/>
          <w:b/>
          <w:bCs/>
          <w:sz w:val="21"/>
          <w:szCs w:val="21"/>
        </w:rPr>
        <w:t>SCI 3</w:t>
      </w:r>
      <w:r w:rsidRPr="00CE488C">
        <w:rPr>
          <w:rFonts w:asciiTheme="majorBidi" w:hAnsiTheme="majorBidi" w:cstheme="majorBidi" w:hint="eastAsia"/>
          <w:b/>
          <w:bCs/>
          <w:sz w:val="21"/>
          <w:szCs w:val="21"/>
        </w:rPr>
        <w:t>区）</w:t>
      </w:r>
    </w:p>
    <w:p w14:paraId="4F21EBD2" w14:textId="30495EDA" w:rsidR="00CE488C" w:rsidRPr="00547200" w:rsidRDefault="00CE488C" w:rsidP="00CE488C">
      <w:pPr>
        <w:pStyle w:val="af5"/>
        <w:numPr>
          <w:ilvl w:val="0"/>
          <w:numId w:val="115"/>
        </w:numPr>
        <w:ind w:firstLineChars="0"/>
        <w:rPr>
          <w:rFonts w:asciiTheme="majorBidi" w:hAnsiTheme="majorBidi" w:cstheme="majorBidi"/>
          <w:sz w:val="21"/>
          <w:szCs w:val="21"/>
        </w:rPr>
      </w:pPr>
      <w:r w:rsidRPr="00CE488C">
        <w:rPr>
          <w:rFonts w:asciiTheme="majorBidi" w:hAnsiTheme="majorBidi" w:cstheme="majorBidi"/>
          <w:sz w:val="21"/>
          <w:szCs w:val="21"/>
        </w:rPr>
        <w:t>Chen J. Fan CY. Li B. Yin J. Liu XJ. Novel algorithm of tracking band-pass digital filter with amplitude 1/</w:t>
      </w:r>
      <w:proofErr w:type="gramStart"/>
      <w:r w:rsidRPr="00CE488C">
        <w:rPr>
          <w:rFonts w:asciiTheme="majorBidi" w:hAnsiTheme="majorBidi" w:cstheme="majorBidi"/>
          <w:sz w:val="21"/>
          <w:szCs w:val="21"/>
        </w:rPr>
        <w:t>f(</w:t>
      </w:r>
      <w:proofErr w:type="gramEnd"/>
      <w:r w:rsidRPr="00CE488C">
        <w:rPr>
          <w:rFonts w:asciiTheme="majorBidi" w:hAnsiTheme="majorBidi" w:cstheme="majorBidi"/>
          <w:sz w:val="21"/>
          <w:szCs w:val="21"/>
        </w:rPr>
        <w:t>2) attenuation for vortex signal extraction. FLOW MEASUREMENT AND INSTRUMENTATION. 2015. 45:82-92</w:t>
      </w:r>
      <w:r w:rsidRPr="00CE488C">
        <w:rPr>
          <w:rFonts w:asciiTheme="majorBidi" w:hAnsiTheme="majorBidi" w:cstheme="majorBidi" w:hint="eastAsia"/>
          <w:b/>
          <w:bCs/>
          <w:sz w:val="21"/>
          <w:szCs w:val="21"/>
        </w:rPr>
        <w:t>（</w:t>
      </w:r>
      <w:r w:rsidRPr="00CE488C">
        <w:rPr>
          <w:rFonts w:asciiTheme="majorBidi" w:hAnsiTheme="majorBidi" w:cstheme="majorBidi" w:hint="eastAsia"/>
          <w:b/>
          <w:bCs/>
          <w:sz w:val="21"/>
          <w:szCs w:val="21"/>
        </w:rPr>
        <w:t>SCI4</w:t>
      </w:r>
      <w:r w:rsidRPr="00CE488C">
        <w:rPr>
          <w:rFonts w:asciiTheme="majorBidi" w:hAnsiTheme="majorBidi" w:cstheme="majorBidi" w:hint="eastAsia"/>
          <w:b/>
          <w:bCs/>
          <w:sz w:val="21"/>
          <w:szCs w:val="21"/>
        </w:rPr>
        <w:t>区）</w:t>
      </w:r>
    </w:p>
    <w:p w14:paraId="5DD1D131" w14:textId="6FBCD30C" w:rsidR="00547200" w:rsidRPr="00547200" w:rsidRDefault="00547200" w:rsidP="00547200">
      <w:pPr>
        <w:pStyle w:val="af5"/>
        <w:numPr>
          <w:ilvl w:val="0"/>
          <w:numId w:val="115"/>
        </w:numPr>
        <w:ind w:firstLineChars="0"/>
        <w:rPr>
          <w:rFonts w:asciiTheme="majorBidi" w:hAnsiTheme="majorBidi" w:cstheme="majorBidi"/>
          <w:sz w:val="21"/>
          <w:szCs w:val="21"/>
        </w:rPr>
      </w:pPr>
      <w:proofErr w:type="gramStart"/>
      <w:r w:rsidRPr="00547200">
        <w:rPr>
          <w:rFonts w:asciiTheme="majorBidi" w:hAnsiTheme="majorBidi" w:cstheme="majorBidi" w:hint="eastAsia"/>
          <w:sz w:val="21"/>
          <w:szCs w:val="21"/>
        </w:rPr>
        <w:t>宋佳忆</w:t>
      </w:r>
      <w:proofErr w:type="gramEnd"/>
      <w:r w:rsidRPr="00547200">
        <w:rPr>
          <w:rFonts w:asciiTheme="majorBidi" w:hAnsiTheme="majorBidi" w:cstheme="majorBidi" w:hint="eastAsia"/>
          <w:sz w:val="21"/>
          <w:szCs w:val="21"/>
        </w:rPr>
        <w:t xml:space="preserve">. </w:t>
      </w:r>
      <w:r w:rsidRPr="00547200">
        <w:rPr>
          <w:rFonts w:asciiTheme="majorBidi" w:hAnsiTheme="majorBidi" w:cstheme="majorBidi" w:hint="eastAsia"/>
          <w:sz w:val="21"/>
          <w:szCs w:val="21"/>
        </w:rPr>
        <w:t>李斌</w:t>
      </w:r>
      <w:r w:rsidRPr="00547200">
        <w:rPr>
          <w:rFonts w:asciiTheme="majorBidi" w:hAnsiTheme="majorBidi" w:cstheme="majorBidi" w:hint="eastAsia"/>
          <w:sz w:val="21"/>
          <w:szCs w:val="21"/>
        </w:rPr>
        <w:t xml:space="preserve">. </w:t>
      </w:r>
      <w:r w:rsidRPr="00547200">
        <w:rPr>
          <w:rFonts w:asciiTheme="majorBidi" w:hAnsiTheme="majorBidi" w:cstheme="majorBidi" w:hint="eastAsia"/>
          <w:sz w:val="21"/>
          <w:szCs w:val="21"/>
        </w:rPr>
        <w:t>陈洁</w:t>
      </w:r>
      <w:r w:rsidRPr="00547200">
        <w:rPr>
          <w:rFonts w:asciiTheme="majorBidi" w:hAnsiTheme="majorBidi" w:cstheme="majorBidi" w:hint="eastAsia"/>
          <w:sz w:val="21"/>
          <w:szCs w:val="21"/>
        </w:rPr>
        <w:t xml:space="preserve">. </w:t>
      </w:r>
      <w:r w:rsidRPr="00547200">
        <w:rPr>
          <w:rFonts w:asciiTheme="majorBidi" w:hAnsiTheme="majorBidi" w:cstheme="majorBidi" w:hint="eastAsia"/>
          <w:sz w:val="21"/>
          <w:szCs w:val="21"/>
        </w:rPr>
        <w:t>樊辰阳</w:t>
      </w:r>
      <w:r w:rsidRPr="00547200">
        <w:rPr>
          <w:rFonts w:asciiTheme="majorBidi" w:hAnsiTheme="majorBidi" w:cstheme="majorBidi" w:hint="eastAsia"/>
          <w:sz w:val="21"/>
          <w:szCs w:val="21"/>
        </w:rPr>
        <w:t xml:space="preserve">. </w:t>
      </w:r>
      <w:r w:rsidRPr="00547200">
        <w:rPr>
          <w:rFonts w:asciiTheme="majorBidi" w:hAnsiTheme="majorBidi" w:cstheme="majorBidi" w:hint="eastAsia"/>
          <w:sz w:val="21"/>
          <w:szCs w:val="21"/>
        </w:rPr>
        <w:t>黄绍锋</w:t>
      </w:r>
      <w:r w:rsidRPr="00547200">
        <w:rPr>
          <w:rFonts w:asciiTheme="majorBidi" w:hAnsiTheme="majorBidi" w:cstheme="majorBidi" w:hint="eastAsia"/>
          <w:sz w:val="21"/>
          <w:szCs w:val="21"/>
        </w:rPr>
        <w:t xml:space="preserve">. </w:t>
      </w:r>
      <w:r w:rsidRPr="00547200">
        <w:rPr>
          <w:rFonts w:asciiTheme="majorBidi" w:hAnsiTheme="majorBidi" w:cstheme="majorBidi" w:hint="eastAsia"/>
          <w:sz w:val="21"/>
          <w:szCs w:val="21"/>
        </w:rPr>
        <w:t>基于</w:t>
      </w:r>
      <w:r w:rsidRPr="00547200">
        <w:rPr>
          <w:rFonts w:asciiTheme="majorBidi" w:hAnsiTheme="majorBidi" w:cstheme="majorBidi" w:hint="eastAsia"/>
          <w:sz w:val="21"/>
          <w:szCs w:val="21"/>
        </w:rPr>
        <w:t xml:space="preserve"> CFD </w:t>
      </w:r>
      <w:r w:rsidRPr="00547200">
        <w:rPr>
          <w:rFonts w:asciiTheme="majorBidi" w:hAnsiTheme="majorBidi" w:cstheme="majorBidi" w:hint="eastAsia"/>
          <w:sz w:val="21"/>
          <w:szCs w:val="21"/>
        </w:rPr>
        <w:t>的涡街流量计</w:t>
      </w:r>
      <w:proofErr w:type="gramStart"/>
      <w:r w:rsidRPr="00547200">
        <w:rPr>
          <w:rFonts w:asciiTheme="majorBidi" w:hAnsiTheme="majorBidi" w:cstheme="majorBidi" w:hint="eastAsia"/>
          <w:sz w:val="21"/>
          <w:szCs w:val="21"/>
        </w:rPr>
        <w:t>取压位置</w:t>
      </w:r>
      <w:proofErr w:type="gramEnd"/>
      <w:r w:rsidRPr="00547200">
        <w:rPr>
          <w:rFonts w:asciiTheme="majorBidi" w:hAnsiTheme="majorBidi" w:cstheme="majorBidi" w:hint="eastAsia"/>
          <w:sz w:val="21"/>
          <w:szCs w:val="21"/>
        </w:rPr>
        <w:t>仿真研究</w:t>
      </w:r>
      <w:r w:rsidRPr="00547200">
        <w:rPr>
          <w:rFonts w:asciiTheme="majorBidi" w:hAnsiTheme="majorBidi" w:cstheme="majorBidi" w:hint="eastAsia"/>
          <w:sz w:val="21"/>
          <w:szCs w:val="21"/>
        </w:rPr>
        <w:t xml:space="preserve">. </w:t>
      </w:r>
      <w:r w:rsidRPr="00547200">
        <w:rPr>
          <w:rFonts w:asciiTheme="majorBidi" w:hAnsiTheme="majorBidi" w:cstheme="majorBidi" w:hint="eastAsia"/>
          <w:sz w:val="21"/>
          <w:szCs w:val="21"/>
        </w:rPr>
        <w:t>电子测量技术</w:t>
      </w:r>
      <w:r w:rsidRPr="00547200">
        <w:rPr>
          <w:rFonts w:asciiTheme="majorBidi" w:hAnsiTheme="majorBidi" w:cstheme="majorBidi" w:hint="eastAsia"/>
          <w:sz w:val="21"/>
          <w:szCs w:val="21"/>
        </w:rPr>
        <w:t>. 2015. 03: 1-4</w:t>
      </w:r>
      <w:r>
        <w:rPr>
          <w:rFonts w:asciiTheme="majorBidi" w:hAnsiTheme="majorBidi" w:cstheme="majorBidi" w:hint="eastAsia"/>
          <w:sz w:val="21"/>
          <w:szCs w:val="21"/>
        </w:rPr>
        <w:t xml:space="preserve">  </w:t>
      </w:r>
      <w:r w:rsidRPr="00547200">
        <w:rPr>
          <w:rFonts w:asciiTheme="majorBidi" w:hAnsiTheme="majorBidi" w:cstheme="majorBidi" w:hint="eastAsia"/>
          <w:b/>
          <w:bCs/>
          <w:sz w:val="21"/>
          <w:szCs w:val="21"/>
        </w:rPr>
        <w:t>（科技核心）</w:t>
      </w:r>
    </w:p>
    <w:p w14:paraId="000280B6" w14:textId="67A93E27" w:rsidR="00547200" w:rsidRPr="00C0215A" w:rsidRDefault="00547200" w:rsidP="00547200">
      <w:pPr>
        <w:pStyle w:val="af5"/>
        <w:numPr>
          <w:ilvl w:val="0"/>
          <w:numId w:val="115"/>
        </w:numPr>
        <w:ind w:firstLineChars="0"/>
        <w:rPr>
          <w:rFonts w:asciiTheme="majorBidi" w:hAnsiTheme="majorBidi" w:cstheme="majorBidi"/>
          <w:sz w:val="21"/>
          <w:szCs w:val="21"/>
        </w:rPr>
      </w:pPr>
      <w:r w:rsidRPr="00547200">
        <w:rPr>
          <w:rFonts w:asciiTheme="majorBidi" w:hAnsiTheme="majorBidi" w:cstheme="majorBidi" w:hint="eastAsia"/>
          <w:sz w:val="21"/>
          <w:szCs w:val="21"/>
        </w:rPr>
        <w:t>陈洁</w:t>
      </w:r>
      <w:r w:rsidRPr="00547200">
        <w:rPr>
          <w:rFonts w:asciiTheme="majorBidi" w:hAnsiTheme="majorBidi" w:cstheme="majorBidi" w:hint="eastAsia"/>
          <w:sz w:val="21"/>
          <w:szCs w:val="21"/>
        </w:rPr>
        <w:t xml:space="preserve">. </w:t>
      </w:r>
      <w:r w:rsidRPr="00547200">
        <w:rPr>
          <w:rFonts w:asciiTheme="majorBidi" w:hAnsiTheme="majorBidi" w:cstheme="majorBidi" w:hint="eastAsia"/>
          <w:sz w:val="21"/>
          <w:szCs w:val="21"/>
        </w:rPr>
        <w:t>刁品高</w:t>
      </w:r>
      <w:r w:rsidRPr="00547200">
        <w:rPr>
          <w:rFonts w:asciiTheme="majorBidi" w:hAnsiTheme="majorBidi" w:cstheme="majorBidi" w:hint="eastAsia"/>
          <w:sz w:val="21"/>
          <w:szCs w:val="21"/>
        </w:rPr>
        <w:t xml:space="preserve">. </w:t>
      </w:r>
      <w:r w:rsidRPr="00547200">
        <w:rPr>
          <w:rFonts w:asciiTheme="majorBidi" w:hAnsiTheme="majorBidi" w:cstheme="majorBidi" w:hint="eastAsia"/>
          <w:sz w:val="21"/>
          <w:szCs w:val="21"/>
        </w:rPr>
        <w:t>涡街流量计信号处理方法研究与系统设计</w:t>
      </w:r>
      <w:r w:rsidRPr="00547200">
        <w:rPr>
          <w:rFonts w:asciiTheme="majorBidi" w:hAnsiTheme="majorBidi" w:cstheme="majorBidi" w:hint="eastAsia"/>
          <w:sz w:val="21"/>
          <w:szCs w:val="21"/>
        </w:rPr>
        <w:t>.</w:t>
      </w:r>
      <w:r w:rsidRPr="00547200">
        <w:rPr>
          <w:rFonts w:asciiTheme="majorBidi" w:hAnsiTheme="majorBidi" w:cstheme="majorBidi" w:hint="eastAsia"/>
          <w:sz w:val="21"/>
          <w:szCs w:val="21"/>
        </w:rPr>
        <w:t>中国测试</w:t>
      </w:r>
      <w:r w:rsidRPr="00547200">
        <w:rPr>
          <w:rFonts w:asciiTheme="majorBidi" w:hAnsiTheme="majorBidi" w:cstheme="majorBidi" w:hint="eastAsia"/>
          <w:sz w:val="21"/>
          <w:szCs w:val="21"/>
        </w:rPr>
        <w:t>. 2015. 02: 105-109</w:t>
      </w:r>
      <w:r w:rsidRPr="00547200">
        <w:rPr>
          <w:rFonts w:asciiTheme="majorBidi" w:hAnsiTheme="majorBidi" w:cstheme="majorBidi" w:hint="eastAsia"/>
          <w:b/>
          <w:bCs/>
          <w:sz w:val="21"/>
          <w:szCs w:val="21"/>
        </w:rPr>
        <w:t>（科技核心）</w:t>
      </w:r>
    </w:p>
    <w:p w14:paraId="04B291D2" w14:textId="39F9694C" w:rsidR="00C0215A" w:rsidRPr="00C0215A" w:rsidRDefault="00C0215A" w:rsidP="00C0215A">
      <w:pPr>
        <w:pStyle w:val="af5"/>
        <w:numPr>
          <w:ilvl w:val="0"/>
          <w:numId w:val="115"/>
        </w:numPr>
        <w:ind w:firstLineChars="0"/>
        <w:rPr>
          <w:rFonts w:asciiTheme="majorBidi" w:hAnsiTheme="majorBidi" w:cstheme="majorBidi"/>
          <w:sz w:val="21"/>
          <w:szCs w:val="21"/>
        </w:rPr>
      </w:pPr>
      <w:r w:rsidRPr="00C0215A">
        <w:rPr>
          <w:rFonts w:asciiTheme="majorBidi" w:hAnsiTheme="majorBidi" w:cstheme="majorBidi" w:hint="eastAsia"/>
          <w:sz w:val="21"/>
          <w:szCs w:val="21"/>
        </w:rPr>
        <w:t>陈洁</w:t>
      </w:r>
      <w:r w:rsidRPr="00C0215A">
        <w:rPr>
          <w:rFonts w:asciiTheme="majorBidi" w:hAnsiTheme="majorBidi" w:cstheme="majorBidi" w:hint="eastAsia"/>
          <w:sz w:val="21"/>
          <w:szCs w:val="21"/>
        </w:rPr>
        <w:t xml:space="preserve">. </w:t>
      </w:r>
      <w:r w:rsidRPr="00C0215A">
        <w:rPr>
          <w:rFonts w:asciiTheme="majorBidi" w:hAnsiTheme="majorBidi" w:cstheme="majorBidi" w:hint="eastAsia"/>
          <w:sz w:val="21"/>
          <w:szCs w:val="21"/>
        </w:rPr>
        <w:t>余诗</w:t>
      </w:r>
      <w:proofErr w:type="gramStart"/>
      <w:r w:rsidRPr="00C0215A">
        <w:rPr>
          <w:rFonts w:asciiTheme="majorBidi" w:hAnsiTheme="majorBidi" w:cstheme="majorBidi" w:hint="eastAsia"/>
          <w:sz w:val="21"/>
          <w:szCs w:val="21"/>
        </w:rPr>
        <w:t>诗</w:t>
      </w:r>
      <w:proofErr w:type="gramEnd"/>
      <w:r w:rsidRPr="00C0215A">
        <w:rPr>
          <w:rFonts w:asciiTheme="majorBidi" w:hAnsiTheme="majorBidi" w:cstheme="majorBidi" w:hint="eastAsia"/>
          <w:sz w:val="21"/>
          <w:szCs w:val="21"/>
        </w:rPr>
        <w:t xml:space="preserve">. </w:t>
      </w:r>
      <w:r w:rsidRPr="00C0215A">
        <w:rPr>
          <w:rFonts w:asciiTheme="majorBidi" w:hAnsiTheme="majorBidi" w:cstheme="majorBidi" w:hint="eastAsia"/>
          <w:sz w:val="21"/>
          <w:szCs w:val="21"/>
        </w:rPr>
        <w:t>李斌</w:t>
      </w:r>
      <w:r w:rsidRPr="00C0215A">
        <w:rPr>
          <w:rFonts w:asciiTheme="majorBidi" w:hAnsiTheme="majorBidi" w:cstheme="majorBidi" w:hint="eastAsia"/>
          <w:sz w:val="21"/>
          <w:szCs w:val="21"/>
        </w:rPr>
        <w:t xml:space="preserve">. </w:t>
      </w:r>
      <w:r w:rsidRPr="00C0215A">
        <w:rPr>
          <w:rFonts w:asciiTheme="majorBidi" w:hAnsiTheme="majorBidi" w:cstheme="majorBidi" w:hint="eastAsia"/>
          <w:sz w:val="21"/>
          <w:szCs w:val="21"/>
        </w:rPr>
        <w:t>樊辰阳</w:t>
      </w:r>
      <w:r w:rsidRPr="00C0215A">
        <w:rPr>
          <w:rFonts w:asciiTheme="majorBidi" w:hAnsiTheme="majorBidi" w:cstheme="majorBidi" w:hint="eastAsia"/>
          <w:sz w:val="21"/>
          <w:szCs w:val="21"/>
        </w:rPr>
        <w:t xml:space="preserve">. </w:t>
      </w:r>
      <w:r w:rsidRPr="00C0215A">
        <w:rPr>
          <w:rFonts w:asciiTheme="majorBidi" w:hAnsiTheme="majorBidi" w:cstheme="majorBidi" w:hint="eastAsia"/>
          <w:sz w:val="21"/>
          <w:szCs w:val="21"/>
        </w:rPr>
        <w:t>基于双阈值比较法超声波流量计信号处理</w:t>
      </w:r>
      <w:r w:rsidRPr="00C0215A">
        <w:rPr>
          <w:rFonts w:asciiTheme="majorBidi" w:hAnsiTheme="majorBidi" w:cstheme="majorBidi" w:hint="eastAsia"/>
          <w:sz w:val="21"/>
          <w:szCs w:val="21"/>
        </w:rPr>
        <w:t xml:space="preserve">. </w:t>
      </w:r>
      <w:r w:rsidRPr="00C0215A">
        <w:rPr>
          <w:rFonts w:asciiTheme="majorBidi" w:hAnsiTheme="majorBidi" w:cstheme="majorBidi" w:hint="eastAsia"/>
          <w:sz w:val="21"/>
          <w:szCs w:val="21"/>
        </w:rPr>
        <w:t>电子测量与仪器学报</w:t>
      </w:r>
      <w:r w:rsidRPr="00C0215A">
        <w:rPr>
          <w:rFonts w:asciiTheme="majorBidi" w:hAnsiTheme="majorBidi" w:cstheme="majorBidi" w:hint="eastAsia"/>
          <w:sz w:val="21"/>
          <w:szCs w:val="21"/>
        </w:rPr>
        <w:t>. 2013. 11: 1024-1033</w:t>
      </w:r>
      <w:r>
        <w:rPr>
          <w:rFonts w:asciiTheme="majorBidi" w:hAnsiTheme="majorBidi" w:cstheme="majorBidi" w:hint="eastAsia"/>
          <w:sz w:val="21"/>
          <w:szCs w:val="21"/>
        </w:rPr>
        <w:t xml:space="preserve"> </w:t>
      </w:r>
      <w:r w:rsidRPr="00C0215A">
        <w:rPr>
          <w:rFonts w:asciiTheme="majorBidi" w:hAnsiTheme="majorBidi" w:cstheme="majorBidi" w:hint="eastAsia"/>
          <w:b/>
          <w:bCs/>
          <w:sz w:val="21"/>
          <w:szCs w:val="21"/>
        </w:rPr>
        <w:t>（科技核心）</w:t>
      </w:r>
    </w:p>
    <w:p w14:paraId="75B8CC8A" w14:textId="286CC48B" w:rsidR="00CE488C" w:rsidRDefault="00CE488C" w:rsidP="00CE488C">
      <w:pPr>
        <w:pStyle w:val="af5"/>
        <w:numPr>
          <w:ilvl w:val="0"/>
          <w:numId w:val="115"/>
        </w:numPr>
        <w:ind w:firstLineChars="0"/>
        <w:rPr>
          <w:rFonts w:asciiTheme="majorBidi" w:hAnsiTheme="majorBidi" w:cstheme="majorBidi"/>
          <w:sz w:val="21"/>
          <w:szCs w:val="21"/>
        </w:rPr>
      </w:pPr>
      <w:r w:rsidRPr="00CE488C">
        <w:rPr>
          <w:rFonts w:asciiTheme="majorBidi" w:hAnsiTheme="majorBidi" w:cstheme="majorBidi"/>
          <w:sz w:val="21"/>
          <w:szCs w:val="21"/>
        </w:rPr>
        <w:t>Chen J. Min K. Zhong LY. Vortex signal processing method with dual channel. 2011 CHINESE CONTROL AND DECISION CONFERENCE, VOLS 1-6. 2011. :2833-+</w:t>
      </w:r>
      <w:r w:rsidR="008A35F2">
        <w:rPr>
          <w:rFonts w:asciiTheme="majorBidi" w:hAnsiTheme="majorBidi" w:cstheme="majorBidi" w:hint="eastAsia"/>
          <w:sz w:val="21"/>
          <w:szCs w:val="21"/>
        </w:rPr>
        <w:t xml:space="preserve">     </w:t>
      </w:r>
      <w:r w:rsidR="008A35F2" w:rsidRPr="002E12D6">
        <w:rPr>
          <w:rFonts w:asciiTheme="majorBidi" w:hAnsiTheme="majorBidi" w:cstheme="majorBidi" w:hint="eastAsia"/>
          <w:b/>
          <w:bCs/>
          <w:sz w:val="21"/>
          <w:szCs w:val="21"/>
        </w:rPr>
        <w:t>（</w:t>
      </w:r>
      <w:r w:rsidR="008A35F2">
        <w:rPr>
          <w:rFonts w:asciiTheme="majorBidi" w:hAnsiTheme="majorBidi" w:cstheme="majorBidi" w:hint="eastAsia"/>
          <w:b/>
          <w:bCs/>
          <w:sz w:val="21"/>
          <w:szCs w:val="21"/>
        </w:rPr>
        <w:t>EI</w:t>
      </w:r>
      <w:r w:rsidR="008A35F2">
        <w:rPr>
          <w:rFonts w:asciiTheme="majorBidi" w:hAnsiTheme="majorBidi" w:cstheme="majorBidi" w:hint="eastAsia"/>
          <w:b/>
          <w:bCs/>
          <w:sz w:val="21"/>
          <w:szCs w:val="21"/>
        </w:rPr>
        <w:t>检索</w:t>
      </w:r>
      <w:r w:rsidR="008A35F2" w:rsidRPr="002E12D6">
        <w:rPr>
          <w:rFonts w:asciiTheme="majorBidi" w:hAnsiTheme="majorBidi" w:cstheme="majorBidi" w:hint="eastAsia"/>
          <w:b/>
          <w:bCs/>
          <w:sz w:val="21"/>
          <w:szCs w:val="21"/>
        </w:rPr>
        <w:t>）</w:t>
      </w:r>
    </w:p>
    <w:p w14:paraId="631A53F1" w14:textId="064DE8D4" w:rsidR="00AC4FFD" w:rsidRPr="00DE609F" w:rsidRDefault="00CE488C" w:rsidP="00DE609F">
      <w:pPr>
        <w:pStyle w:val="af5"/>
        <w:numPr>
          <w:ilvl w:val="0"/>
          <w:numId w:val="115"/>
        </w:numPr>
        <w:ind w:firstLineChars="0"/>
        <w:rPr>
          <w:rFonts w:asciiTheme="majorBidi" w:hAnsiTheme="majorBidi" w:cstheme="majorBidi" w:hint="eastAsia"/>
          <w:sz w:val="21"/>
          <w:szCs w:val="21"/>
        </w:rPr>
      </w:pPr>
      <w:r w:rsidRPr="00CE488C">
        <w:rPr>
          <w:rFonts w:asciiTheme="majorBidi" w:hAnsiTheme="majorBidi" w:cstheme="majorBidi"/>
          <w:sz w:val="21"/>
          <w:szCs w:val="21"/>
        </w:rPr>
        <w:lastRenderedPageBreak/>
        <w:t>Chen J. Yan W. Zhong LY. Characteristics Simulation of Stress Vortex Flowmeter Signals. 2011 CHINESE CONTROL AND DECISION CONFERENCE, VOLS 1-6. 2011. :3559-3563</w:t>
      </w:r>
      <w:r w:rsidR="008A35F2">
        <w:rPr>
          <w:rFonts w:asciiTheme="majorBidi" w:hAnsiTheme="majorBidi" w:cstheme="majorBidi" w:hint="eastAsia"/>
          <w:sz w:val="21"/>
          <w:szCs w:val="21"/>
        </w:rPr>
        <w:t xml:space="preserve">  </w:t>
      </w:r>
      <w:r w:rsidR="008A35F2" w:rsidRPr="002E12D6">
        <w:rPr>
          <w:rFonts w:asciiTheme="majorBidi" w:hAnsiTheme="majorBidi" w:cstheme="majorBidi" w:hint="eastAsia"/>
          <w:b/>
          <w:bCs/>
          <w:sz w:val="21"/>
          <w:szCs w:val="21"/>
        </w:rPr>
        <w:t>（</w:t>
      </w:r>
      <w:r w:rsidR="008A35F2">
        <w:rPr>
          <w:rFonts w:asciiTheme="majorBidi" w:hAnsiTheme="majorBidi" w:cstheme="majorBidi" w:hint="eastAsia"/>
          <w:b/>
          <w:bCs/>
          <w:sz w:val="21"/>
          <w:szCs w:val="21"/>
        </w:rPr>
        <w:t>EI</w:t>
      </w:r>
      <w:r w:rsidR="008A35F2">
        <w:rPr>
          <w:rFonts w:asciiTheme="majorBidi" w:hAnsiTheme="majorBidi" w:cstheme="majorBidi" w:hint="eastAsia"/>
          <w:b/>
          <w:bCs/>
          <w:sz w:val="21"/>
          <w:szCs w:val="21"/>
        </w:rPr>
        <w:t>检索</w:t>
      </w:r>
      <w:r w:rsidR="008A35F2" w:rsidRPr="002E12D6">
        <w:rPr>
          <w:rFonts w:asciiTheme="majorBidi" w:hAnsiTheme="majorBidi" w:cstheme="majorBidi" w:hint="eastAsia"/>
          <w:b/>
          <w:bCs/>
          <w:sz w:val="21"/>
          <w:szCs w:val="21"/>
        </w:rPr>
        <w:t>）</w:t>
      </w:r>
    </w:p>
    <w:p w14:paraId="042CAC7E" w14:textId="4F17BF3D" w:rsidR="0021697E" w:rsidRDefault="0021697E" w:rsidP="00AC4FFD">
      <w:pPr>
        <w:pStyle w:val="af5"/>
        <w:ind w:firstLineChars="0" w:firstLine="0"/>
        <w:rPr>
          <w:rFonts w:asciiTheme="majorBidi" w:hAnsiTheme="majorBidi" w:cstheme="majorBidi"/>
          <w:szCs w:val="24"/>
        </w:rPr>
      </w:pPr>
      <w:r w:rsidRPr="0021697E">
        <w:rPr>
          <w:rFonts w:asciiTheme="majorBidi" w:hAnsiTheme="majorBidi" w:cstheme="majorBidi" w:hint="eastAsia"/>
          <w:szCs w:val="24"/>
        </w:rPr>
        <w:t>论著：</w:t>
      </w:r>
    </w:p>
    <w:p w14:paraId="0D4EA138" w14:textId="7996A8B1" w:rsidR="002564EF" w:rsidRDefault="007C2FE2" w:rsidP="00DE609F">
      <w:pPr>
        <w:ind w:firstLineChars="0" w:firstLine="0"/>
        <w:rPr>
          <w:rFonts w:asciiTheme="majorBidi" w:hAnsiTheme="majorBidi" w:cstheme="majorBidi" w:hint="eastAsia"/>
          <w:sz w:val="21"/>
          <w:szCs w:val="21"/>
        </w:rPr>
      </w:pPr>
      <w:r>
        <w:rPr>
          <w:rFonts w:asciiTheme="majorBidi" w:hAnsiTheme="majorBidi" w:cstheme="majorBidi" w:hint="eastAsia"/>
          <w:sz w:val="21"/>
          <w:szCs w:val="21"/>
        </w:rPr>
        <w:t xml:space="preserve">1. </w:t>
      </w:r>
      <w:r w:rsidR="0021697E" w:rsidRPr="007C2FE2">
        <w:rPr>
          <w:rFonts w:asciiTheme="majorBidi" w:hAnsiTheme="majorBidi" w:cstheme="majorBidi" w:hint="eastAsia"/>
          <w:sz w:val="21"/>
          <w:szCs w:val="21"/>
        </w:rPr>
        <w:t>陈洁</w:t>
      </w:r>
      <w:r w:rsidR="0021697E" w:rsidRPr="007C2FE2">
        <w:rPr>
          <w:rFonts w:asciiTheme="majorBidi" w:hAnsiTheme="majorBidi" w:cstheme="majorBidi" w:hint="eastAsia"/>
          <w:sz w:val="21"/>
          <w:szCs w:val="21"/>
        </w:rPr>
        <w:t xml:space="preserve">. </w:t>
      </w:r>
      <w:r w:rsidR="0021697E" w:rsidRPr="007C2FE2">
        <w:rPr>
          <w:rFonts w:asciiTheme="majorBidi" w:hAnsiTheme="majorBidi" w:cstheme="majorBidi" w:hint="eastAsia"/>
          <w:sz w:val="21"/>
          <w:szCs w:val="21"/>
        </w:rPr>
        <w:t>电磁兼容设计与应用</w:t>
      </w:r>
      <w:r w:rsidR="0021697E" w:rsidRPr="007C2FE2">
        <w:rPr>
          <w:rFonts w:asciiTheme="majorBidi" w:hAnsiTheme="majorBidi" w:cstheme="majorBidi" w:hint="eastAsia"/>
          <w:sz w:val="21"/>
          <w:szCs w:val="21"/>
        </w:rPr>
        <w:t xml:space="preserve">[M]. </w:t>
      </w:r>
      <w:r w:rsidR="0021697E" w:rsidRPr="007C2FE2">
        <w:rPr>
          <w:rFonts w:asciiTheme="majorBidi" w:hAnsiTheme="majorBidi" w:cstheme="majorBidi" w:hint="eastAsia"/>
          <w:sz w:val="21"/>
          <w:szCs w:val="21"/>
        </w:rPr>
        <w:t>上海</w:t>
      </w:r>
      <w:r w:rsidR="0021697E" w:rsidRPr="007C2FE2">
        <w:rPr>
          <w:rFonts w:asciiTheme="majorBidi" w:hAnsiTheme="majorBidi" w:cstheme="majorBidi" w:hint="eastAsia"/>
          <w:sz w:val="21"/>
          <w:szCs w:val="21"/>
        </w:rPr>
        <w:t xml:space="preserve">: </w:t>
      </w:r>
      <w:r w:rsidR="0021697E" w:rsidRPr="007C2FE2">
        <w:rPr>
          <w:rFonts w:asciiTheme="majorBidi" w:hAnsiTheme="majorBidi" w:cstheme="majorBidi" w:hint="eastAsia"/>
          <w:sz w:val="21"/>
          <w:szCs w:val="21"/>
        </w:rPr>
        <w:t>机械工业出版社，</w:t>
      </w:r>
      <w:r w:rsidR="0021697E" w:rsidRPr="007C2FE2">
        <w:rPr>
          <w:rFonts w:asciiTheme="majorBidi" w:hAnsiTheme="majorBidi" w:cstheme="majorBidi" w:hint="eastAsia"/>
          <w:sz w:val="21"/>
          <w:szCs w:val="21"/>
        </w:rPr>
        <w:t>2021.</w:t>
      </w:r>
    </w:p>
    <w:p w14:paraId="254689D3" w14:textId="0154746A" w:rsidR="00E95B5F" w:rsidRPr="00565B43" w:rsidRDefault="00565B43" w:rsidP="00565B43">
      <w:pPr>
        <w:ind w:firstLineChars="0" w:firstLine="0"/>
        <w:rPr>
          <w:rFonts w:asciiTheme="majorBidi" w:hAnsiTheme="majorBidi" w:cstheme="majorBidi" w:hint="eastAsia"/>
        </w:rPr>
      </w:pPr>
      <w:r w:rsidRPr="00565B43">
        <w:rPr>
          <w:rFonts w:asciiTheme="majorBidi" w:hAnsiTheme="majorBidi" w:cstheme="majorBidi" w:hint="eastAsia"/>
        </w:rPr>
        <w:t>科研项目</w:t>
      </w:r>
      <w:r>
        <w:rPr>
          <w:rFonts w:asciiTheme="majorBidi" w:hAnsiTheme="majorBidi" w:cstheme="majorBidi" w:hint="eastAsia"/>
        </w:rPr>
        <w:t>：</w:t>
      </w:r>
    </w:p>
    <w:tbl>
      <w:tblPr>
        <w:tblStyle w:val="a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842"/>
        <w:gridCol w:w="2127"/>
        <w:gridCol w:w="1153"/>
        <w:gridCol w:w="1811"/>
      </w:tblGrid>
      <w:tr w:rsidR="00E95B5F" w:rsidRPr="006F1892" w14:paraId="42D44E68" w14:textId="77777777" w:rsidTr="004748C4">
        <w:tc>
          <w:tcPr>
            <w:tcW w:w="2122" w:type="dxa"/>
          </w:tcPr>
          <w:p w14:paraId="1E2225AB"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项目名称</w:t>
            </w:r>
          </w:p>
        </w:tc>
        <w:tc>
          <w:tcPr>
            <w:tcW w:w="1842" w:type="dxa"/>
          </w:tcPr>
          <w:p w14:paraId="1F0BC593"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资助机构</w:t>
            </w:r>
          </w:p>
        </w:tc>
        <w:tc>
          <w:tcPr>
            <w:tcW w:w="2127" w:type="dxa"/>
          </w:tcPr>
          <w:p w14:paraId="21A75193" w14:textId="341D5009" w:rsidR="00E95B5F" w:rsidRPr="006F1892" w:rsidRDefault="00E95B5F" w:rsidP="00891C6A">
            <w:pPr>
              <w:pStyle w:val="21"/>
              <w:ind w:firstLineChars="0" w:firstLine="0"/>
              <w:jc w:val="center"/>
              <w:rPr>
                <w:rFonts w:ascii="Times New Roman" w:hAnsi="Times New Roman"/>
                <w:b w:val="0"/>
                <w:sz w:val="21"/>
                <w:szCs w:val="21"/>
              </w:rPr>
            </w:pPr>
            <w:r w:rsidRPr="005D7FF0">
              <w:rPr>
                <w:rFonts w:ascii="Times New Roman" w:hAnsi="Times New Roman" w:hint="eastAsia"/>
                <w:b w:val="0"/>
                <w:sz w:val="21"/>
                <w:szCs w:val="21"/>
              </w:rPr>
              <w:t>批准号</w:t>
            </w:r>
            <w:r w:rsidR="00943B4D" w:rsidRPr="005D7FF0">
              <w:rPr>
                <w:rFonts w:ascii="Times New Roman" w:hAnsi="Times New Roman" w:hint="eastAsia"/>
                <w:b w:val="0"/>
                <w:sz w:val="21"/>
                <w:szCs w:val="21"/>
              </w:rPr>
              <w:t>/</w:t>
            </w:r>
            <w:r w:rsidR="00943B4D" w:rsidRPr="005D7FF0">
              <w:rPr>
                <w:rFonts w:ascii="Times New Roman" w:hAnsi="Times New Roman" w:hint="eastAsia"/>
                <w:b w:val="0"/>
                <w:sz w:val="21"/>
                <w:szCs w:val="21"/>
              </w:rPr>
              <w:t>项目编号</w:t>
            </w:r>
          </w:p>
        </w:tc>
        <w:tc>
          <w:tcPr>
            <w:tcW w:w="1153" w:type="dxa"/>
          </w:tcPr>
          <w:p w14:paraId="2AF13E95"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项目状态</w:t>
            </w:r>
          </w:p>
        </w:tc>
        <w:tc>
          <w:tcPr>
            <w:tcW w:w="1811" w:type="dxa"/>
          </w:tcPr>
          <w:p w14:paraId="03FAAD3A"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项目时间</w:t>
            </w:r>
          </w:p>
        </w:tc>
      </w:tr>
      <w:tr w:rsidR="00943B4D" w:rsidRPr="006F1892" w14:paraId="4AD9BB9D" w14:textId="77777777" w:rsidTr="004748C4">
        <w:tc>
          <w:tcPr>
            <w:tcW w:w="2122" w:type="dxa"/>
          </w:tcPr>
          <w:p w14:paraId="54BA578F" w14:textId="5F23F7C0" w:rsidR="00943B4D" w:rsidRDefault="00943B4D" w:rsidP="00891C6A">
            <w:pPr>
              <w:pStyle w:val="21"/>
              <w:ind w:firstLineChars="0" w:firstLine="0"/>
              <w:jc w:val="center"/>
              <w:rPr>
                <w:rFonts w:ascii="Times New Roman" w:hAnsi="Times New Roman"/>
                <w:b w:val="0"/>
                <w:sz w:val="21"/>
                <w:szCs w:val="21"/>
              </w:rPr>
            </w:pPr>
            <w:r w:rsidRPr="00943B4D">
              <w:rPr>
                <w:rFonts w:ascii="Times New Roman" w:hAnsi="Times New Roman" w:hint="eastAsia"/>
                <w:b w:val="0"/>
                <w:sz w:val="21"/>
                <w:szCs w:val="21"/>
              </w:rPr>
              <w:t>现场服务型质量法液体小流量标准装置</w:t>
            </w:r>
          </w:p>
        </w:tc>
        <w:tc>
          <w:tcPr>
            <w:tcW w:w="1842" w:type="dxa"/>
          </w:tcPr>
          <w:p w14:paraId="0BBDE2CB" w14:textId="0185536A" w:rsidR="00943B4D" w:rsidRPr="003A0DB6" w:rsidRDefault="00943B4D" w:rsidP="00891C6A">
            <w:pPr>
              <w:pStyle w:val="21"/>
              <w:ind w:firstLineChars="0" w:firstLine="0"/>
              <w:jc w:val="center"/>
              <w:rPr>
                <w:rFonts w:ascii="Times New Roman" w:hAnsi="Times New Roman"/>
                <w:b w:val="0"/>
                <w:sz w:val="21"/>
                <w:szCs w:val="21"/>
              </w:rPr>
            </w:pPr>
            <w:r w:rsidRPr="003A0DB6">
              <w:rPr>
                <w:rFonts w:ascii="Times New Roman" w:hAnsi="Times New Roman" w:hint="eastAsia"/>
                <w:b w:val="0"/>
                <w:sz w:val="21"/>
                <w:szCs w:val="21"/>
              </w:rPr>
              <w:t>上海市质量监督检验技术研究院</w:t>
            </w:r>
          </w:p>
        </w:tc>
        <w:tc>
          <w:tcPr>
            <w:tcW w:w="2127" w:type="dxa"/>
          </w:tcPr>
          <w:p w14:paraId="0EB2310F" w14:textId="399E6768" w:rsidR="00943B4D" w:rsidRDefault="005D7FF0" w:rsidP="00891C6A">
            <w:pPr>
              <w:pStyle w:val="21"/>
              <w:ind w:firstLineChars="0" w:firstLine="0"/>
              <w:jc w:val="center"/>
              <w:rPr>
                <w:rFonts w:ascii="Times New Roman" w:hAnsi="Times New Roman"/>
                <w:b w:val="0"/>
                <w:sz w:val="21"/>
                <w:szCs w:val="21"/>
              </w:rPr>
            </w:pPr>
            <w:r w:rsidRPr="005D7FF0">
              <w:rPr>
                <w:rFonts w:ascii="Times New Roman" w:hAnsi="Times New Roman"/>
                <w:b w:val="0"/>
                <w:sz w:val="21"/>
                <w:szCs w:val="21"/>
              </w:rPr>
              <w:t>KY-2024-</w:t>
            </w:r>
            <w:r>
              <w:rPr>
                <w:rFonts w:ascii="Times New Roman" w:hAnsi="Times New Roman" w:hint="eastAsia"/>
                <w:b w:val="0"/>
                <w:sz w:val="21"/>
                <w:szCs w:val="21"/>
              </w:rPr>
              <w:t>6</w:t>
            </w:r>
            <w:r w:rsidRPr="005D7FF0">
              <w:rPr>
                <w:rFonts w:ascii="Times New Roman" w:hAnsi="Times New Roman"/>
                <w:b w:val="0"/>
                <w:sz w:val="21"/>
                <w:szCs w:val="21"/>
              </w:rPr>
              <w:t>-JL</w:t>
            </w:r>
          </w:p>
        </w:tc>
        <w:tc>
          <w:tcPr>
            <w:tcW w:w="1153" w:type="dxa"/>
          </w:tcPr>
          <w:p w14:paraId="6510BF79" w14:textId="31BACECD" w:rsidR="00943B4D" w:rsidRDefault="00F35D2F"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在</w:t>
            </w:r>
            <w:proofErr w:type="gramStart"/>
            <w:r>
              <w:rPr>
                <w:rFonts w:ascii="Times New Roman" w:hAnsi="Times New Roman" w:hint="eastAsia"/>
                <w:b w:val="0"/>
                <w:sz w:val="21"/>
                <w:szCs w:val="21"/>
              </w:rPr>
              <w:t>研</w:t>
            </w:r>
            <w:proofErr w:type="gramEnd"/>
          </w:p>
        </w:tc>
        <w:tc>
          <w:tcPr>
            <w:tcW w:w="1811" w:type="dxa"/>
          </w:tcPr>
          <w:p w14:paraId="4E8E798B" w14:textId="5BDC691C" w:rsidR="00943B4D" w:rsidRPr="006F1892" w:rsidRDefault="009B5FCF"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2024.10.1-</w:t>
            </w:r>
            <w:r>
              <w:rPr>
                <w:rFonts w:ascii="Times New Roman" w:hAnsi="Times New Roman" w:hint="eastAsia"/>
                <w:b w:val="0"/>
                <w:sz w:val="21"/>
                <w:szCs w:val="21"/>
              </w:rPr>
              <w:t>至今</w:t>
            </w:r>
          </w:p>
        </w:tc>
      </w:tr>
      <w:tr w:rsidR="001677A6" w:rsidRPr="006F1892" w14:paraId="171D8716" w14:textId="77777777" w:rsidTr="004748C4">
        <w:tc>
          <w:tcPr>
            <w:tcW w:w="2122" w:type="dxa"/>
          </w:tcPr>
          <w:p w14:paraId="22418164" w14:textId="602052F3" w:rsidR="001677A6" w:rsidRPr="00B75EFC" w:rsidRDefault="001677A6" w:rsidP="00891C6A">
            <w:pPr>
              <w:pStyle w:val="21"/>
              <w:ind w:firstLineChars="0" w:firstLine="0"/>
              <w:jc w:val="center"/>
              <w:rPr>
                <w:rFonts w:ascii="Times New Roman" w:hAnsi="Times New Roman"/>
                <w:b w:val="0"/>
                <w:sz w:val="21"/>
                <w:szCs w:val="21"/>
              </w:rPr>
            </w:pPr>
            <w:r w:rsidRPr="001677A6">
              <w:rPr>
                <w:rFonts w:ascii="Times New Roman" w:hAnsi="Times New Roman" w:hint="eastAsia"/>
                <w:b w:val="0"/>
                <w:sz w:val="21"/>
                <w:szCs w:val="21"/>
              </w:rPr>
              <w:t xml:space="preserve">IP </w:t>
            </w:r>
            <w:r w:rsidRPr="001677A6">
              <w:rPr>
                <w:rFonts w:ascii="Times New Roman" w:hAnsi="Times New Roman" w:hint="eastAsia"/>
                <w:b w:val="0"/>
                <w:sz w:val="21"/>
                <w:szCs w:val="21"/>
              </w:rPr>
              <w:t>防水试验机校准方法研究</w:t>
            </w:r>
          </w:p>
        </w:tc>
        <w:tc>
          <w:tcPr>
            <w:tcW w:w="1842" w:type="dxa"/>
          </w:tcPr>
          <w:p w14:paraId="460D99D7" w14:textId="2A8391D6" w:rsidR="001677A6" w:rsidRPr="003A0DB6" w:rsidRDefault="001677A6" w:rsidP="00891C6A">
            <w:pPr>
              <w:pStyle w:val="21"/>
              <w:ind w:firstLineChars="0" w:firstLine="0"/>
              <w:jc w:val="center"/>
              <w:rPr>
                <w:rFonts w:ascii="Times New Roman" w:hAnsi="Times New Roman"/>
                <w:b w:val="0"/>
                <w:sz w:val="21"/>
                <w:szCs w:val="21"/>
              </w:rPr>
            </w:pPr>
            <w:r w:rsidRPr="001677A6">
              <w:rPr>
                <w:rFonts w:ascii="Times New Roman" w:hAnsi="Times New Roman" w:hint="eastAsia"/>
                <w:b w:val="0"/>
                <w:sz w:val="21"/>
                <w:szCs w:val="21"/>
              </w:rPr>
              <w:t>上海市质量监督检验技术研究院</w:t>
            </w:r>
          </w:p>
        </w:tc>
        <w:tc>
          <w:tcPr>
            <w:tcW w:w="2127" w:type="dxa"/>
          </w:tcPr>
          <w:p w14:paraId="12D3B602" w14:textId="352F5D1C" w:rsidR="001677A6" w:rsidRDefault="005D7FF0" w:rsidP="00891C6A">
            <w:pPr>
              <w:pStyle w:val="21"/>
              <w:ind w:firstLineChars="0" w:firstLine="0"/>
              <w:jc w:val="center"/>
              <w:rPr>
                <w:rFonts w:ascii="Times New Roman" w:hAnsi="Times New Roman"/>
                <w:b w:val="0"/>
                <w:sz w:val="21"/>
                <w:szCs w:val="21"/>
              </w:rPr>
            </w:pPr>
            <w:r w:rsidRPr="005D7FF0">
              <w:rPr>
                <w:rFonts w:ascii="Times New Roman" w:hAnsi="Times New Roman"/>
                <w:b w:val="0"/>
                <w:sz w:val="21"/>
                <w:szCs w:val="21"/>
              </w:rPr>
              <w:t>KY-2024-7-JL</w:t>
            </w:r>
          </w:p>
        </w:tc>
        <w:tc>
          <w:tcPr>
            <w:tcW w:w="1153" w:type="dxa"/>
          </w:tcPr>
          <w:p w14:paraId="5EFA2997" w14:textId="59B64264" w:rsidR="001677A6" w:rsidRDefault="001677A6"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在</w:t>
            </w:r>
            <w:proofErr w:type="gramStart"/>
            <w:r>
              <w:rPr>
                <w:rFonts w:ascii="Times New Roman" w:hAnsi="Times New Roman" w:hint="eastAsia"/>
                <w:b w:val="0"/>
                <w:sz w:val="21"/>
                <w:szCs w:val="21"/>
              </w:rPr>
              <w:t>研</w:t>
            </w:r>
            <w:proofErr w:type="gramEnd"/>
          </w:p>
        </w:tc>
        <w:tc>
          <w:tcPr>
            <w:tcW w:w="1811" w:type="dxa"/>
          </w:tcPr>
          <w:p w14:paraId="3E1A6EE8" w14:textId="6C534EE3" w:rsidR="001677A6" w:rsidRDefault="001677A6" w:rsidP="00891C6A">
            <w:pPr>
              <w:pStyle w:val="21"/>
              <w:ind w:firstLineChars="0" w:firstLine="0"/>
              <w:jc w:val="center"/>
              <w:rPr>
                <w:rFonts w:ascii="Times New Roman" w:hAnsi="Times New Roman"/>
                <w:b w:val="0"/>
                <w:sz w:val="21"/>
                <w:szCs w:val="21"/>
              </w:rPr>
            </w:pPr>
            <w:r w:rsidRPr="001677A6">
              <w:rPr>
                <w:rFonts w:ascii="Times New Roman" w:hAnsi="Times New Roman"/>
                <w:b w:val="0"/>
                <w:sz w:val="21"/>
                <w:szCs w:val="21"/>
              </w:rPr>
              <w:t>2024.12.01-2026.11.30</w:t>
            </w:r>
          </w:p>
        </w:tc>
      </w:tr>
      <w:tr w:rsidR="00B75EFC" w:rsidRPr="006F1892" w14:paraId="4283D4D7" w14:textId="77777777" w:rsidTr="004748C4">
        <w:tc>
          <w:tcPr>
            <w:tcW w:w="2122" w:type="dxa"/>
          </w:tcPr>
          <w:p w14:paraId="600556E5" w14:textId="1A715769" w:rsidR="00B75EFC" w:rsidRPr="00943B4D" w:rsidRDefault="00B75EFC" w:rsidP="00891C6A">
            <w:pPr>
              <w:pStyle w:val="21"/>
              <w:ind w:firstLineChars="0" w:firstLine="0"/>
              <w:jc w:val="center"/>
              <w:rPr>
                <w:rFonts w:ascii="Times New Roman" w:hAnsi="Times New Roman"/>
                <w:b w:val="0"/>
                <w:sz w:val="21"/>
                <w:szCs w:val="21"/>
              </w:rPr>
            </w:pPr>
            <w:r w:rsidRPr="00B75EFC">
              <w:rPr>
                <w:rFonts w:ascii="Times New Roman" w:hAnsi="Times New Roman" w:hint="eastAsia"/>
                <w:b w:val="0"/>
                <w:sz w:val="21"/>
                <w:szCs w:val="21"/>
              </w:rPr>
              <w:t>无人机智能巡检系统</w:t>
            </w:r>
          </w:p>
        </w:tc>
        <w:tc>
          <w:tcPr>
            <w:tcW w:w="1842" w:type="dxa"/>
          </w:tcPr>
          <w:p w14:paraId="47E3692E" w14:textId="42790BA6" w:rsidR="00B75EFC" w:rsidRPr="003A0DB6" w:rsidRDefault="00E76450"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上海可英米科技有限公司</w:t>
            </w:r>
          </w:p>
        </w:tc>
        <w:tc>
          <w:tcPr>
            <w:tcW w:w="2127" w:type="dxa"/>
          </w:tcPr>
          <w:p w14:paraId="7C255DFB" w14:textId="77777777" w:rsidR="00E41ED5" w:rsidRDefault="00E41ED5"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与澳洲的</w:t>
            </w:r>
          </w:p>
          <w:p w14:paraId="7A46E951" w14:textId="5E65A2DA" w:rsidR="00B75EFC" w:rsidRDefault="0082063D"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国际合作</w:t>
            </w:r>
          </w:p>
        </w:tc>
        <w:tc>
          <w:tcPr>
            <w:tcW w:w="1153" w:type="dxa"/>
          </w:tcPr>
          <w:p w14:paraId="0D71BFF1" w14:textId="1C9CD41A" w:rsidR="00B75EFC" w:rsidRDefault="000E1521"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在</w:t>
            </w:r>
            <w:proofErr w:type="gramStart"/>
            <w:r>
              <w:rPr>
                <w:rFonts w:ascii="Times New Roman" w:hAnsi="Times New Roman" w:hint="eastAsia"/>
                <w:b w:val="0"/>
                <w:sz w:val="21"/>
                <w:szCs w:val="21"/>
              </w:rPr>
              <w:t>研</w:t>
            </w:r>
            <w:proofErr w:type="gramEnd"/>
          </w:p>
        </w:tc>
        <w:tc>
          <w:tcPr>
            <w:tcW w:w="1811" w:type="dxa"/>
          </w:tcPr>
          <w:p w14:paraId="5FDD293C" w14:textId="7C196173" w:rsidR="00B75EFC" w:rsidRDefault="005C1432"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2024.9.15-</w:t>
            </w:r>
            <w:r>
              <w:rPr>
                <w:rFonts w:ascii="Times New Roman" w:hAnsi="Times New Roman" w:hint="eastAsia"/>
                <w:b w:val="0"/>
                <w:sz w:val="21"/>
                <w:szCs w:val="21"/>
              </w:rPr>
              <w:t>至今</w:t>
            </w:r>
          </w:p>
        </w:tc>
      </w:tr>
      <w:tr w:rsidR="003169FD" w:rsidRPr="006F1892" w14:paraId="4B2BFBC8" w14:textId="77777777" w:rsidTr="004748C4">
        <w:tc>
          <w:tcPr>
            <w:tcW w:w="2122" w:type="dxa"/>
          </w:tcPr>
          <w:p w14:paraId="09BAA057" w14:textId="15014302" w:rsidR="003169FD" w:rsidRPr="00943B4D" w:rsidRDefault="000E1521"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自助式</w:t>
            </w:r>
            <w:proofErr w:type="gramStart"/>
            <w:r>
              <w:rPr>
                <w:rFonts w:ascii="Times New Roman" w:hAnsi="Times New Roman" w:hint="eastAsia"/>
                <w:b w:val="0"/>
                <w:sz w:val="21"/>
                <w:szCs w:val="21"/>
              </w:rPr>
              <w:t>加注机支付</w:t>
            </w:r>
            <w:proofErr w:type="gramEnd"/>
            <w:r>
              <w:rPr>
                <w:rFonts w:ascii="Times New Roman" w:hAnsi="Times New Roman" w:hint="eastAsia"/>
                <w:b w:val="0"/>
                <w:sz w:val="21"/>
                <w:szCs w:val="21"/>
              </w:rPr>
              <w:t>系统</w:t>
            </w:r>
          </w:p>
        </w:tc>
        <w:tc>
          <w:tcPr>
            <w:tcW w:w="1842" w:type="dxa"/>
          </w:tcPr>
          <w:p w14:paraId="57A5F090" w14:textId="4351F3D8" w:rsidR="003169FD" w:rsidRPr="003A0DB6" w:rsidRDefault="003169FD"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上海可英米科技有限公司</w:t>
            </w:r>
          </w:p>
        </w:tc>
        <w:tc>
          <w:tcPr>
            <w:tcW w:w="2127" w:type="dxa"/>
          </w:tcPr>
          <w:p w14:paraId="73330578" w14:textId="77777777" w:rsidR="00E41ED5" w:rsidRDefault="00E41ED5"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与澳洲的</w:t>
            </w:r>
          </w:p>
          <w:p w14:paraId="140A9EAE" w14:textId="40936FC1" w:rsidR="003169FD" w:rsidRDefault="0082063D"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国际合作</w:t>
            </w:r>
          </w:p>
        </w:tc>
        <w:tc>
          <w:tcPr>
            <w:tcW w:w="1153" w:type="dxa"/>
          </w:tcPr>
          <w:p w14:paraId="76762EEE" w14:textId="422AC3A2" w:rsidR="003169FD" w:rsidRDefault="000E1521"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在</w:t>
            </w:r>
            <w:proofErr w:type="gramStart"/>
            <w:r>
              <w:rPr>
                <w:rFonts w:ascii="Times New Roman" w:hAnsi="Times New Roman" w:hint="eastAsia"/>
                <w:b w:val="0"/>
                <w:sz w:val="21"/>
                <w:szCs w:val="21"/>
              </w:rPr>
              <w:t>研</w:t>
            </w:r>
            <w:proofErr w:type="gramEnd"/>
          </w:p>
        </w:tc>
        <w:tc>
          <w:tcPr>
            <w:tcW w:w="1811" w:type="dxa"/>
          </w:tcPr>
          <w:p w14:paraId="2EF369BB" w14:textId="67EBCD2B" w:rsidR="003169FD" w:rsidRDefault="00202552"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2023.9.1-</w:t>
            </w:r>
            <w:r>
              <w:rPr>
                <w:rFonts w:ascii="Times New Roman" w:hAnsi="Times New Roman" w:hint="eastAsia"/>
                <w:b w:val="0"/>
                <w:sz w:val="21"/>
                <w:szCs w:val="21"/>
              </w:rPr>
              <w:t>至今</w:t>
            </w:r>
          </w:p>
        </w:tc>
      </w:tr>
      <w:tr w:rsidR="00E95B5F" w:rsidRPr="006F1892" w14:paraId="5D8AF96B" w14:textId="77777777" w:rsidTr="004748C4">
        <w:tc>
          <w:tcPr>
            <w:tcW w:w="2122" w:type="dxa"/>
          </w:tcPr>
          <w:p w14:paraId="3D09F2C6" w14:textId="2C0DF95D" w:rsidR="00E95B5F" w:rsidRPr="006F1892" w:rsidRDefault="00E95B5F"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小容量体积单位标注定量包装商品密度检测装置</w:t>
            </w:r>
          </w:p>
        </w:tc>
        <w:tc>
          <w:tcPr>
            <w:tcW w:w="1842" w:type="dxa"/>
          </w:tcPr>
          <w:p w14:paraId="41B36188" w14:textId="17A0EA0E" w:rsidR="00E95B5F" w:rsidRPr="006F1892" w:rsidRDefault="00E95B5F" w:rsidP="00891C6A">
            <w:pPr>
              <w:pStyle w:val="21"/>
              <w:ind w:firstLineChars="0" w:firstLine="0"/>
              <w:jc w:val="center"/>
              <w:rPr>
                <w:rFonts w:ascii="Times New Roman" w:hAnsi="Times New Roman"/>
                <w:b w:val="0"/>
                <w:sz w:val="21"/>
                <w:szCs w:val="21"/>
              </w:rPr>
            </w:pPr>
            <w:r w:rsidRPr="003A0DB6">
              <w:rPr>
                <w:rFonts w:ascii="Times New Roman" w:hAnsi="Times New Roman" w:hint="eastAsia"/>
                <w:b w:val="0"/>
                <w:sz w:val="21"/>
                <w:szCs w:val="21"/>
              </w:rPr>
              <w:t>上海市质量监督检验技术研究院</w:t>
            </w:r>
          </w:p>
        </w:tc>
        <w:tc>
          <w:tcPr>
            <w:tcW w:w="2127" w:type="dxa"/>
          </w:tcPr>
          <w:p w14:paraId="19B182D0" w14:textId="26C7EF2F" w:rsidR="00E95B5F" w:rsidRPr="006F1892" w:rsidRDefault="00140CB9"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KY-2022-12-JL</w:t>
            </w:r>
          </w:p>
        </w:tc>
        <w:tc>
          <w:tcPr>
            <w:tcW w:w="1153" w:type="dxa"/>
          </w:tcPr>
          <w:p w14:paraId="49F42853" w14:textId="731C10A2" w:rsidR="00E95B5F" w:rsidRPr="006F1892" w:rsidRDefault="00140CB9"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结题</w:t>
            </w:r>
          </w:p>
        </w:tc>
        <w:tc>
          <w:tcPr>
            <w:tcW w:w="1811" w:type="dxa"/>
          </w:tcPr>
          <w:p w14:paraId="36BBCBEC" w14:textId="63BF8741" w:rsidR="00E95B5F" w:rsidRPr="006F1892" w:rsidRDefault="00943B4D"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2022.12.1-2024.11.30</w:t>
            </w:r>
          </w:p>
        </w:tc>
      </w:tr>
      <w:tr w:rsidR="00E95B5F" w:rsidRPr="006F1892" w14:paraId="5B87ADBE" w14:textId="77777777" w:rsidTr="004748C4">
        <w:tc>
          <w:tcPr>
            <w:tcW w:w="2122" w:type="dxa"/>
          </w:tcPr>
          <w:p w14:paraId="65D0B86E"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艾默生质量流量计</w:t>
            </w:r>
            <w:r>
              <w:rPr>
                <w:rFonts w:ascii="Times New Roman" w:hAnsi="Times New Roman" w:hint="eastAsia"/>
                <w:b w:val="0"/>
                <w:sz w:val="21"/>
                <w:szCs w:val="21"/>
              </w:rPr>
              <w:t>V1.0</w:t>
            </w:r>
          </w:p>
        </w:tc>
        <w:tc>
          <w:tcPr>
            <w:tcW w:w="1842" w:type="dxa"/>
          </w:tcPr>
          <w:p w14:paraId="13404D33" w14:textId="77777777" w:rsidR="00E95B5F" w:rsidRPr="006F1892" w:rsidRDefault="00E95B5F" w:rsidP="00891C6A">
            <w:pPr>
              <w:pStyle w:val="21"/>
              <w:ind w:firstLineChars="0" w:firstLine="0"/>
              <w:jc w:val="center"/>
              <w:rPr>
                <w:rFonts w:ascii="Times New Roman" w:hAnsi="Times New Roman"/>
                <w:b w:val="0"/>
                <w:sz w:val="21"/>
                <w:szCs w:val="21"/>
              </w:rPr>
            </w:pPr>
            <w:r w:rsidRPr="003A0DB6">
              <w:rPr>
                <w:rFonts w:ascii="Times New Roman" w:hAnsi="Times New Roman" w:hint="eastAsia"/>
                <w:b w:val="0"/>
                <w:sz w:val="21"/>
                <w:szCs w:val="21"/>
              </w:rPr>
              <w:t>上海全极电子科技有限公司</w:t>
            </w:r>
          </w:p>
        </w:tc>
        <w:tc>
          <w:tcPr>
            <w:tcW w:w="2127" w:type="dxa"/>
          </w:tcPr>
          <w:p w14:paraId="24DE4CF5"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b w:val="0"/>
                <w:sz w:val="21"/>
                <w:szCs w:val="21"/>
              </w:rPr>
              <w:t>23H01148</w:t>
            </w:r>
          </w:p>
        </w:tc>
        <w:tc>
          <w:tcPr>
            <w:tcW w:w="1153" w:type="dxa"/>
          </w:tcPr>
          <w:p w14:paraId="7F3B2C04" w14:textId="282DA71F" w:rsidR="00E95B5F" w:rsidRPr="006F1892" w:rsidRDefault="00FB0D13"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在</w:t>
            </w:r>
            <w:proofErr w:type="gramStart"/>
            <w:r>
              <w:rPr>
                <w:rFonts w:ascii="Times New Roman" w:hAnsi="Times New Roman" w:hint="eastAsia"/>
                <w:b w:val="0"/>
                <w:sz w:val="21"/>
                <w:szCs w:val="21"/>
              </w:rPr>
              <w:t>研</w:t>
            </w:r>
            <w:proofErr w:type="gramEnd"/>
          </w:p>
        </w:tc>
        <w:tc>
          <w:tcPr>
            <w:tcW w:w="1811" w:type="dxa"/>
          </w:tcPr>
          <w:p w14:paraId="1C148D91" w14:textId="77777777" w:rsidR="00E95B5F" w:rsidRPr="006F1892" w:rsidRDefault="00E95B5F" w:rsidP="00891C6A">
            <w:pPr>
              <w:pStyle w:val="21"/>
              <w:ind w:firstLineChars="0" w:firstLine="0"/>
              <w:jc w:val="center"/>
              <w:rPr>
                <w:rFonts w:ascii="Times New Roman" w:hAnsi="Times New Roman"/>
                <w:b w:val="0"/>
                <w:sz w:val="21"/>
                <w:szCs w:val="21"/>
              </w:rPr>
            </w:pPr>
            <w:r w:rsidRPr="007624F8">
              <w:rPr>
                <w:rFonts w:ascii="Times New Roman" w:hAnsi="Times New Roman" w:hint="eastAsia"/>
                <w:b w:val="0"/>
                <w:sz w:val="21"/>
                <w:szCs w:val="21"/>
              </w:rPr>
              <w:t>2023.9.27-</w:t>
            </w:r>
            <w:r w:rsidRPr="007624F8">
              <w:rPr>
                <w:rFonts w:ascii="Times New Roman" w:hAnsi="Times New Roman" w:hint="eastAsia"/>
                <w:b w:val="0"/>
                <w:sz w:val="21"/>
                <w:szCs w:val="21"/>
              </w:rPr>
              <w:t>至今</w:t>
            </w:r>
          </w:p>
        </w:tc>
      </w:tr>
      <w:tr w:rsidR="00E95B5F" w:rsidRPr="006F1892" w14:paraId="119368DA" w14:textId="77777777" w:rsidTr="004748C4">
        <w:tc>
          <w:tcPr>
            <w:tcW w:w="2122" w:type="dxa"/>
          </w:tcPr>
          <w:p w14:paraId="7F214975"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在线密度计校准控制器</w:t>
            </w:r>
          </w:p>
        </w:tc>
        <w:tc>
          <w:tcPr>
            <w:tcW w:w="1842" w:type="dxa"/>
          </w:tcPr>
          <w:p w14:paraId="3B0BFBE0" w14:textId="77777777" w:rsidR="00E95B5F" w:rsidRPr="006F1892" w:rsidRDefault="00E95B5F" w:rsidP="00891C6A">
            <w:pPr>
              <w:pStyle w:val="21"/>
              <w:ind w:firstLineChars="0" w:firstLine="0"/>
              <w:jc w:val="center"/>
              <w:rPr>
                <w:rFonts w:ascii="Times New Roman" w:hAnsi="Times New Roman"/>
                <w:b w:val="0"/>
                <w:sz w:val="21"/>
                <w:szCs w:val="21"/>
              </w:rPr>
            </w:pPr>
            <w:r w:rsidRPr="003A0DB6">
              <w:rPr>
                <w:rFonts w:ascii="Times New Roman" w:hAnsi="Times New Roman" w:hint="eastAsia"/>
                <w:b w:val="0"/>
                <w:sz w:val="21"/>
                <w:szCs w:val="21"/>
              </w:rPr>
              <w:t>上海市质量监督检验技术研究院</w:t>
            </w:r>
          </w:p>
        </w:tc>
        <w:tc>
          <w:tcPr>
            <w:tcW w:w="2127" w:type="dxa"/>
          </w:tcPr>
          <w:p w14:paraId="55CA8947"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b w:val="0"/>
                <w:sz w:val="21"/>
                <w:szCs w:val="21"/>
              </w:rPr>
              <w:t>22H01337</w:t>
            </w:r>
          </w:p>
        </w:tc>
        <w:tc>
          <w:tcPr>
            <w:tcW w:w="1153" w:type="dxa"/>
          </w:tcPr>
          <w:p w14:paraId="56015EE1" w14:textId="594F89C3" w:rsidR="00E95B5F" w:rsidRPr="006F1892" w:rsidRDefault="007F3FE0"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结题</w:t>
            </w:r>
          </w:p>
        </w:tc>
        <w:tc>
          <w:tcPr>
            <w:tcW w:w="1811" w:type="dxa"/>
          </w:tcPr>
          <w:p w14:paraId="0DA1C1C5" w14:textId="45898401" w:rsidR="00E95B5F" w:rsidRPr="006F1892" w:rsidRDefault="00E95B5F" w:rsidP="00891C6A">
            <w:pPr>
              <w:pStyle w:val="21"/>
              <w:ind w:firstLineChars="0" w:firstLine="0"/>
              <w:jc w:val="center"/>
              <w:rPr>
                <w:rFonts w:ascii="Times New Roman" w:hAnsi="Times New Roman"/>
                <w:b w:val="0"/>
                <w:sz w:val="21"/>
                <w:szCs w:val="21"/>
              </w:rPr>
            </w:pPr>
            <w:r w:rsidRPr="007624F8">
              <w:rPr>
                <w:rFonts w:ascii="Times New Roman" w:hAnsi="Times New Roman" w:hint="eastAsia"/>
                <w:b w:val="0"/>
                <w:sz w:val="21"/>
                <w:szCs w:val="21"/>
              </w:rPr>
              <w:t>2022.11.23-</w:t>
            </w:r>
            <w:r w:rsidR="006A464A">
              <w:rPr>
                <w:rFonts w:ascii="Times New Roman" w:hAnsi="Times New Roman" w:hint="eastAsia"/>
                <w:b w:val="0"/>
                <w:sz w:val="21"/>
                <w:szCs w:val="21"/>
              </w:rPr>
              <w:t>2023.3.1</w:t>
            </w:r>
          </w:p>
        </w:tc>
      </w:tr>
      <w:tr w:rsidR="00E95B5F" w:rsidRPr="006F1892" w14:paraId="2C780FDA" w14:textId="77777777" w:rsidTr="004748C4">
        <w:tc>
          <w:tcPr>
            <w:tcW w:w="2122" w:type="dxa"/>
          </w:tcPr>
          <w:p w14:paraId="5F2A3535"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数字涡街流量计</w:t>
            </w:r>
            <w:r>
              <w:rPr>
                <w:rFonts w:ascii="Times New Roman" w:hAnsi="Times New Roman" w:hint="eastAsia"/>
                <w:b w:val="0"/>
                <w:sz w:val="21"/>
                <w:szCs w:val="21"/>
              </w:rPr>
              <w:t>V1.0</w:t>
            </w:r>
          </w:p>
        </w:tc>
        <w:tc>
          <w:tcPr>
            <w:tcW w:w="1842" w:type="dxa"/>
          </w:tcPr>
          <w:p w14:paraId="71480D10" w14:textId="77777777" w:rsidR="00E95B5F" w:rsidRPr="006F1892" w:rsidRDefault="00E95B5F" w:rsidP="00891C6A">
            <w:pPr>
              <w:pStyle w:val="21"/>
              <w:ind w:firstLineChars="0" w:firstLine="0"/>
              <w:jc w:val="center"/>
              <w:rPr>
                <w:rFonts w:ascii="Times New Roman" w:hAnsi="Times New Roman"/>
                <w:b w:val="0"/>
                <w:sz w:val="21"/>
                <w:szCs w:val="21"/>
              </w:rPr>
            </w:pPr>
            <w:r w:rsidRPr="003A0DB6">
              <w:rPr>
                <w:rFonts w:ascii="Times New Roman" w:hAnsi="Times New Roman" w:hint="eastAsia"/>
                <w:b w:val="0"/>
                <w:sz w:val="21"/>
                <w:szCs w:val="21"/>
              </w:rPr>
              <w:t>浙江迪元仪表有限公司</w:t>
            </w:r>
          </w:p>
        </w:tc>
        <w:tc>
          <w:tcPr>
            <w:tcW w:w="2127" w:type="dxa"/>
          </w:tcPr>
          <w:p w14:paraId="742A24B5"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b w:val="0"/>
                <w:sz w:val="21"/>
                <w:szCs w:val="21"/>
              </w:rPr>
              <w:t>23H00652</w:t>
            </w:r>
          </w:p>
        </w:tc>
        <w:tc>
          <w:tcPr>
            <w:tcW w:w="1153" w:type="dxa"/>
          </w:tcPr>
          <w:p w14:paraId="0FCF2460" w14:textId="19D7455B" w:rsidR="00E95B5F" w:rsidRPr="006F1892" w:rsidRDefault="007F3FE0"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在</w:t>
            </w:r>
            <w:proofErr w:type="gramStart"/>
            <w:r>
              <w:rPr>
                <w:rFonts w:ascii="Times New Roman" w:hAnsi="Times New Roman" w:hint="eastAsia"/>
                <w:b w:val="0"/>
                <w:sz w:val="21"/>
                <w:szCs w:val="21"/>
              </w:rPr>
              <w:t>研</w:t>
            </w:r>
            <w:proofErr w:type="gramEnd"/>
          </w:p>
        </w:tc>
        <w:tc>
          <w:tcPr>
            <w:tcW w:w="1811" w:type="dxa"/>
          </w:tcPr>
          <w:p w14:paraId="18B32AA7" w14:textId="77777777" w:rsidR="00E95B5F" w:rsidRPr="006F1892" w:rsidRDefault="00E95B5F" w:rsidP="00891C6A">
            <w:pPr>
              <w:pStyle w:val="21"/>
              <w:ind w:firstLineChars="0" w:firstLine="0"/>
              <w:jc w:val="center"/>
              <w:rPr>
                <w:rFonts w:ascii="Times New Roman" w:hAnsi="Times New Roman"/>
                <w:b w:val="0"/>
                <w:sz w:val="21"/>
                <w:szCs w:val="21"/>
              </w:rPr>
            </w:pPr>
            <w:r w:rsidRPr="007624F8">
              <w:rPr>
                <w:rFonts w:ascii="Times New Roman" w:hAnsi="Times New Roman" w:hint="eastAsia"/>
                <w:b w:val="0"/>
                <w:sz w:val="21"/>
                <w:szCs w:val="21"/>
              </w:rPr>
              <w:t>2021.7.1-</w:t>
            </w:r>
            <w:r w:rsidRPr="007624F8">
              <w:rPr>
                <w:rFonts w:ascii="Times New Roman" w:hAnsi="Times New Roman" w:hint="eastAsia"/>
                <w:b w:val="0"/>
                <w:sz w:val="21"/>
                <w:szCs w:val="21"/>
              </w:rPr>
              <w:t>至今</w:t>
            </w:r>
          </w:p>
        </w:tc>
      </w:tr>
      <w:tr w:rsidR="00E95B5F" w:rsidRPr="006F1892" w14:paraId="5C398A5F" w14:textId="77777777" w:rsidTr="004748C4">
        <w:tc>
          <w:tcPr>
            <w:tcW w:w="2122" w:type="dxa"/>
          </w:tcPr>
          <w:p w14:paraId="1504E71A"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流量标准装置运行系统的开发</w:t>
            </w:r>
          </w:p>
        </w:tc>
        <w:tc>
          <w:tcPr>
            <w:tcW w:w="1842" w:type="dxa"/>
          </w:tcPr>
          <w:p w14:paraId="7822A02A" w14:textId="77777777" w:rsidR="00E95B5F" w:rsidRPr="006F1892" w:rsidRDefault="00E95B5F" w:rsidP="00891C6A">
            <w:pPr>
              <w:pStyle w:val="21"/>
              <w:ind w:firstLineChars="0" w:firstLine="0"/>
              <w:jc w:val="center"/>
              <w:rPr>
                <w:rFonts w:ascii="Times New Roman" w:hAnsi="Times New Roman"/>
                <w:b w:val="0"/>
                <w:sz w:val="21"/>
                <w:szCs w:val="21"/>
              </w:rPr>
            </w:pPr>
            <w:r w:rsidRPr="003A0DB6">
              <w:rPr>
                <w:rFonts w:ascii="Times New Roman" w:hAnsi="Times New Roman" w:hint="eastAsia"/>
                <w:b w:val="0"/>
                <w:sz w:val="21"/>
                <w:szCs w:val="21"/>
              </w:rPr>
              <w:t>上海传思电子科技有限公司</w:t>
            </w:r>
          </w:p>
        </w:tc>
        <w:tc>
          <w:tcPr>
            <w:tcW w:w="2127" w:type="dxa"/>
          </w:tcPr>
          <w:p w14:paraId="636775A6"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b w:val="0"/>
                <w:sz w:val="21"/>
                <w:szCs w:val="21"/>
              </w:rPr>
              <w:t>19H02273</w:t>
            </w:r>
          </w:p>
        </w:tc>
        <w:tc>
          <w:tcPr>
            <w:tcW w:w="1153" w:type="dxa"/>
          </w:tcPr>
          <w:p w14:paraId="13194E07" w14:textId="77777777" w:rsidR="00E95B5F" w:rsidRPr="006F1892" w:rsidRDefault="00E95B5F"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结题</w:t>
            </w:r>
          </w:p>
        </w:tc>
        <w:tc>
          <w:tcPr>
            <w:tcW w:w="1811" w:type="dxa"/>
          </w:tcPr>
          <w:p w14:paraId="4CD32B86" w14:textId="77777777" w:rsidR="00E95B5F" w:rsidRPr="006F1892" w:rsidRDefault="00E95B5F" w:rsidP="00891C6A">
            <w:pPr>
              <w:pStyle w:val="21"/>
              <w:ind w:firstLineChars="0" w:firstLine="0"/>
              <w:jc w:val="center"/>
              <w:rPr>
                <w:rFonts w:ascii="Times New Roman" w:hAnsi="Times New Roman"/>
                <w:b w:val="0"/>
                <w:sz w:val="21"/>
                <w:szCs w:val="21"/>
              </w:rPr>
            </w:pPr>
            <w:r w:rsidRPr="007624F8">
              <w:rPr>
                <w:rFonts w:ascii="Times New Roman" w:hAnsi="Times New Roman"/>
                <w:b w:val="0"/>
                <w:sz w:val="21"/>
                <w:szCs w:val="21"/>
              </w:rPr>
              <w:t>2019.11.1-2022.11.1</w:t>
            </w:r>
          </w:p>
        </w:tc>
      </w:tr>
      <w:tr w:rsidR="00E95B5F" w:rsidRPr="006F1892" w14:paraId="4122439E" w14:textId="77777777" w:rsidTr="004748C4">
        <w:tc>
          <w:tcPr>
            <w:tcW w:w="2122" w:type="dxa"/>
          </w:tcPr>
          <w:p w14:paraId="267E3E6C"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高精度动态流量控制器检测装置的研究</w:t>
            </w:r>
          </w:p>
        </w:tc>
        <w:tc>
          <w:tcPr>
            <w:tcW w:w="1842" w:type="dxa"/>
          </w:tcPr>
          <w:p w14:paraId="542D7BE4" w14:textId="77777777" w:rsidR="00E95B5F" w:rsidRPr="006F1892" w:rsidRDefault="00E95B5F" w:rsidP="00891C6A">
            <w:pPr>
              <w:pStyle w:val="21"/>
              <w:ind w:firstLineChars="0" w:firstLine="0"/>
              <w:jc w:val="center"/>
              <w:rPr>
                <w:rFonts w:ascii="Times New Roman" w:hAnsi="Times New Roman"/>
                <w:b w:val="0"/>
                <w:sz w:val="21"/>
                <w:szCs w:val="21"/>
              </w:rPr>
            </w:pPr>
            <w:r w:rsidRPr="003A0DB6">
              <w:rPr>
                <w:rFonts w:ascii="Times New Roman" w:hAnsi="Times New Roman" w:hint="eastAsia"/>
                <w:b w:val="0"/>
                <w:sz w:val="21"/>
                <w:szCs w:val="21"/>
              </w:rPr>
              <w:t>上海市质量监督检验技术研究院</w:t>
            </w:r>
          </w:p>
        </w:tc>
        <w:tc>
          <w:tcPr>
            <w:tcW w:w="2127" w:type="dxa"/>
          </w:tcPr>
          <w:p w14:paraId="6FF6BEAE"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b w:val="0"/>
                <w:sz w:val="21"/>
                <w:szCs w:val="21"/>
              </w:rPr>
              <w:t>19H00586</w:t>
            </w:r>
          </w:p>
        </w:tc>
        <w:tc>
          <w:tcPr>
            <w:tcW w:w="1153" w:type="dxa"/>
          </w:tcPr>
          <w:p w14:paraId="67FE05C8" w14:textId="77777777" w:rsidR="00E95B5F" w:rsidRPr="006F1892" w:rsidRDefault="00E95B5F"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结题</w:t>
            </w:r>
          </w:p>
        </w:tc>
        <w:tc>
          <w:tcPr>
            <w:tcW w:w="1811" w:type="dxa"/>
          </w:tcPr>
          <w:p w14:paraId="1730AB24" w14:textId="77777777" w:rsidR="00E95B5F" w:rsidRPr="006F1892" w:rsidRDefault="00E95B5F" w:rsidP="00891C6A">
            <w:pPr>
              <w:pStyle w:val="21"/>
              <w:ind w:firstLineChars="0" w:firstLine="0"/>
              <w:jc w:val="center"/>
              <w:rPr>
                <w:rFonts w:ascii="Times New Roman" w:hAnsi="Times New Roman"/>
                <w:b w:val="0"/>
                <w:sz w:val="21"/>
                <w:szCs w:val="21"/>
              </w:rPr>
            </w:pPr>
            <w:r w:rsidRPr="007624F8">
              <w:rPr>
                <w:rFonts w:ascii="Times New Roman" w:hAnsi="Times New Roman"/>
                <w:b w:val="0"/>
                <w:sz w:val="21"/>
                <w:szCs w:val="21"/>
              </w:rPr>
              <w:t>2019.4.22-2019.12.31</w:t>
            </w:r>
          </w:p>
        </w:tc>
      </w:tr>
      <w:tr w:rsidR="00E95B5F" w:rsidRPr="006F1892" w14:paraId="4220ADFB" w14:textId="77777777" w:rsidTr="004748C4">
        <w:tc>
          <w:tcPr>
            <w:tcW w:w="2122" w:type="dxa"/>
          </w:tcPr>
          <w:p w14:paraId="5A88DF6F"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hint="eastAsia"/>
                <w:b w:val="0"/>
                <w:sz w:val="21"/>
                <w:szCs w:val="21"/>
              </w:rPr>
              <w:t>高精度动态流量控制器检测装置的软件开发</w:t>
            </w:r>
          </w:p>
        </w:tc>
        <w:tc>
          <w:tcPr>
            <w:tcW w:w="1842" w:type="dxa"/>
          </w:tcPr>
          <w:p w14:paraId="4FF099C3" w14:textId="77777777" w:rsidR="00E95B5F" w:rsidRPr="006F1892" w:rsidRDefault="00E95B5F" w:rsidP="00891C6A">
            <w:pPr>
              <w:pStyle w:val="21"/>
              <w:ind w:firstLineChars="0" w:firstLine="0"/>
              <w:jc w:val="center"/>
              <w:rPr>
                <w:rFonts w:ascii="Times New Roman" w:hAnsi="Times New Roman"/>
                <w:b w:val="0"/>
                <w:sz w:val="21"/>
                <w:szCs w:val="21"/>
              </w:rPr>
            </w:pPr>
            <w:r w:rsidRPr="003A0DB6">
              <w:rPr>
                <w:rFonts w:ascii="Times New Roman" w:hAnsi="Times New Roman" w:hint="eastAsia"/>
                <w:b w:val="0"/>
                <w:sz w:val="21"/>
                <w:szCs w:val="21"/>
              </w:rPr>
              <w:t>上海市质量监督检验技术研究院</w:t>
            </w:r>
          </w:p>
        </w:tc>
        <w:tc>
          <w:tcPr>
            <w:tcW w:w="2127" w:type="dxa"/>
          </w:tcPr>
          <w:p w14:paraId="5C47B204" w14:textId="77777777" w:rsidR="00E95B5F" w:rsidRPr="006F1892" w:rsidRDefault="00E95B5F" w:rsidP="00891C6A">
            <w:pPr>
              <w:pStyle w:val="21"/>
              <w:ind w:firstLineChars="0" w:firstLine="0"/>
              <w:jc w:val="center"/>
              <w:rPr>
                <w:rFonts w:ascii="Times New Roman" w:hAnsi="Times New Roman"/>
                <w:b w:val="0"/>
                <w:sz w:val="21"/>
                <w:szCs w:val="21"/>
              </w:rPr>
            </w:pPr>
            <w:r w:rsidRPr="006F1892">
              <w:rPr>
                <w:rFonts w:ascii="Times New Roman" w:hAnsi="Times New Roman"/>
                <w:b w:val="0"/>
                <w:sz w:val="21"/>
                <w:szCs w:val="21"/>
              </w:rPr>
              <w:t>19H00087</w:t>
            </w:r>
          </w:p>
        </w:tc>
        <w:tc>
          <w:tcPr>
            <w:tcW w:w="1153" w:type="dxa"/>
          </w:tcPr>
          <w:p w14:paraId="45853E09" w14:textId="77777777" w:rsidR="00E95B5F" w:rsidRPr="006F1892" w:rsidRDefault="00E95B5F" w:rsidP="00891C6A">
            <w:pPr>
              <w:pStyle w:val="21"/>
              <w:ind w:firstLineChars="0" w:firstLine="0"/>
              <w:jc w:val="center"/>
              <w:rPr>
                <w:rFonts w:ascii="Times New Roman" w:hAnsi="Times New Roman"/>
                <w:b w:val="0"/>
                <w:sz w:val="21"/>
                <w:szCs w:val="21"/>
              </w:rPr>
            </w:pPr>
            <w:r>
              <w:rPr>
                <w:rFonts w:ascii="Times New Roman" w:hAnsi="Times New Roman" w:hint="eastAsia"/>
                <w:b w:val="0"/>
                <w:sz w:val="21"/>
                <w:szCs w:val="21"/>
              </w:rPr>
              <w:t>结题</w:t>
            </w:r>
          </w:p>
        </w:tc>
        <w:tc>
          <w:tcPr>
            <w:tcW w:w="1811" w:type="dxa"/>
          </w:tcPr>
          <w:p w14:paraId="23A9BF68" w14:textId="77777777" w:rsidR="00E95B5F" w:rsidRPr="006F1892" w:rsidRDefault="00E95B5F" w:rsidP="00891C6A">
            <w:pPr>
              <w:pStyle w:val="21"/>
              <w:ind w:firstLineChars="0" w:firstLine="0"/>
              <w:jc w:val="center"/>
              <w:rPr>
                <w:rFonts w:ascii="Times New Roman" w:hAnsi="Times New Roman"/>
                <w:b w:val="0"/>
                <w:sz w:val="21"/>
                <w:szCs w:val="21"/>
              </w:rPr>
            </w:pPr>
            <w:r w:rsidRPr="007624F8">
              <w:rPr>
                <w:rFonts w:ascii="Times New Roman" w:hAnsi="Times New Roman"/>
                <w:b w:val="0"/>
                <w:sz w:val="21"/>
                <w:szCs w:val="21"/>
              </w:rPr>
              <w:t>2019.1.30-2019.12.31</w:t>
            </w:r>
          </w:p>
        </w:tc>
      </w:tr>
      <w:tr w:rsidR="007C213F" w:rsidRPr="006F1892" w14:paraId="41464C52" w14:textId="77777777" w:rsidTr="004748C4">
        <w:tc>
          <w:tcPr>
            <w:tcW w:w="2122" w:type="dxa"/>
          </w:tcPr>
          <w:p w14:paraId="0FFA7B59" w14:textId="1D980BD4" w:rsidR="007C213F" w:rsidRPr="006F1892" w:rsidRDefault="007C213F" w:rsidP="00891C6A">
            <w:pPr>
              <w:pStyle w:val="21"/>
              <w:ind w:firstLineChars="0" w:firstLine="0"/>
              <w:jc w:val="center"/>
              <w:rPr>
                <w:rFonts w:ascii="Times New Roman" w:hAnsi="Times New Roman" w:hint="eastAsia"/>
                <w:b w:val="0"/>
                <w:sz w:val="21"/>
                <w:szCs w:val="21"/>
              </w:rPr>
            </w:pPr>
            <w:r w:rsidRPr="007C213F">
              <w:rPr>
                <w:rFonts w:ascii="Times New Roman" w:hAnsi="Times New Roman" w:hint="eastAsia"/>
                <w:b w:val="0"/>
                <w:sz w:val="21"/>
                <w:szCs w:val="21"/>
              </w:rPr>
              <w:t>抗振动涡街流量仪表的研究与设计</w:t>
            </w:r>
            <w:r w:rsidR="004748C4">
              <w:rPr>
                <w:rFonts w:ascii="Times New Roman" w:hAnsi="Times New Roman" w:hint="eastAsia"/>
                <w:b w:val="0"/>
                <w:sz w:val="21"/>
                <w:szCs w:val="21"/>
              </w:rPr>
              <w:t>(</w:t>
            </w:r>
            <w:r>
              <w:rPr>
                <w:rFonts w:ascii="Times New Roman" w:hAnsi="Times New Roman" w:hint="eastAsia"/>
                <w:b w:val="0"/>
                <w:sz w:val="21"/>
                <w:szCs w:val="21"/>
              </w:rPr>
              <w:t>青年科学基金</w:t>
            </w:r>
            <w:r w:rsidR="004748C4">
              <w:rPr>
                <w:rFonts w:ascii="Times New Roman" w:hAnsi="Times New Roman" w:hint="eastAsia"/>
                <w:b w:val="0"/>
                <w:sz w:val="21"/>
                <w:szCs w:val="21"/>
              </w:rPr>
              <w:t>)</w:t>
            </w:r>
          </w:p>
        </w:tc>
        <w:tc>
          <w:tcPr>
            <w:tcW w:w="1842" w:type="dxa"/>
          </w:tcPr>
          <w:p w14:paraId="4DD9F164" w14:textId="2A212607" w:rsidR="005967D9" w:rsidRDefault="005967D9" w:rsidP="005967D9">
            <w:pPr>
              <w:pStyle w:val="21"/>
              <w:ind w:firstLineChars="0" w:firstLine="0"/>
              <w:jc w:val="center"/>
              <w:rPr>
                <w:rFonts w:ascii="Times New Roman" w:hAnsi="Times New Roman"/>
                <w:b w:val="0"/>
                <w:sz w:val="21"/>
                <w:szCs w:val="21"/>
              </w:rPr>
            </w:pPr>
            <w:r w:rsidRPr="005967D9">
              <w:rPr>
                <w:rFonts w:ascii="Times New Roman" w:hAnsi="Times New Roman" w:hint="eastAsia"/>
                <w:b w:val="0"/>
                <w:sz w:val="21"/>
                <w:szCs w:val="21"/>
              </w:rPr>
              <w:t>国家自然科学</w:t>
            </w:r>
          </w:p>
          <w:p w14:paraId="175ABF08" w14:textId="3712231D" w:rsidR="007C213F" w:rsidRPr="003A0DB6" w:rsidRDefault="005967D9" w:rsidP="005967D9">
            <w:pPr>
              <w:pStyle w:val="21"/>
              <w:ind w:firstLineChars="0" w:firstLine="0"/>
              <w:jc w:val="center"/>
              <w:rPr>
                <w:rFonts w:ascii="Times New Roman" w:hAnsi="Times New Roman" w:hint="eastAsia"/>
                <w:b w:val="0"/>
                <w:sz w:val="21"/>
                <w:szCs w:val="21"/>
              </w:rPr>
            </w:pPr>
            <w:r w:rsidRPr="005967D9">
              <w:rPr>
                <w:rFonts w:ascii="Times New Roman" w:hAnsi="Times New Roman" w:hint="eastAsia"/>
                <w:b w:val="0"/>
                <w:sz w:val="21"/>
                <w:szCs w:val="21"/>
              </w:rPr>
              <w:t>基金项目</w:t>
            </w:r>
          </w:p>
        </w:tc>
        <w:tc>
          <w:tcPr>
            <w:tcW w:w="2127" w:type="dxa"/>
          </w:tcPr>
          <w:p w14:paraId="0F5F4424" w14:textId="5D8384BF" w:rsidR="007C213F" w:rsidRPr="006F1892" w:rsidRDefault="0032651C" w:rsidP="00891C6A">
            <w:pPr>
              <w:pStyle w:val="21"/>
              <w:ind w:firstLineChars="0" w:firstLine="0"/>
              <w:jc w:val="center"/>
              <w:rPr>
                <w:rFonts w:ascii="Times New Roman" w:hAnsi="Times New Roman"/>
                <w:b w:val="0"/>
                <w:sz w:val="21"/>
                <w:szCs w:val="21"/>
              </w:rPr>
            </w:pPr>
            <w:r w:rsidRPr="0032651C">
              <w:rPr>
                <w:rFonts w:ascii="Times New Roman" w:hAnsi="Times New Roman"/>
                <w:b w:val="0"/>
                <w:sz w:val="21"/>
                <w:szCs w:val="21"/>
              </w:rPr>
              <w:t>61703263</w:t>
            </w:r>
          </w:p>
        </w:tc>
        <w:tc>
          <w:tcPr>
            <w:tcW w:w="1153" w:type="dxa"/>
          </w:tcPr>
          <w:p w14:paraId="54C5CF53" w14:textId="2D003876" w:rsidR="007C213F" w:rsidRDefault="0032651C" w:rsidP="00891C6A">
            <w:pPr>
              <w:pStyle w:val="21"/>
              <w:ind w:firstLineChars="0" w:firstLine="0"/>
              <w:jc w:val="center"/>
              <w:rPr>
                <w:rFonts w:ascii="Times New Roman" w:hAnsi="Times New Roman" w:hint="eastAsia"/>
                <w:b w:val="0"/>
                <w:sz w:val="21"/>
                <w:szCs w:val="21"/>
              </w:rPr>
            </w:pPr>
            <w:r>
              <w:rPr>
                <w:rFonts w:ascii="Times New Roman" w:hAnsi="Times New Roman" w:hint="eastAsia"/>
                <w:b w:val="0"/>
                <w:sz w:val="21"/>
                <w:szCs w:val="21"/>
              </w:rPr>
              <w:t>结题</w:t>
            </w:r>
          </w:p>
        </w:tc>
        <w:tc>
          <w:tcPr>
            <w:tcW w:w="1811" w:type="dxa"/>
          </w:tcPr>
          <w:p w14:paraId="36E94755" w14:textId="77777777" w:rsidR="00B574F2" w:rsidRDefault="00B574F2" w:rsidP="00891C6A">
            <w:pPr>
              <w:pStyle w:val="21"/>
              <w:ind w:firstLineChars="0" w:firstLine="0"/>
              <w:jc w:val="center"/>
              <w:rPr>
                <w:rFonts w:ascii="Times New Roman" w:hAnsi="Times New Roman"/>
                <w:b w:val="0"/>
                <w:sz w:val="21"/>
                <w:szCs w:val="21"/>
              </w:rPr>
            </w:pPr>
            <w:r w:rsidRPr="00B574F2">
              <w:rPr>
                <w:rFonts w:ascii="Times New Roman" w:hAnsi="Times New Roman"/>
                <w:b w:val="0"/>
                <w:sz w:val="21"/>
                <w:szCs w:val="21"/>
              </w:rPr>
              <w:t>2018.01-</w:t>
            </w:r>
          </w:p>
          <w:p w14:paraId="43AF9079" w14:textId="3D1DAFAD" w:rsidR="007C213F" w:rsidRPr="007624F8" w:rsidRDefault="00B574F2" w:rsidP="00891C6A">
            <w:pPr>
              <w:pStyle w:val="21"/>
              <w:ind w:firstLineChars="0" w:firstLine="0"/>
              <w:jc w:val="center"/>
              <w:rPr>
                <w:rFonts w:ascii="Times New Roman" w:hAnsi="Times New Roman"/>
                <w:b w:val="0"/>
                <w:sz w:val="21"/>
                <w:szCs w:val="21"/>
              </w:rPr>
            </w:pPr>
            <w:r w:rsidRPr="00B574F2">
              <w:rPr>
                <w:rFonts w:ascii="Times New Roman" w:hAnsi="Times New Roman"/>
                <w:b w:val="0"/>
                <w:sz w:val="21"/>
                <w:szCs w:val="21"/>
              </w:rPr>
              <w:t>2020.12</w:t>
            </w:r>
          </w:p>
        </w:tc>
      </w:tr>
    </w:tbl>
    <w:p w14:paraId="4F9FB5FA" w14:textId="77777777" w:rsidR="00B90F2D" w:rsidRPr="004367D1" w:rsidRDefault="00000000" w:rsidP="002A6229">
      <w:pPr>
        <w:pStyle w:val="21"/>
        <w:ind w:firstLineChars="0" w:firstLine="0"/>
        <w:rPr>
          <w:rFonts w:ascii="Times New Roman" w:hAnsi="Times New Roman"/>
        </w:rPr>
      </w:pPr>
      <w:r w:rsidRPr="004367D1">
        <w:rPr>
          <w:rFonts w:ascii="Times New Roman" w:hAnsi="Times New Roman" w:hint="eastAsia"/>
        </w:rPr>
        <w:lastRenderedPageBreak/>
        <w:t>三、科研条件</w:t>
      </w:r>
    </w:p>
    <w:p w14:paraId="3D151AE0" w14:textId="1EF8F021" w:rsidR="00B90F2D" w:rsidRDefault="003D1855" w:rsidP="003D1855">
      <w:pPr>
        <w:ind w:firstLine="480"/>
        <w:rPr>
          <w:rFonts w:cs="宋体"/>
          <w:color w:val="000000"/>
        </w:rPr>
      </w:pPr>
      <w:r w:rsidRPr="003D1855">
        <w:rPr>
          <w:rFonts w:cs="宋体" w:hint="eastAsia"/>
          <w:color w:val="000000"/>
        </w:rPr>
        <w:t>申请人所在的上海大学机电工程与自动化学院涉及机械工程、电气工程、控制科学与工程以及仪器科学与工程</w:t>
      </w:r>
      <w:r w:rsidRPr="003D1855">
        <w:rPr>
          <w:rFonts w:cs="宋体" w:hint="eastAsia"/>
          <w:color w:val="000000"/>
        </w:rPr>
        <w:t>4</w:t>
      </w:r>
      <w:r w:rsidRPr="003D1855">
        <w:rPr>
          <w:rFonts w:cs="宋体" w:hint="eastAsia"/>
          <w:color w:val="000000"/>
        </w:rPr>
        <w:t>个一级学科，拥有本申请项目所涉及研究领域较为完备的实验设备。学院目前拥有上海市重点学科</w:t>
      </w:r>
      <w:r w:rsidRPr="003D1855">
        <w:rPr>
          <w:rFonts w:cs="宋体" w:hint="eastAsia"/>
          <w:color w:val="000000"/>
        </w:rPr>
        <w:t>2</w:t>
      </w:r>
      <w:r w:rsidRPr="003D1855">
        <w:rPr>
          <w:rFonts w:cs="宋体" w:hint="eastAsia"/>
          <w:color w:val="000000"/>
        </w:rPr>
        <w:t>个，分别为面向测控与自动化技术领域“仪电自动化上海市重点学科”（批准号</w:t>
      </w:r>
      <w:r w:rsidRPr="003D1855">
        <w:rPr>
          <w:rFonts w:cs="宋体" w:hint="eastAsia"/>
          <w:color w:val="000000"/>
        </w:rPr>
        <w:t>T0103</w:t>
      </w:r>
      <w:r w:rsidRPr="003D1855">
        <w:rPr>
          <w:rFonts w:cs="宋体" w:hint="eastAsia"/>
          <w:color w:val="000000"/>
        </w:rPr>
        <w:t>），面向精密机械与制造自动化技术领域的“先进机器人与现代制造系统上海市重点学科”（批准号</w:t>
      </w:r>
      <w:r w:rsidRPr="003D1855">
        <w:rPr>
          <w:rFonts w:cs="宋体" w:hint="eastAsia"/>
          <w:color w:val="000000"/>
        </w:rPr>
        <w:t>Y0102</w:t>
      </w:r>
      <w:r w:rsidRPr="003D1855">
        <w:rPr>
          <w:rFonts w:cs="宋体" w:hint="eastAsia"/>
          <w:color w:val="000000"/>
        </w:rPr>
        <w:t>）。同时申请人所在的自动化系目前还拥有“上海市电站自动化技术重点实验室”</w:t>
      </w:r>
      <w:r w:rsidRPr="003D1855">
        <w:rPr>
          <w:rFonts w:cs="宋体" w:hint="eastAsia"/>
          <w:color w:val="000000"/>
        </w:rPr>
        <w:t>1</w:t>
      </w:r>
      <w:r w:rsidRPr="003D1855">
        <w:rPr>
          <w:rFonts w:cs="宋体" w:hint="eastAsia"/>
          <w:color w:val="000000"/>
        </w:rPr>
        <w:t>个。</w:t>
      </w:r>
      <w:r w:rsidRPr="004367D1">
        <w:rPr>
          <w:rFonts w:cs="宋体"/>
          <w:color w:val="000000"/>
        </w:rPr>
        <w:t>项目申请人及课题组主要成员均为上述重点学科</w:t>
      </w:r>
      <w:r w:rsidRPr="004367D1">
        <w:rPr>
          <w:color w:val="000000"/>
        </w:rPr>
        <w:t>/</w:t>
      </w:r>
      <w:r w:rsidRPr="004367D1">
        <w:rPr>
          <w:rFonts w:cs="宋体"/>
          <w:color w:val="000000"/>
        </w:rPr>
        <w:t>重点实验室学术梯队骨干，因此本申请研究项目可获得学科发展和技术资源的有力支持。目前课题组已拥有较齐全的</w:t>
      </w:r>
      <w:proofErr w:type="gramStart"/>
      <w:r w:rsidRPr="004367D1">
        <w:rPr>
          <w:rFonts w:cs="宋体"/>
          <w:color w:val="000000"/>
        </w:rPr>
        <w:t>专用与</w:t>
      </w:r>
      <w:proofErr w:type="gramEnd"/>
      <w:r w:rsidRPr="004367D1">
        <w:rPr>
          <w:rFonts w:cs="宋体"/>
          <w:color w:val="000000"/>
        </w:rPr>
        <w:t>通用仪器及实验设备。主要包括：</w:t>
      </w:r>
      <w:r w:rsidR="00006F3E">
        <w:rPr>
          <w:rFonts w:cs="宋体" w:hint="eastAsia"/>
          <w:color w:val="000000"/>
        </w:rPr>
        <w:t>完整的</w:t>
      </w:r>
      <w:r w:rsidRPr="004367D1">
        <w:rPr>
          <w:rFonts w:cs="宋体"/>
          <w:color w:val="000000"/>
        </w:rPr>
        <w:t>无人机</w:t>
      </w:r>
      <w:r w:rsidR="00006F3E">
        <w:rPr>
          <w:rFonts w:cs="宋体" w:hint="eastAsia"/>
          <w:color w:val="000000"/>
        </w:rPr>
        <w:t>实验平台</w:t>
      </w:r>
      <w:r w:rsidRPr="004367D1">
        <w:rPr>
          <w:rFonts w:cs="宋体"/>
          <w:color w:val="000000"/>
        </w:rPr>
        <w:t>、</w:t>
      </w:r>
      <w:r w:rsidR="006C2C71">
        <w:rPr>
          <w:rFonts w:cs="宋体" w:hint="eastAsia"/>
          <w:color w:val="000000"/>
        </w:rPr>
        <w:t>一架定制的固定</w:t>
      </w:r>
      <w:proofErr w:type="gramStart"/>
      <w:r w:rsidR="006C2C71">
        <w:rPr>
          <w:rFonts w:cs="宋体" w:hint="eastAsia"/>
          <w:color w:val="000000"/>
        </w:rPr>
        <w:t>翼</w:t>
      </w:r>
      <w:proofErr w:type="gramEnd"/>
      <w:r w:rsidR="006C2C71">
        <w:rPr>
          <w:rFonts w:cs="宋体" w:hint="eastAsia"/>
          <w:color w:val="000000"/>
        </w:rPr>
        <w:t>无人机、</w:t>
      </w:r>
      <w:proofErr w:type="spellStart"/>
      <w:r w:rsidR="00842768" w:rsidRPr="00842768">
        <w:rPr>
          <w:rFonts w:cs="宋体"/>
          <w:color w:val="000000"/>
        </w:rPr>
        <w:t>ardupliot</w:t>
      </w:r>
      <w:proofErr w:type="spellEnd"/>
      <w:proofErr w:type="gramStart"/>
      <w:r w:rsidR="00842768">
        <w:rPr>
          <w:rFonts w:cs="宋体" w:hint="eastAsia"/>
          <w:color w:val="000000"/>
        </w:rPr>
        <w:t>飞控系统</w:t>
      </w:r>
      <w:proofErr w:type="gramEnd"/>
      <w:r w:rsidR="00842768">
        <w:rPr>
          <w:rFonts w:cs="宋体" w:hint="eastAsia"/>
          <w:color w:val="000000"/>
        </w:rPr>
        <w:t>、自</w:t>
      </w:r>
      <w:proofErr w:type="gramStart"/>
      <w:r w:rsidR="00842768">
        <w:rPr>
          <w:rFonts w:cs="宋体" w:hint="eastAsia"/>
          <w:color w:val="000000"/>
        </w:rPr>
        <w:t>研</w:t>
      </w:r>
      <w:proofErr w:type="gramEnd"/>
      <w:r w:rsidR="00842768">
        <w:rPr>
          <w:rFonts w:cs="宋体" w:hint="eastAsia"/>
          <w:color w:val="000000"/>
        </w:rPr>
        <w:t>的</w:t>
      </w:r>
      <w:r w:rsidR="00842768" w:rsidRPr="00842768">
        <w:rPr>
          <w:rFonts w:cs="宋体" w:hint="eastAsia"/>
          <w:color w:val="000000"/>
        </w:rPr>
        <w:t>地面控制站（</w:t>
      </w:r>
      <w:r w:rsidR="00842768" w:rsidRPr="00842768">
        <w:rPr>
          <w:rFonts w:cs="宋体" w:hint="eastAsia"/>
          <w:color w:val="000000"/>
        </w:rPr>
        <w:t>GCS</w:t>
      </w:r>
      <w:r w:rsidR="00842768" w:rsidRPr="00842768">
        <w:rPr>
          <w:rFonts w:cs="宋体" w:hint="eastAsia"/>
          <w:color w:val="000000"/>
        </w:rPr>
        <w:t>）</w:t>
      </w:r>
      <w:r w:rsidR="003075A5">
        <w:rPr>
          <w:rFonts w:cs="宋体" w:hint="eastAsia"/>
          <w:color w:val="000000"/>
        </w:rPr>
        <w:t>、</w:t>
      </w:r>
      <w:r w:rsidR="003075A5">
        <w:rPr>
          <w:rFonts w:cs="宋体" w:hint="eastAsia"/>
          <w:color w:val="000000"/>
        </w:rPr>
        <w:t>SIYI HM30</w:t>
      </w:r>
      <w:r w:rsidR="003075A5">
        <w:rPr>
          <w:rFonts w:cs="宋体" w:hint="eastAsia"/>
          <w:color w:val="000000"/>
        </w:rPr>
        <w:t>全高</w:t>
      </w:r>
      <w:proofErr w:type="gramStart"/>
      <w:r w:rsidR="003075A5">
        <w:rPr>
          <w:rFonts w:cs="宋体" w:hint="eastAsia"/>
          <w:color w:val="000000"/>
        </w:rPr>
        <w:t>清数字图</w:t>
      </w:r>
      <w:proofErr w:type="gramEnd"/>
      <w:r w:rsidR="003075A5">
        <w:rPr>
          <w:rFonts w:cs="宋体" w:hint="eastAsia"/>
          <w:color w:val="000000"/>
        </w:rPr>
        <w:t>传</w:t>
      </w:r>
      <w:r w:rsidR="00F67C38">
        <w:rPr>
          <w:rFonts w:cs="宋体" w:hint="eastAsia"/>
          <w:color w:val="000000"/>
        </w:rPr>
        <w:t>、用于边缘计算的</w:t>
      </w:r>
      <w:proofErr w:type="gramStart"/>
      <w:r w:rsidR="00F67C38">
        <w:rPr>
          <w:rFonts w:cs="宋体" w:hint="eastAsia"/>
          <w:color w:val="000000"/>
        </w:rPr>
        <w:t>瑞芯微</w:t>
      </w:r>
      <w:proofErr w:type="gramEnd"/>
      <w:r w:rsidR="00F67C38">
        <w:rPr>
          <w:rFonts w:cs="宋体" w:hint="eastAsia"/>
          <w:color w:val="000000"/>
        </w:rPr>
        <w:t>RK3588</w:t>
      </w:r>
      <w:r w:rsidR="00842768">
        <w:rPr>
          <w:rFonts w:cs="宋体" w:hint="eastAsia"/>
          <w:color w:val="000000"/>
        </w:rPr>
        <w:t>、</w:t>
      </w:r>
      <w:r w:rsidRPr="004367D1">
        <w:rPr>
          <w:color w:val="000000"/>
        </w:rPr>
        <w:t>50mm</w:t>
      </w:r>
      <w:r w:rsidRPr="004367D1">
        <w:rPr>
          <w:rFonts w:cs="宋体"/>
          <w:color w:val="000000"/>
        </w:rPr>
        <w:t>口径流量测量装置、函数</w:t>
      </w:r>
      <w:r w:rsidRPr="004367D1">
        <w:rPr>
          <w:color w:val="000000"/>
        </w:rPr>
        <w:t>/</w:t>
      </w:r>
      <w:r w:rsidRPr="004367D1">
        <w:rPr>
          <w:rFonts w:cs="宋体"/>
          <w:color w:val="000000"/>
        </w:rPr>
        <w:t>任意波形发生器（美国</w:t>
      </w:r>
      <w:r w:rsidRPr="004367D1">
        <w:rPr>
          <w:color w:val="000000"/>
        </w:rPr>
        <w:t>Agilent</w:t>
      </w:r>
      <w:r w:rsidRPr="004367D1">
        <w:rPr>
          <w:rFonts w:cs="宋体"/>
          <w:color w:val="000000"/>
        </w:rPr>
        <w:t>；型号</w:t>
      </w:r>
      <w:r w:rsidRPr="004367D1">
        <w:rPr>
          <w:color w:val="000000"/>
        </w:rPr>
        <w:t>33220A</w:t>
      </w:r>
      <w:r w:rsidRPr="004367D1">
        <w:rPr>
          <w:rFonts w:cs="宋体"/>
          <w:color w:val="000000"/>
        </w:rPr>
        <w:t>、</w:t>
      </w:r>
      <w:r w:rsidRPr="004367D1">
        <w:rPr>
          <w:color w:val="000000"/>
        </w:rPr>
        <w:t>33250A</w:t>
      </w:r>
      <w:r w:rsidRPr="004367D1">
        <w:rPr>
          <w:rFonts w:cs="宋体"/>
          <w:color w:val="000000"/>
        </w:rPr>
        <w:t>各一台）、数字存储示波器（美国</w:t>
      </w:r>
      <w:r w:rsidRPr="004367D1">
        <w:rPr>
          <w:color w:val="000000"/>
        </w:rPr>
        <w:t>Tektronix</w:t>
      </w:r>
      <w:r w:rsidRPr="004367D1">
        <w:rPr>
          <w:rFonts w:cs="宋体"/>
          <w:color w:val="000000"/>
        </w:rPr>
        <w:t>；型号</w:t>
      </w:r>
      <w:r w:rsidRPr="004367D1">
        <w:rPr>
          <w:color w:val="000000"/>
        </w:rPr>
        <w:t>TDS1012B-SC</w:t>
      </w:r>
      <w:r w:rsidRPr="004367D1">
        <w:rPr>
          <w:rFonts w:cs="宋体"/>
          <w:color w:val="000000"/>
        </w:rPr>
        <w:t>）、</w:t>
      </w:r>
      <w:r w:rsidRPr="004367D1">
        <w:rPr>
          <w:color w:val="000000"/>
        </w:rPr>
        <w:t>50mm</w:t>
      </w:r>
      <w:r w:rsidRPr="004367D1">
        <w:rPr>
          <w:rFonts w:cs="宋体"/>
          <w:color w:val="000000"/>
        </w:rPr>
        <w:t>口径质量流量计（日本</w:t>
      </w:r>
      <w:r w:rsidRPr="004367D1">
        <w:rPr>
          <w:color w:val="000000"/>
        </w:rPr>
        <w:t>YOKOGAWA</w:t>
      </w:r>
      <w:r w:rsidRPr="004367D1">
        <w:rPr>
          <w:rFonts w:cs="宋体"/>
          <w:color w:val="000000"/>
        </w:rPr>
        <w:t>）、精密稳压电源、全套</w:t>
      </w:r>
      <w:r w:rsidRPr="004367D1">
        <w:rPr>
          <w:color w:val="000000"/>
        </w:rPr>
        <w:t>DSP</w:t>
      </w:r>
      <w:r w:rsidRPr="004367D1">
        <w:rPr>
          <w:rFonts w:cs="宋体"/>
          <w:color w:val="000000"/>
        </w:rPr>
        <w:t>开发装置和多台高性能计算机，已经完全具备本课题开展研究的工作条件。</w:t>
      </w:r>
    </w:p>
    <w:p w14:paraId="6B43A3F9" w14:textId="77777777" w:rsidR="00006F3E" w:rsidRPr="003D1855" w:rsidRDefault="00006F3E" w:rsidP="003D1855">
      <w:pPr>
        <w:ind w:firstLine="480"/>
        <w:rPr>
          <w:rFonts w:cs="宋体"/>
          <w:color w:val="000000"/>
        </w:rPr>
      </w:pPr>
    </w:p>
    <w:p w14:paraId="6DB4E228" w14:textId="77777777" w:rsidR="00B90F2D" w:rsidRPr="004367D1" w:rsidRDefault="00B90F2D">
      <w:pPr>
        <w:ind w:firstLine="480"/>
        <w:sectPr w:rsidR="00B90F2D" w:rsidRPr="004367D1">
          <w:pgSz w:w="11907" w:h="16840"/>
          <w:pgMar w:top="1418" w:right="1418" w:bottom="1701" w:left="1418" w:header="851" w:footer="1043" w:gutter="0"/>
          <w:cols w:space="720"/>
          <w:titlePg/>
          <w:docGrid w:linePitch="312"/>
        </w:sectPr>
      </w:pPr>
    </w:p>
    <w:p w14:paraId="4F55101E" w14:textId="77777777" w:rsidR="00B90F2D" w:rsidRPr="004367D1" w:rsidRDefault="00B90F2D">
      <w:pPr>
        <w:ind w:firstLine="723"/>
        <w:jc w:val="center"/>
        <w:rPr>
          <w:b/>
          <w:sz w:val="36"/>
          <w:szCs w:val="36"/>
        </w:rPr>
      </w:pPr>
    </w:p>
    <w:p w14:paraId="098A3310" w14:textId="2D87EE06" w:rsidR="00B90F2D" w:rsidRPr="004367D1" w:rsidRDefault="00000000" w:rsidP="004B2651">
      <w:pPr>
        <w:ind w:firstLineChars="0" w:firstLine="0"/>
        <w:jc w:val="center"/>
        <w:rPr>
          <w:b/>
          <w:sz w:val="36"/>
          <w:szCs w:val="36"/>
        </w:rPr>
      </w:pPr>
      <w:r w:rsidRPr="004367D1">
        <w:rPr>
          <w:rFonts w:hint="eastAsia"/>
          <w:b/>
          <w:sz w:val="36"/>
          <w:szCs w:val="36"/>
        </w:rPr>
        <w:t>第四部分</w:t>
      </w:r>
      <w:r w:rsidRPr="004367D1">
        <w:rPr>
          <w:rFonts w:hint="eastAsia"/>
          <w:b/>
          <w:sz w:val="36"/>
          <w:szCs w:val="36"/>
        </w:rPr>
        <w:t xml:space="preserve">  </w:t>
      </w:r>
      <w:r w:rsidRPr="004367D1">
        <w:rPr>
          <w:rFonts w:hint="eastAsia"/>
          <w:b/>
          <w:sz w:val="36"/>
          <w:szCs w:val="36"/>
        </w:rPr>
        <w:t>进度安排</w:t>
      </w:r>
    </w:p>
    <w:p w14:paraId="5325DCCF" w14:textId="1228FA34" w:rsidR="00B90F2D" w:rsidRPr="00906155" w:rsidRDefault="00000000" w:rsidP="00083BD0">
      <w:pPr>
        <w:ind w:firstLineChars="0" w:firstLine="0"/>
        <w:jc w:val="left"/>
        <w:rPr>
          <w:bCs/>
        </w:rPr>
      </w:pPr>
      <w:r w:rsidRPr="00906155">
        <w:rPr>
          <w:rFonts w:cs="PingFang SC"/>
          <w:bCs/>
          <w:color w:val="333333"/>
          <w:shd w:val="clear" w:color="auto" w:fill="FFFFFF"/>
        </w:rPr>
        <w:t>2025.9——2026.2</w:t>
      </w:r>
    </w:p>
    <w:p w14:paraId="6E94E0D7" w14:textId="77777777" w:rsidR="00B90F2D" w:rsidRPr="004367D1" w:rsidRDefault="00000000" w:rsidP="00083BD0">
      <w:pPr>
        <w:ind w:firstLine="480"/>
        <w:jc w:val="left"/>
        <w:rPr>
          <w:rFonts w:cs="PingFang SC"/>
          <w:color w:val="333333"/>
          <w:shd w:val="clear" w:color="auto" w:fill="FFFFFF"/>
        </w:rPr>
      </w:pPr>
      <w:r w:rsidRPr="004367D1">
        <w:rPr>
          <w:rFonts w:cs="PingFang SC"/>
          <w:color w:val="333333"/>
          <w:shd w:val="clear" w:color="auto" w:fill="FFFFFF"/>
        </w:rPr>
        <w:t>项目初期将系统开展无人机农业应用的技术发展脉络研究，通过梳理领域文献建立技术演进图谱，同时收集河南典型田块的三维地形结构与种植密度数据，结合历史气象资料分析不同水文年型的灌溉需求时空差异。此阶段将重点研究多光谱传感技术的最新进展与路径规划算法的应用边界，通过对比国内外同类项目的技术路线与实施效果，实地考察河南典型农田的实际操作场景，最终完成无人机平台选型与多光谱</w:t>
      </w:r>
      <w:r w:rsidRPr="004367D1">
        <w:rPr>
          <w:rFonts w:cs="PingFang SC"/>
          <w:color w:val="333333"/>
          <w:shd w:val="clear" w:color="auto" w:fill="FFFFFF"/>
        </w:rPr>
        <w:t>/</w:t>
      </w:r>
      <w:r w:rsidRPr="004367D1">
        <w:rPr>
          <w:rFonts w:cs="PingFang SC"/>
          <w:color w:val="333333"/>
          <w:shd w:val="clear" w:color="auto" w:fill="FFFFFF"/>
        </w:rPr>
        <w:t>热红外传感器组合方案论证，形成包含数据采集协议与算法开发框架的技术路线图。</w:t>
      </w:r>
      <w:r w:rsidRPr="004367D1">
        <w:rPr>
          <w:rFonts w:cs="PingFang SC"/>
          <w:color w:val="333333"/>
          <w:shd w:val="clear" w:color="auto" w:fill="FFFFFF"/>
        </w:rPr>
        <w:t>‌</w:t>
      </w:r>
    </w:p>
    <w:p w14:paraId="60828AAB" w14:textId="49136259" w:rsidR="00B90F2D" w:rsidRPr="00906155" w:rsidRDefault="00000000" w:rsidP="00083BD0">
      <w:pPr>
        <w:ind w:firstLineChars="0" w:firstLine="0"/>
        <w:jc w:val="left"/>
        <w:rPr>
          <w:rFonts w:cs="PingFang SC"/>
          <w:bCs/>
          <w:color w:val="333333"/>
          <w:shd w:val="clear" w:color="auto" w:fill="FFFFFF"/>
        </w:rPr>
      </w:pPr>
      <w:r w:rsidRPr="00906155">
        <w:rPr>
          <w:rFonts w:cs="PingFang SC"/>
          <w:bCs/>
          <w:color w:val="333333"/>
          <w:shd w:val="clear" w:color="auto" w:fill="FFFFFF"/>
        </w:rPr>
        <w:t>2026.3——2026.8</w:t>
      </w:r>
    </w:p>
    <w:p w14:paraId="0B0EB7FD" w14:textId="77777777" w:rsidR="00B90F2D" w:rsidRPr="004367D1" w:rsidRDefault="00000000" w:rsidP="00083BD0">
      <w:pPr>
        <w:ind w:firstLine="480"/>
        <w:jc w:val="left"/>
        <w:rPr>
          <w:rFonts w:cs="PingFang SC"/>
          <w:color w:val="333333"/>
          <w:shd w:val="clear" w:color="auto" w:fill="FFFFFF"/>
        </w:rPr>
      </w:pPr>
      <w:r w:rsidRPr="004367D1">
        <w:rPr>
          <w:rFonts w:cs="PingFang SC"/>
          <w:color w:val="333333"/>
          <w:shd w:val="clear" w:color="auto" w:fill="FFFFFF"/>
        </w:rPr>
        <w:t>进入系统开发阶段后，首先对选定无人机进行设备改造与传感器集成，搭建地面控制站数据接收系统，实现无人机自主起降与航迹跟踪功能。同步开展核心算法研发，构建融合小麦拔节期至灌浆期多光谱特征的作物生长状态识别模型，开发兼顾能耗优化的三维路径规划算法并集成激光雷达避障模块。此阶段将完成多</w:t>
      </w:r>
      <w:proofErr w:type="gramStart"/>
      <w:r w:rsidRPr="004367D1">
        <w:rPr>
          <w:rFonts w:cs="PingFang SC"/>
          <w:color w:val="333333"/>
          <w:shd w:val="clear" w:color="auto" w:fill="FFFFFF"/>
        </w:rPr>
        <w:t>源数据</w:t>
      </w:r>
      <w:proofErr w:type="gramEnd"/>
      <w:r w:rsidRPr="004367D1">
        <w:rPr>
          <w:rFonts w:cs="PingFang SC"/>
          <w:color w:val="333333"/>
          <w:shd w:val="clear" w:color="auto" w:fill="FFFFFF"/>
        </w:rPr>
        <w:t>融合的实验室验证，初步建立基于作物需水规律的灌溉预测框架，同时设计可视化人机交互界面。</w:t>
      </w:r>
      <w:r w:rsidRPr="004367D1">
        <w:rPr>
          <w:rFonts w:cs="PingFang SC"/>
          <w:color w:val="333333"/>
          <w:shd w:val="clear" w:color="auto" w:fill="FFFFFF"/>
        </w:rPr>
        <w:t>‌</w:t>
      </w:r>
    </w:p>
    <w:p w14:paraId="4EB50DAC" w14:textId="07B0D8C9" w:rsidR="00B90F2D" w:rsidRPr="00906155" w:rsidRDefault="00000000" w:rsidP="00083BD0">
      <w:pPr>
        <w:ind w:firstLineChars="0" w:firstLine="0"/>
        <w:jc w:val="left"/>
        <w:rPr>
          <w:rFonts w:cs="PingFang SC"/>
          <w:bCs/>
          <w:color w:val="333333"/>
          <w:shd w:val="clear" w:color="auto" w:fill="FFFFFF"/>
        </w:rPr>
      </w:pPr>
      <w:r w:rsidRPr="00906155">
        <w:rPr>
          <w:rFonts w:cs="PingFang SC"/>
          <w:bCs/>
          <w:color w:val="333333"/>
          <w:shd w:val="clear" w:color="auto" w:fill="FFFFFF"/>
        </w:rPr>
        <w:t>2026.9——2027.2</w:t>
      </w:r>
    </w:p>
    <w:p w14:paraId="12DA5222" w14:textId="3156E326" w:rsidR="00B90F2D" w:rsidRPr="004367D1" w:rsidRDefault="00000000" w:rsidP="00083BD0">
      <w:pPr>
        <w:ind w:firstLine="480"/>
        <w:jc w:val="left"/>
        <w:rPr>
          <w:rFonts w:cs="PingFang SC"/>
          <w:color w:val="333333"/>
          <w:shd w:val="clear" w:color="auto" w:fill="FFFFFF"/>
        </w:rPr>
      </w:pPr>
      <w:r w:rsidRPr="004367D1">
        <w:rPr>
          <w:rFonts w:cs="PingFang SC"/>
          <w:color w:val="333333"/>
          <w:shd w:val="clear" w:color="auto" w:fill="FFFFFF"/>
        </w:rPr>
        <w:t>系统联</w:t>
      </w:r>
      <w:proofErr w:type="gramStart"/>
      <w:r w:rsidRPr="004367D1">
        <w:rPr>
          <w:rFonts w:cs="PingFang SC"/>
          <w:color w:val="333333"/>
          <w:shd w:val="clear" w:color="auto" w:fill="FFFFFF"/>
        </w:rPr>
        <w:t>调期间</w:t>
      </w:r>
      <w:proofErr w:type="gramEnd"/>
      <w:r w:rsidRPr="004367D1">
        <w:rPr>
          <w:rFonts w:cs="PingFang SC"/>
          <w:color w:val="333333"/>
          <w:shd w:val="clear" w:color="auto" w:fill="FFFFFF"/>
        </w:rPr>
        <w:t>重点实现无人机集群与智能决策系统的协同控制，在实验室环境完成系统连续运行测试，优化强风条件下的飞行稳定性与数据链路可靠性。开发包含灌溉量预测偏差、图像识别准确率等指标的测试方案。同步开展决策系统迭代，构建基于</w:t>
      </w:r>
      <w:r w:rsidR="002E621B">
        <w:rPr>
          <w:rFonts w:cs="PingFang SC"/>
          <w:color w:val="333333"/>
          <w:shd w:val="clear" w:color="auto" w:fill="FFFFFF"/>
        </w:rPr>
        <w:t>智能灌溉系统</w:t>
      </w:r>
      <w:r w:rsidRPr="004367D1">
        <w:rPr>
          <w:rFonts w:cs="PingFang SC"/>
          <w:color w:val="333333"/>
          <w:shd w:val="clear" w:color="auto" w:fill="FFFFFF"/>
        </w:rPr>
        <w:t>的远程监控与诊断模块，完善系统异常报警机制。</w:t>
      </w:r>
      <w:r w:rsidRPr="004367D1">
        <w:rPr>
          <w:rFonts w:cs="PingFang SC"/>
          <w:color w:val="333333"/>
          <w:shd w:val="clear" w:color="auto" w:fill="FFFFFF"/>
        </w:rPr>
        <w:t>‌</w:t>
      </w:r>
    </w:p>
    <w:p w14:paraId="5C8DA33D" w14:textId="26795271" w:rsidR="00B90F2D" w:rsidRPr="00906155" w:rsidRDefault="00000000" w:rsidP="00083BD0">
      <w:pPr>
        <w:ind w:firstLineChars="0" w:firstLine="0"/>
        <w:jc w:val="left"/>
        <w:rPr>
          <w:rFonts w:cs="PingFang SC"/>
          <w:bCs/>
          <w:color w:val="333333"/>
          <w:shd w:val="clear" w:color="auto" w:fill="FFFFFF"/>
        </w:rPr>
      </w:pPr>
      <w:r w:rsidRPr="00906155">
        <w:rPr>
          <w:rFonts w:cs="PingFang SC"/>
          <w:bCs/>
          <w:color w:val="333333"/>
          <w:shd w:val="clear" w:color="auto" w:fill="FFFFFF"/>
        </w:rPr>
        <w:t>2027.3——2027.8</w:t>
      </w:r>
    </w:p>
    <w:p w14:paraId="40BC408A" w14:textId="77777777" w:rsidR="00B90F2D" w:rsidRPr="004367D1" w:rsidRDefault="00000000" w:rsidP="00083BD0">
      <w:pPr>
        <w:ind w:firstLine="480"/>
        <w:jc w:val="left"/>
        <w:rPr>
          <w:rFonts w:cs="宋体"/>
        </w:rPr>
      </w:pPr>
      <w:r w:rsidRPr="004367D1">
        <w:rPr>
          <w:rFonts w:cs="PingFang SC"/>
          <w:color w:val="333333"/>
          <w:shd w:val="clear" w:color="auto" w:fill="FFFFFF"/>
        </w:rPr>
        <w:t>最终阶段在河南开展多气候区适应性测试，针对小麦不同生育阶段进行三轮田间验证，收集包括植株含水量、土壤墒情等田间数据。根据实际作业反馈修正作物模型参数敏感性，提升硬件系统在极端环境的耐受性，最终形成包含设备维护规程、软件更新机制的标准化技术文档体系，最后完成</w:t>
      </w:r>
      <w:r w:rsidRPr="004367D1">
        <w:rPr>
          <w:rFonts w:cs="PingFang SC"/>
          <w:color w:val="333333"/>
          <w:shd w:val="clear" w:color="auto" w:fill="FFFFFF"/>
        </w:rPr>
        <w:t>1</w:t>
      </w:r>
      <w:r w:rsidRPr="004367D1">
        <w:rPr>
          <w:rFonts w:cs="PingFang SC"/>
          <w:color w:val="333333"/>
          <w:shd w:val="clear" w:color="auto" w:fill="FFFFFF"/>
        </w:rPr>
        <w:t>篇</w:t>
      </w:r>
      <w:r w:rsidRPr="004367D1">
        <w:rPr>
          <w:rFonts w:cs="PingFang SC"/>
          <w:color w:val="333333"/>
          <w:shd w:val="clear" w:color="auto" w:fill="FFFFFF"/>
        </w:rPr>
        <w:t>SCI</w:t>
      </w:r>
      <w:r w:rsidRPr="004367D1">
        <w:rPr>
          <w:rFonts w:cs="PingFang SC"/>
          <w:color w:val="333333"/>
          <w:shd w:val="clear" w:color="auto" w:fill="FFFFFF"/>
        </w:rPr>
        <w:t>期刊论文的发表。</w:t>
      </w:r>
    </w:p>
    <w:p w14:paraId="1104BEC2" w14:textId="77777777" w:rsidR="00B90F2D" w:rsidRPr="004367D1" w:rsidRDefault="00B90F2D">
      <w:pPr>
        <w:ind w:firstLine="480"/>
        <w:sectPr w:rsidR="00B90F2D" w:rsidRPr="004367D1">
          <w:pgSz w:w="11907" w:h="16840"/>
          <w:pgMar w:top="1418" w:right="1418" w:bottom="1701" w:left="1418" w:header="851" w:footer="1043" w:gutter="0"/>
          <w:cols w:space="720"/>
          <w:titlePg/>
          <w:docGrid w:linePitch="312"/>
        </w:sectPr>
      </w:pPr>
    </w:p>
    <w:p w14:paraId="3F4A0FEF" w14:textId="77777777" w:rsidR="000803BC" w:rsidRPr="000803BC" w:rsidRDefault="000803BC" w:rsidP="000803BC">
      <w:pPr>
        <w:ind w:firstLineChars="0" w:firstLine="0"/>
        <w:jc w:val="center"/>
        <w:rPr>
          <w:b/>
          <w:sz w:val="36"/>
          <w:szCs w:val="36"/>
        </w:rPr>
      </w:pPr>
    </w:p>
    <w:p w14:paraId="17520F48" w14:textId="77777777" w:rsidR="000803BC" w:rsidRPr="000803BC" w:rsidRDefault="000803BC" w:rsidP="000803BC">
      <w:pPr>
        <w:spacing w:line="240" w:lineRule="auto"/>
        <w:ind w:firstLineChars="0" w:firstLine="0"/>
        <w:jc w:val="center"/>
        <w:rPr>
          <w:b/>
          <w:sz w:val="36"/>
          <w:szCs w:val="36"/>
        </w:rPr>
      </w:pPr>
      <w:r w:rsidRPr="000803BC">
        <w:rPr>
          <w:rFonts w:hint="eastAsia"/>
          <w:b/>
          <w:sz w:val="36"/>
          <w:szCs w:val="36"/>
        </w:rPr>
        <w:t>第五部分</w:t>
      </w:r>
      <w:r w:rsidRPr="000803BC">
        <w:rPr>
          <w:rFonts w:hint="eastAsia"/>
          <w:b/>
          <w:sz w:val="36"/>
          <w:szCs w:val="36"/>
        </w:rPr>
        <w:t xml:space="preserve">  </w:t>
      </w:r>
      <w:r w:rsidRPr="000803BC">
        <w:rPr>
          <w:rFonts w:hint="eastAsia"/>
          <w:b/>
          <w:sz w:val="36"/>
          <w:szCs w:val="36"/>
        </w:rPr>
        <w:t>研究团队</w:t>
      </w:r>
    </w:p>
    <w:p w14:paraId="4220ED43" w14:textId="77777777" w:rsidR="000803BC" w:rsidRPr="000803BC" w:rsidRDefault="000803BC" w:rsidP="000803BC">
      <w:pPr>
        <w:tabs>
          <w:tab w:val="left" w:pos="8640"/>
        </w:tabs>
        <w:spacing w:after="240" w:line="520" w:lineRule="exact"/>
        <w:ind w:rightChars="204" w:right="490" w:firstLineChars="0" w:firstLine="0"/>
        <w:jc w:val="center"/>
        <w:rPr>
          <w:rFonts w:cs="宋体"/>
          <w:b/>
          <w:sz w:val="28"/>
          <w:szCs w:val="28"/>
        </w:rPr>
      </w:pPr>
      <w:r w:rsidRPr="000803BC">
        <w:rPr>
          <w:rFonts w:cs="宋体" w:hint="eastAsia"/>
          <w:b/>
          <w:sz w:val="28"/>
          <w:szCs w:val="28"/>
        </w:rPr>
        <w:t>项目参加人员基本情况表</w:t>
      </w:r>
    </w:p>
    <w:p w14:paraId="043AEE59" w14:textId="77777777" w:rsidR="000803BC" w:rsidRPr="000803BC" w:rsidRDefault="000803BC" w:rsidP="000803BC">
      <w:pPr>
        <w:spacing w:line="240" w:lineRule="auto"/>
        <w:ind w:firstLineChars="0" w:firstLine="0"/>
        <w:rPr>
          <w:sz w:val="21"/>
        </w:rPr>
      </w:pPr>
    </w:p>
    <w:tbl>
      <w:tblPr>
        <w:tblW w:w="1586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465"/>
        <w:gridCol w:w="979"/>
        <w:gridCol w:w="559"/>
        <w:gridCol w:w="1142"/>
        <w:gridCol w:w="1327"/>
        <w:gridCol w:w="1608"/>
        <w:gridCol w:w="840"/>
        <w:gridCol w:w="787"/>
        <w:gridCol w:w="820"/>
        <w:gridCol w:w="1523"/>
        <w:gridCol w:w="992"/>
        <w:gridCol w:w="992"/>
        <w:gridCol w:w="851"/>
        <w:gridCol w:w="2975"/>
      </w:tblGrid>
      <w:tr w:rsidR="000803BC" w:rsidRPr="000803BC" w14:paraId="4DC86567" w14:textId="77777777" w:rsidTr="00891C6A">
        <w:trPr>
          <w:trHeight w:val="1555"/>
          <w:jc w:val="center"/>
        </w:trPr>
        <w:tc>
          <w:tcPr>
            <w:tcW w:w="15860" w:type="dxa"/>
            <w:gridSpan w:val="14"/>
            <w:tcBorders>
              <w:top w:val="single" w:sz="12" w:space="0" w:color="000000"/>
              <w:bottom w:val="single" w:sz="4" w:space="0" w:color="000000"/>
            </w:tcBorders>
            <w:vAlign w:val="center"/>
          </w:tcPr>
          <w:p w14:paraId="63D678FD" w14:textId="77777777" w:rsidR="000803BC" w:rsidRPr="000803BC" w:rsidRDefault="000803BC" w:rsidP="000803BC">
            <w:pPr>
              <w:autoSpaceDE w:val="0"/>
              <w:autoSpaceDN w:val="0"/>
              <w:spacing w:line="240" w:lineRule="auto"/>
              <w:ind w:firstLineChars="0" w:firstLine="0"/>
              <w:rPr>
                <w:sz w:val="20"/>
              </w:rPr>
            </w:pPr>
            <w:r w:rsidRPr="000803BC">
              <w:rPr>
                <w:rFonts w:hint="eastAsia"/>
                <w:b/>
                <w:bCs/>
                <w:sz w:val="20"/>
              </w:rPr>
              <w:t>填表说明：</w:t>
            </w:r>
            <w:r w:rsidRPr="000803BC">
              <w:rPr>
                <w:rFonts w:hint="eastAsia"/>
                <w:b/>
                <w:bCs/>
                <w:sz w:val="20"/>
              </w:rPr>
              <w:t xml:space="preserve"> </w:t>
            </w:r>
            <w:r w:rsidRPr="000803BC">
              <w:rPr>
                <w:rFonts w:hint="eastAsia"/>
                <w:sz w:val="20"/>
              </w:rPr>
              <w:t>1</w:t>
            </w:r>
            <w:r w:rsidRPr="000803BC">
              <w:rPr>
                <w:rFonts w:hint="eastAsia"/>
                <w:sz w:val="20"/>
              </w:rPr>
              <w:t>、专业技术职称：</w:t>
            </w:r>
            <w:r w:rsidRPr="000803BC">
              <w:rPr>
                <w:rFonts w:hint="eastAsia"/>
                <w:sz w:val="20"/>
              </w:rPr>
              <w:t>A</w:t>
            </w:r>
            <w:r w:rsidRPr="000803BC">
              <w:rPr>
                <w:rFonts w:hint="eastAsia"/>
                <w:sz w:val="20"/>
              </w:rPr>
              <w:t>、正高级</w:t>
            </w:r>
            <w:r w:rsidRPr="000803BC">
              <w:rPr>
                <w:rFonts w:hint="eastAsia"/>
                <w:sz w:val="20"/>
              </w:rPr>
              <w:t xml:space="preserve">  B</w:t>
            </w:r>
            <w:r w:rsidRPr="000803BC">
              <w:rPr>
                <w:rFonts w:hint="eastAsia"/>
                <w:sz w:val="20"/>
              </w:rPr>
              <w:t>、副高级</w:t>
            </w:r>
            <w:r w:rsidRPr="000803BC">
              <w:rPr>
                <w:rFonts w:hint="eastAsia"/>
                <w:sz w:val="20"/>
              </w:rPr>
              <w:t xml:space="preserve">  C</w:t>
            </w:r>
            <w:r w:rsidRPr="000803BC">
              <w:rPr>
                <w:rFonts w:hint="eastAsia"/>
                <w:sz w:val="20"/>
              </w:rPr>
              <w:t>、中级</w:t>
            </w:r>
            <w:r w:rsidRPr="000803BC">
              <w:rPr>
                <w:rFonts w:hint="eastAsia"/>
                <w:sz w:val="20"/>
              </w:rPr>
              <w:t xml:space="preserve">  D</w:t>
            </w:r>
            <w:r w:rsidRPr="000803BC">
              <w:rPr>
                <w:rFonts w:hint="eastAsia"/>
                <w:sz w:val="20"/>
              </w:rPr>
              <w:t>、初级</w:t>
            </w:r>
            <w:r w:rsidRPr="000803BC">
              <w:rPr>
                <w:rFonts w:hint="eastAsia"/>
                <w:sz w:val="20"/>
              </w:rPr>
              <w:t xml:space="preserve">  E</w:t>
            </w:r>
            <w:r w:rsidRPr="000803BC">
              <w:rPr>
                <w:rFonts w:hint="eastAsia"/>
                <w:sz w:val="20"/>
              </w:rPr>
              <w:t>、其他；</w:t>
            </w:r>
          </w:p>
          <w:p w14:paraId="35EC65A4" w14:textId="77777777" w:rsidR="000803BC" w:rsidRPr="000803BC" w:rsidRDefault="000803BC" w:rsidP="000803BC">
            <w:pPr>
              <w:autoSpaceDE w:val="0"/>
              <w:autoSpaceDN w:val="0"/>
              <w:spacing w:line="240" w:lineRule="auto"/>
              <w:ind w:left="1074" w:firstLineChars="0" w:firstLine="0"/>
              <w:rPr>
                <w:sz w:val="20"/>
              </w:rPr>
            </w:pPr>
            <w:r w:rsidRPr="000803BC">
              <w:rPr>
                <w:rFonts w:hint="eastAsia"/>
                <w:sz w:val="20"/>
              </w:rPr>
              <w:t>2</w:t>
            </w:r>
            <w:r w:rsidRPr="000803BC">
              <w:rPr>
                <w:rFonts w:hint="eastAsia"/>
                <w:sz w:val="20"/>
              </w:rPr>
              <w:t>、投入本项目的全时工作时间（人月）是指在项目实施期间该人总共为项目工作的满月度工作量；累计是指项目组所有人员投入人月之和；</w:t>
            </w:r>
          </w:p>
          <w:p w14:paraId="4904155A" w14:textId="77777777" w:rsidR="000803BC" w:rsidRPr="000803BC" w:rsidRDefault="000803BC" w:rsidP="000803BC">
            <w:pPr>
              <w:autoSpaceDE w:val="0"/>
              <w:autoSpaceDN w:val="0"/>
              <w:spacing w:line="240" w:lineRule="auto"/>
              <w:ind w:left="1074" w:firstLineChars="0" w:firstLine="0"/>
              <w:rPr>
                <w:sz w:val="20"/>
              </w:rPr>
            </w:pPr>
            <w:r w:rsidRPr="000803BC">
              <w:rPr>
                <w:rFonts w:hint="eastAsia"/>
                <w:sz w:val="20"/>
              </w:rPr>
              <w:t>3</w:t>
            </w:r>
            <w:r w:rsidRPr="000803BC">
              <w:rPr>
                <w:rFonts w:hint="eastAsia"/>
                <w:sz w:val="20"/>
              </w:rPr>
              <w:t>、项目固定研究人员需填写人员明细；</w:t>
            </w:r>
          </w:p>
          <w:p w14:paraId="3CB3F031" w14:textId="77777777" w:rsidR="000803BC" w:rsidRPr="000803BC" w:rsidRDefault="000803BC" w:rsidP="000803BC">
            <w:pPr>
              <w:autoSpaceDE w:val="0"/>
              <w:autoSpaceDN w:val="0"/>
              <w:spacing w:line="240" w:lineRule="auto"/>
              <w:ind w:left="1074" w:firstLineChars="0" w:firstLine="0"/>
              <w:rPr>
                <w:sz w:val="20"/>
              </w:rPr>
            </w:pPr>
            <w:r w:rsidRPr="000803BC">
              <w:rPr>
                <w:rFonts w:hint="eastAsia"/>
                <w:sz w:val="20"/>
              </w:rPr>
              <w:t>4</w:t>
            </w:r>
            <w:r w:rsidRPr="000803BC">
              <w:rPr>
                <w:rFonts w:hint="eastAsia"/>
                <w:sz w:val="20"/>
              </w:rPr>
              <w:t>、是否有工资性收入：</w:t>
            </w:r>
            <w:r w:rsidRPr="000803BC">
              <w:rPr>
                <w:rFonts w:hint="eastAsia"/>
                <w:sz w:val="20"/>
              </w:rPr>
              <w:t>Y</w:t>
            </w:r>
            <w:r w:rsidRPr="000803BC">
              <w:rPr>
                <w:rFonts w:hint="eastAsia"/>
                <w:sz w:val="20"/>
              </w:rPr>
              <w:t>、是</w:t>
            </w:r>
            <w:r w:rsidRPr="000803BC">
              <w:rPr>
                <w:rFonts w:hint="eastAsia"/>
                <w:sz w:val="20"/>
              </w:rPr>
              <w:t xml:space="preserve">  N</w:t>
            </w:r>
            <w:r w:rsidRPr="000803BC">
              <w:rPr>
                <w:rFonts w:hint="eastAsia"/>
                <w:sz w:val="20"/>
              </w:rPr>
              <w:t>、否；</w:t>
            </w:r>
          </w:p>
          <w:p w14:paraId="5E12611D" w14:textId="77777777" w:rsidR="000803BC" w:rsidRPr="000803BC" w:rsidRDefault="000803BC" w:rsidP="000803BC">
            <w:pPr>
              <w:autoSpaceDE w:val="0"/>
              <w:autoSpaceDN w:val="0"/>
              <w:spacing w:line="240" w:lineRule="auto"/>
              <w:ind w:left="1074" w:firstLineChars="0" w:firstLine="0"/>
              <w:rPr>
                <w:sz w:val="20"/>
              </w:rPr>
            </w:pPr>
            <w:r w:rsidRPr="000803BC">
              <w:rPr>
                <w:rFonts w:hint="eastAsia"/>
                <w:sz w:val="20"/>
              </w:rPr>
              <w:t>5</w:t>
            </w:r>
            <w:r w:rsidRPr="000803BC">
              <w:rPr>
                <w:rFonts w:hint="eastAsia"/>
                <w:sz w:val="20"/>
              </w:rPr>
              <w:t>、人员分类代码：</w:t>
            </w:r>
            <w:r w:rsidRPr="000803BC">
              <w:rPr>
                <w:rFonts w:hint="eastAsia"/>
                <w:sz w:val="20"/>
              </w:rPr>
              <w:t>A</w:t>
            </w:r>
            <w:r w:rsidRPr="000803BC">
              <w:rPr>
                <w:rFonts w:hint="eastAsia"/>
                <w:sz w:val="20"/>
              </w:rPr>
              <w:t>、项目负责人</w:t>
            </w:r>
            <w:r w:rsidRPr="000803BC">
              <w:rPr>
                <w:rFonts w:hint="eastAsia"/>
                <w:sz w:val="20"/>
              </w:rPr>
              <w:t xml:space="preserve">  B</w:t>
            </w:r>
            <w:r w:rsidRPr="000803BC">
              <w:rPr>
                <w:rFonts w:hint="eastAsia"/>
                <w:sz w:val="20"/>
              </w:rPr>
              <w:t>、项目骨干</w:t>
            </w:r>
            <w:r w:rsidRPr="000803BC">
              <w:rPr>
                <w:rFonts w:hint="eastAsia"/>
                <w:sz w:val="20"/>
              </w:rPr>
              <w:t xml:space="preserve">   C</w:t>
            </w:r>
            <w:r w:rsidRPr="000803BC">
              <w:rPr>
                <w:rFonts w:hint="eastAsia"/>
                <w:sz w:val="20"/>
              </w:rPr>
              <w:t>、其他研究人员；</w:t>
            </w:r>
          </w:p>
          <w:p w14:paraId="02248329" w14:textId="77777777" w:rsidR="000803BC" w:rsidRPr="000803BC" w:rsidRDefault="000803BC" w:rsidP="000803BC">
            <w:pPr>
              <w:autoSpaceDE w:val="0"/>
              <w:autoSpaceDN w:val="0"/>
              <w:spacing w:line="240" w:lineRule="auto"/>
              <w:ind w:left="1074" w:firstLineChars="0" w:firstLine="0"/>
              <w:rPr>
                <w:rFonts w:eastAsia="楷体_GB2312"/>
                <w:sz w:val="20"/>
              </w:rPr>
            </w:pPr>
            <w:r w:rsidRPr="000803BC">
              <w:rPr>
                <w:rFonts w:hint="eastAsia"/>
                <w:sz w:val="20"/>
              </w:rPr>
              <w:t>6</w:t>
            </w:r>
            <w:r w:rsidRPr="000803BC">
              <w:rPr>
                <w:rFonts w:hint="eastAsia"/>
                <w:sz w:val="20"/>
              </w:rPr>
              <w:t>、工作单位：填写单位全称，其中高校要具体填写到所在院系。</w:t>
            </w:r>
          </w:p>
        </w:tc>
      </w:tr>
      <w:tr w:rsidR="000803BC" w:rsidRPr="000803BC" w14:paraId="3DCFC5A4" w14:textId="77777777" w:rsidTr="00891C6A">
        <w:trPr>
          <w:trHeight w:val="1010"/>
          <w:jc w:val="center"/>
        </w:trPr>
        <w:tc>
          <w:tcPr>
            <w:tcW w:w="465" w:type="dxa"/>
            <w:tcBorders>
              <w:top w:val="single" w:sz="12" w:space="0" w:color="000000"/>
              <w:bottom w:val="single" w:sz="4" w:space="0" w:color="000000"/>
            </w:tcBorders>
            <w:vAlign w:val="center"/>
          </w:tcPr>
          <w:p w14:paraId="1BE71264"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position w:val="6"/>
                <w:sz w:val="21"/>
                <w:szCs w:val="21"/>
              </w:rPr>
              <w:t>序</w:t>
            </w:r>
          </w:p>
          <w:p w14:paraId="0AB93503"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position w:val="6"/>
                <w:sz w:val="21"/>
                <w:szCs w:val="21"/>
              </w:rPr>
              <w:t>号</w:t>
            </w:r>
          </w:p>
        </w:tc>
        <w:tc>
          <w:tcPr>
            <w:tcW w:w="979" w:type="dxa"/>
            <w:tcBorders>
              <w:top w:val="single" w:sz="12" w:space="0" w:color="000000"/>
              <w:bottom w:val="single" w:sz="4" w:space="0" w:color="000000"/>
            </w:tcBorders>
            <w:vAlign w:val="center"/>
          </w:tcPr>
          <w:p w14:paraId="7E336DC8"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姓名</w:t>
            </w:r>
          </w:p>
        </w:tc>
        <w:tc>
          <w:tcPr>
            <w:tcW w:w="559" w:type="dxa"/>
            <w:tcBorders>
              <w:top w:val="single" w:sz="12" w:space="0" w:color="000000"/>
              <w:bottom w:val="single" w:sz="4" w:space="0" w:color="000000"/>
            </w:tcBorders>
            <w:vAlign w:val="center"/>
          </w:tcPr>
          <w:p w14:paraId="16078C9E"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position w:val="6"/>
                <w:sz w:val="21"/>
                <w:szCs w:val="21"/>
              </w:rPr>
              <w:t>性别</w:t>
            </w:r>
          </w:p>
        </w:tc>
        <w:tc>
          <w:tcPr>
            <w:tcW w:w="1142" w:type="dxa"/>
            <w:tcBorders>
              <w:top w:val="single" w:sz="12" w:space="0" w:color="000000"/>
              <w:bottom w:val="single" w:sz="4" w:space="0" w:color="000000"/>
            </w:tcBorders>
            <w:vAlign w:val="center"/>
          </w:tcPr>
          <w:p w14:paraId="3AAA3FB9"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出生日期</w:t>
            </w:r>
          </w:p>
        </w:tc>
        <w:tc>
          <w:tcPr>
            <w:tcW w:w="1327" w:type="dxa"/>
            <w:tcBorders>
              <w:top w:val="single" w:sz="12" w:space="0" w:color="000000"/>
              <w:bottom w:val="single" w:sz="4" w:space="0" w:color="000000"/>
            </w:tcBorders>
            <w:vAlign w:val="center"/>
          </w:tcPr>
          <w:p w14:paraId="305B6A22"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position w:val="6"/>
                <w:sz w:val="21"/>
                <w:szCs w:val="21"/>
              </w:rPr>
              <w:t>证件类型</w:t>
            </w:r>
          </w:p>
        </w:tc>
        <w:tc>
          <w:tcPr>
            <w:tcW w:w="1608" w:type="dxa"/>
            <w:tcBorders>
              <w:top w:val="single" w:sz="12" w:space="0" w:color="000000"/>
              <w:bottom w:val="single" w:sz="4" w:space="0" w:color="000000"/>
            </w:tcBorders>
            <w:vAlign w:val="center"/>
          </w:tcPr>
          <w:p w14:paraId="3E037098"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position w:val="6"/>
                <w:sz w:val="21"/>
                <w:szCs w:val="21"/>
              </w:rPr>
              <w:t>证件号码</w:t>
            </w:r>
          </w:p>
        </w:tc>
        <w:tc>
          <w:tcPr>
            <w:tcW w:w="840" w:type="dxa"/>
            <w:tcBorders>
              <w:top w:val="single" w:sz="12" w:space="0" w:color="000000"/>
              <w:bottom w:val="single" w:sz="4" w:space="0" w:color="000000"/>
            </w:tcBorders>
            <w:vAlign w:val="center"/>
          </w:tcPr>
          <w:p w14:paraId="250353AF"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position w:val="6"/>
                <w:sz w:val="21"/>
                <w:szCs w:val="21"/>
              </w:rPr>
              <w:t>专业技术职称</w:t>
            </w:r>
          </w:p>
        </w:tc>
        <w:tc>
          <w:tcPr>
            <w:tcW w:w="787" w:type="dxa"/>
            <w:tcBorders>
              <w:top w:val="single" w:sz="12" w:space="0" w:color="000000"/>
              <w:bottom w:val="single" w:sz="4" w:space="0" w:color="000000"/>
            </w:tcBorders>
            <w:vAlign w:val="center"/>
          </w:tcPr>
          <w:p w14:paraId="0BAE1999"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职务</w:t>
            </w:r>
          </w:p>
        </w:tc>
        <w:tc>
          <w:tcPr>
            <w:tcW w:w="820" w:type="dxa"/>
            <w:tcBorders>
              <w:top w:val="single" w:sz="12" w:space="0" w:color="000000"/>
              <w:bottom w:val="single" w:sz="4" w:space="0" w:color="000000"/>
            </w:tcBorders>
            <w:vAlign w:val="center"/>
          </w:tcPr>
          <w:p w14:paraId="3118BED3"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最高学位</w:t>
            </w:r>
          </w:p>
        </w:tc>
        <w:tc>
          <w:tcPr>
            <w:tcW w:w="1523" w:type="dxa"/>
            <w:tcBorders>
              <w:top w:val="single" w:sz="12" w:space="0" w:color="000000"/>
              <w:bottom w:val="single" w:sz="4" w:space="0" w:color="000000"/>
            </w:tcBorders>
            <w:vAlign w:val="center"/>
          </w:tcPr>
          <w:p w14:paraId="1D5D7FFE"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专业</w:t>
            </w:r>
          </w:p>
        </w:tc>
        <w:tc>
          <w:tcPr>
            <w:tcW w:w="992" w:type="dxa"/>
            <w:tcBorders>
              <w:top w:val="single" w:sz="12" w:space="0" w:color="000000"/>
              <w:bottom w:val="single" w:sz="4" w:space="0" w:color="000000"/>
            </w:tcBorders>
            <w:vAlign w:val="center"/>
          </w:tcPr>
          <w:p w14:paraId="2703F6DC" w14:textId="77777777" w:rsidR="000803BC" w:rsidRPr="000803BC" w:rsidRDefault="000803BC" w:rsidP="000803BC">
            <w:pPr>
              <w:spacing w:line="240" w:lineRule="auto"/>
              <w:ind w:firstLineChars="0" w:firstLine="0"/>
              <w:jc w:val="center"/>
              <w:rPr>
                <w:rFonts w:eastAsia="SimHei"/>
                <w:bCs/>
                <w:sz w:val="21"/>
              </w:rPr>
            </w:pPr>
            <w:r w:rsidRPr="000803BC">
              <w:rPr>
                <w:rFonts w:eastAsia="SimHei" w:hint="eastAsia"/>
                <w:bCs/>
                <w:sz w:val="21"/>
              </w:rPr>
              <w:t>投入本项目的全时工作时间</w:t>
            </w:r>
          </w:p>
          <w:p w14:paraId="5E22299E"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bCs/>
                <w:sz w:val="21"/>
                <w:szCs w:val="21"/>
              </w:rPr>
              <w:t>（人月）</w:t>
            </w:r>
          </w:p>
        </w:tc>
        <w:tc>
          <w:tcPr>
            <w:tcW w:w="992" w:type="dxa"/>
            <w:tcBorders>
              <w:top w:val="single" w:sz="12" w:space="0" w:color="000000"/>
              <w:bottom w:val="single" w:sz="4" w:space="0" w:color="000000"/>
            </w:tcBorders>
            <w:vAlign w:val="center"/>
          </w:tcPr>
          <w:p w14:paraId="5FA3681D"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bCs/>
                <w:sz w:val="21"/>
                <w:szCs w:val="21"/>
              </w:rPr>
              <w:t>人员分类代码</w:t>
            </w:r>
          </w:p>
        </w:tc>
        <w:tc>
          <w:tcPr>
            <w:tcW w:w="851" w:type="dxa"/>
            <w:tcBorders>
              <w:top w:val="single" w:sz="12" w:space="0" w:color="000000"/>
              <w:bottom w:val="single" w:sz="4" w:space="0" w:color="000000"/>
            </w:tcBorders>
            <w:vAlign w:val="center"/>
          </w:tcPr>
          <w:p w14:paraId="1ADE18F3" w14:textId="77777777" w:rsidR="000803BC" w:rsidRPr="000803BC" w:rsidRDefault="000803BC" w:rsidP="000803BC">
            <w:pPr>
              <w:spacing w:line="240" w:lineRule="auto"/>
              <w:ind w:firstLineChars="0" w:firstLine="0"/>
              <w:jc w:val="center"/>
              <w:rPr>
                <w:rFonts w:eastAsia="SimHei" w:cs="Courier New"/>
                <w:position w:val="6"/>
                <w:sz w:val="21"/>
                <w:szCs w:val="21"/>
              </w:rPr>
            </w:pPr>
            <w:r w:rsidRPr="000803BC">
              <w:rPr>
                <w:rFonts w:eastAsia="SimHei" w:cs="Courier New" w:hint="eastAsia"/>
                <w:position w:val="6"/>
                <w:sz w:val="21"/>
                <w:szCs w:val="21"/>
              </w:rPr>
              <w:t>是否有工资性收入</w:t>
            </w:r>
          </w:p>
        </w:tc>
        <w:tc>
          <w:tcPr>
            <w:tcW w:w="2975" w:type="dxa"/>
            <w:tcBorders>
              <w:top w:val="single" w:sz="12" w:space="0" w:color="000000"/>
              <w:bottom w:val="single" w:sz="4" w:space="0" w:color="000000"/>
            </w:tcBorders>
            <w:vAlign w:val="center"/>
          </w:tcPr>
          <w:p w14:paraId="556FD1C8"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工作单位</w:t>
            </w:r>
          </w:p>
        </w:tc>
      </w:tr>
      <w:tr w:rsidR="000803BC" w:rsidRPr="000803BC" w14:paraId="558732FA" w14:textId="77777777" w:rsidTr="00891C6A">
        <w:trPr>
          <w:trHeight w:val="500"/>
          <w:jc w:val="center"/>
        </w:trPr>
        <w:tc>
          <w:tcPr>
            <w:tcW w:w="465" w:type="dxa"/>
            <w:tcBorders>
              <w:top w:val="single" w:sz="4" w:space="0" w:color="000000"/>
            </w:tcBorders>
            <w:vAlign w:val="center"/>
          </w:tcPr>
          <w:p w14:paraId="66DDF234"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t>1</w:t>
            </w:r>
          </w:p>
        </w:tc>
        <w:tc>
          <w:tcPr>
            <w:tcW w:w="979" w:type="dxa"/>
            <w:tcBorders>
              <w:top w:val="single" w:sz="4" w:space="0" w:color="000000"/>
            </w:tcBorders>
            <w:vAlign w:val="center"/>
          </w:tcPr>
          <w:p w14:paraId="6BA1959F" w14:textId="77777777" w:rsidR="000803BC" w:rsidRPr="000803BC" w:rsidRDefault="000803BC" w:rsidP="000803BC">
            <w:pPr>
              <w:spacing w:line="500" w:lineRule="exact"/>
              <w:ind w:right="105" w:firstLineChars="0" w:firstLine="0"/>
              <w:jc w:val="center"/>
              <w:rPr>
                <w:rFonts w:eastAsia="SimHei" w:cs="Courier New"/>
                <w:position w:val="6"/>
                <w:sz w:val="21"/>
                <w:szCs w:val="21"/>
              </w:rPr>
            </w:pPr>
            <w:r w:rsidRPr="000803BC">
              <w:rPr>
                <w:rFonts w:eastAsia="SimHei" w:cs="Courier New" w:hint="eastAsia"/>
                <w:position w:val="6"/>
                <w:sz w:val="21"/>
                <w:szCs w:val="21"/>
              </w:rPr>
              <w:t>陈洁</w:t>
            </w:r>
          </w:p>
        </w:tc>
        <w:tc>
          <w:tcPr>
            <w:tcW w:w="559" w:type="dxa"/>
            <w:tcBorders>
              <w:top w:val="single" w:sz="4" w:space="0" w:color="000000"/>
            </w:tcBorders>
            <w:vAlign w:val="center"/>
          </w:tcPr>
          <w:p w14:paraId="30F5E1B5"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女</w:t>
            </w:r>
          </w:p>
        </w:tc>
        <w:tc>
          <w:tcPr>
            <w:tcW w:w="1142" w:type="dxa"/>
            <w:tcBorders>
              <w:top w:val="single" w:sz="4" w:space="0" w:color="000000"/>
            </w:tcBorders>
            <w:vAlign w:val="center"/>
          </w:tcPr>
          <w:p w14:paraId="63E0BAC9"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1979.12</w:t>
            </w:r>
          </w:p>
        </w:tc>
        <w:tc>
          <w:tcPr>
            <w:tcW w:w="1327" w:type="dxa"/>
            <w:tcBorders>
              <w:top w:val="single" w:sz="4" w:space="0" w:color="000000"/>
            </w:tcBorders>
            <w:vAlign w:val="center"/>
          </w:tcPr>
          <w:p w14:paraId="3F6AAFA6"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7AE14C17"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position w:val="6"/>
                <w:sz w:val="16"/>
                <w:szCs w:val="16"/>
              </w:rPr>
              <w:t>310101197912070025</w:t>
            </w:r>
          </w:p>
        </w:tc>
        <w:tc>
          <w:tcPr>
            <w:tcW w:w="840" w:type="dxa"/>
            <w:tcBorders>
              <w:top w:val="single" w:sz="4" w:space="0" w:color="000000"/>
            </w:tcBorders>
            <w:vAlign w:val="center"/>
          </w:tcPr>
          <w:p w14:paraId="303117ED"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B</w:t>
            </w:r>
          </w:p>
        </w:tc>
        <w:tc>
          <w:tcPr>
            <w:tcW w:w="787" w:type="dxa"/>
            <w:tcBorders>
              <w:top w:val="single" w:sz="4" w:space="0" w:color="000000"/>
            </w:tcBorders>
            <w:vAlign w:val="center"/>
          </w:tcPr>
          <w:p w14:paraId="666FA574"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副教授</w:t>
            </w:r>
          </w:p>
        </w:tc>
        <w:tc>
          <w:tcPr>
            <w:tcW w:w="820" w:type="dxa"/>
            <w:tcBorders>
              <w:top w:val="single" w:sz="4" w:space="0" w:color="000000"/>
            </w:tcBorders>
            <w:vAlign w:val="center"/>
          </w:tcPr>
          <w:p w14:paraId="642B427B"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博士</w:t>
            </w:r>
          </w:p>
        </w:tc>
        <w:tc>
          <w:tcPr>
            <w:tcW w:w="1523" w:type="dxa"/>
            <w:tcBorders>
              <w:top w:val="single" w:sz="4" w:space="0" w:color="000000"/>
            </w:tcBorders>
            <w:vAlign w:val="center"/>
          </w:tcPr>
          <w:p w14:paraId="6AA265BD"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6"/>
                <w:szCs w:val="16"/>
              </w:rPr>
              <w:t>控制理论与控制工程</w:t>
            </w:r>
          </w:p>
        </w:tc>
        <w:tc>
          <w:tcPr>
            <w:tcW w:w="992" w:type="dxa"/>
            <w:tcBorders>
              <w:top w:val="single" w:sz="4" w:space="0" w:color="000000"/>
            </w:tcBorders>
            <w:vAlign w:val="center"/>
          </w:tcPr>
          <w:p w14:paraId="7325E391"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1</w:t>
            </w:r>
            <w:r w:rsidRPr="000803BC">
              <w:rPr>
                <w:rFonts w:eastAsia="SimHei" w:cs="Courier New"/>
                <w:position w:val="6"/>
                <w:sz w:val="18"/>
                <w:szCs w:val="18"/>
              </w:rPr>
              <w:t>0</w:t>
            </w:r>
          </w:p>
        </w:tc>
        <w:tc>
          <w:tcPr>
            <w:tcW w:w="992" w:type="dxa"/>
            <w:tcBorders>
              <w:top w:val="single" w:sz="4" w:space="0" w:color="000000"/>
            </w:tcBorders>
            <w:vAlign w:val="center"/>
          </w:tcPr>
          <w:p w14:paraId="0F981EB3"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A</w:t>
            </w:r>
          </w:p>
        </w:tc>
        <w:tc>
          <w:tcPr>
            <w:tcW w:w="851" w:type="dxa"/>
            <w:tcBorders>
              <w:top w:val="single" w:sz="4" w:space="0" w:color="000000"/>
            </w:tcBorders>
            <w:vAlign w:val="center"/>
          </w:tcPr>
          <w:p w14:paraId="59DE7797"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Y</w:t>
            </w:r>
          </w:p>
        </w:tc>
        <w:tc>
          <w:tcPr>
            <w:tcW w:w="2975" w:type="dxa"/>
            <w:tcBorders>
              <w:top w:val="single" w:sz="4" w:space="0" w:color="000000"/>
            </w:tcBorders>
            <w:vAlign w:val="center"/>
          </w:tcPr>
          <w:p w14:paraId="469ECF65"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8"/>
                <w:szCs w:val="18"/>
              </w:rPr>
              <w:t>上海大学机电工程与自动化学院</w:t>
            </w:r>
          </w:p>
        </w:tc>
      </w:tr>
      <w:tr w:rsidR="000803BC" w:rsidRPr="000803BC" w14:paraId="3CBD46D2" w14:textId="77777777" w:rsidTr="00891C6A">
        <w:trPr>
          <w:trHeight w:val="500"/>
          <w:jc w:val="center"/>
        </w:trPr>
        <w:tc>
          <w:tcPr>
            <w:tcW w:w="465" w:type="dxa"/>
            <w:tcBorders>
              <w:top w:val="single" w:sz="4" w:space="0" w:color="000000"/>
            </w:tcBorders>
            <w:vAlign w:val="center"/>
          </w:tcPr>
          <w:p w14:paraId="3EBB8021"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t>2</w:t>
            </w:r>
          </w:p>
        </w:tc>
        <w:tc>
          <w:tcPr>
            <w:tcW w:w="979" w:type="dxa"/>
            <w:tcBorders>
              <w:top w:val="single" w:sz="4" w:space="0" w:color="000000"/>
            </w:tcBorders>
            <w:vAlign w:val="center"/>
          </w:tcPr>
          <w:p w14:paraId="3A2F4DA0" w14:textId="4F522A0C" w:rsidR="000803BC" w:rsidRPr="000803BC" w:rsidRDefault="000803BC" w:rsidP="000803BC">
            <w:pPr>
              <w:spacing w:line="500" w:lineRule="exact"/>
              <w:ind w:right="105" w:firstLineChars="0" w:firstLine="0"/>
              <w:jc w:val="center"/>
              <w:rPr>
                <w:rFonts w:eastAsia="SimHei" w:cs="Courier New"/>
                <w:position w:val="6"/>
                <w:sz w:val="21"/>
                <w:szCs w:val="21"/>
              </w:rPr>
            </w:pPr>
            <w:r w:rsidRPr="000803BC">
              <w:rPr>
                <w:rFonts w:eastAsia="SimHei" w:cs="Courier New" w:hint="eastAsia"/>
                <w:position w:val="6"/>
                <w:sz w:val="21"/>
                <w:szCs w:val="21"/>
              </w:rPr>
              <w:t>解晓琳</w:t>
            </w:r>
          </w:p>
        </w:tc>
        <w:tc>
          <w:tcPr>
            <w:tcW w:w="559" w:type="dxa"/>
            <w:tcBorders>
              <w:top w:val="single" w:sz="4" w:space="0" w:color="000000"/>
            </w:tcBorders>
            <w:vAlign w:val="center"/>
          </w:tcPr>
          <w:p w14:paraId="43C1D295"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女</w:t>
            </w:r>
          </w:p>
        </w:tc>
        <w:tc>
          <w:tcPr>
            <w:tcW w:w="1142" w:type="dxa"/>
            <w:tcBorders>
              <w:top w:val="single" w:sz="4" w:space="0" w:color="000000"/>
            </w:tcBorders>
            <w:vAlign w:val="center"/>
          </w:tcPr>
          <w:p w14:paraId="7DB887B3"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position w:val="6"/>
                <w:sz w:val="21"/>
                <w:szCs w:val="21"/>
              </w:rPr>
              <w:t>1985</w:t>
            </w:r>
            <w:r w:rsidRPr="000803BC">
              <w:rPr>
                <w:rFonts w:eastAsia="SimHei" w:cs="Courier New" w:hint="eastAsia"/>
                <w:position w:val="6"/>
                <w:sz w:val="21"/>
                <w:szCs w:val="21"/>
              </w:rPr>
              <w:t>.08</w:t>
            </w:r>
          </w:p>
        </w:tc>
        <w:tc>
          <w:tcPr>
            <w:tcW w:w="1327" w:type="dxa"/>
            <w:tcBorders>
              <w:top w:val="single" w:sz="4" w:space="0" w:color="000000"/>
            </w:tcBorders>
            <w:vAlign w:val="center"/>
          </w:tcPr>
          <w:p w14:paraId="2B3ADB9C"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0C07B3A3"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position w:val="6"/>
                <w:sz w:val="16"/>
                <w:szCs w:val="16"/>
              </w:rPr>
              <w:t>142601198508082819</w:t>
            </w:r>
          </w:p>
        </w:tc>
        <w:tc>
          <w:tcPr>
            <w:tcW w:w="840" w:type="dxa"/>
            <w:tcBorders>
              <w:top w:val="single" w:sz="4" w:space="0" w:color="000000"/>
            </w:tcBorders>
            <w:vAlign w:val="center"/>
          </w:tcPr>
          <w:p w14:paraId="1E831E07"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B</w:t>
            </w:r>
          </w:p>
        </w:tc>
        <w:tc>
          <w:tcPr>
            <w:tcW w:w="787" w:type="dxa"/>
            <w:tcBorders>
              <w:top w:val="single" w:sz="4" w:space="0" w:color="000000"/>
            </w:tcBorders>
            <w:vAlign w:val="center"/>
          </w:tcPr>
          <w:p w14:paraId="2723B3A8"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副教授</w:t>
            </w:r>
          </w:p>
        </w:tc>
        <w:tc>
          <w:tcPr>
            <w:tcW w:w="820" w:type="dxa"/>
            <w:tcBorders>
              <w:top w:val="single" w:sz="4" w:space="0" w:color="000000"/>
            </w:tcBorders>
            <w:vAlign w:val="center"/>
          </w:tcPr>
          <w:p w14:paraId="1FB007F4"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博士</w:t>
            </w:r>
          </w:p>
        </w:tc>
        <w:tc>
          <w:tcPr>
            <w:tcW w:w="1523" w:type="dxa"/>
            <w:tcBorders>
              <w:top w:val="single" w:sz="4" w:space="0" w:color="000000"/>
            </w:tcBorders>
            <w:vAlign w:val="center"/>
          </w:tcPr>
          <w:p w14:paraId="3F2DDFE7"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6"/>
                <w:szCs w:val="16"/>
              </w:rPr>
              <w:t>车辆工程</w:t>
            </w:r>
          </w:p>
        </w:tc>
        <w:tc>
          <w:tcPr>
            <w:tcW w:w="992" w:type="dxa"/>
            <w:tcBorders>
              <w:top w:val="single" w:sz="4" w:space="0" w:color="000000"/>
            </w:tcBorders>
            <w:vAlign w:val="center"/>
          </w:tcPr>
          <w:p w14:paraId="5DF3669A" w14:textId="63B0A6B7" w:rsidR="000803BC" w:rsidRPr="000803BC" w:rsidRDefault="005472FA" w:rsidP="000803BC">
            <w:pPr>
              <w:spacing w:line="240" w:lineRule="auto"/>
              <w:ind w:firstLineChars="0" w:firstLine="0"/>
              <w:jc w:val="center"/>
              <w:rPr>
                <w:rFonts w:eastAsia="SimHei" w:cs="Courier New"/>
                <w:position w:val="6"/>
                <w:sz w:val="18"/>
                <w:szCs w:val="18"/>
              </w:rPr>
            </w:pPr>
            <w:r>
              <w:rPr>
                <w:rFonts w:eastAsia="SimHei" w:cs="Courier New" w:hint="eastAsia"/>
                <w:position w:val="6"/>
                <w:sz w:val="18"/>
                <w:szCs w:val="18"/>
              </w:rPr>
              <w:t>6</w:t>
            </w:r>
          </w:p>
        </w:tc>
        <w:tc>
          <w:tcPr>
            <w:tcW w:w="992" w:type="dxa"/>
            <w:tcBorders>
              <w:top w:val="single" w:sz="4" w:space="0" w:color="000000"/>
            </w:tcBorders>
            <w:vAlign w:val="center"/>
          </w:tcPr>
          <w:p w14:paraId="5DB3F8F0"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B</w:t>
            </w:r>
          </w:p>
        </w:tc>
        <w:tc>
          <w:tcPr>
            <w:tcW w:w="851" w:type="dxa"/>
            <w:tcBorders>
              <w:top w:val="single" w:sz="4" w:space="0" w:color="000000"/>
            </w:tcBorders>
            <w:vAlign w:val="center"/>
          </w:tcPr>
          <w:p w14:paraId="5C61E49B"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Y</w:t>
            </w:r>
          </w:p>
        </w:tc>
        <w:tc>
          <w:tcPr>
            <w:tcW w:w="2975" w:type="dxa"/>
            <w:tcBorders>
              <w:top w:val="single" w:sz="4" w:space="0" w:color="000000"/>
            </w:tcBorders>
            <w:vAlign w:val="center"/>
          </w:tcPr>
          <w:p w14:paraId="328BEAD9"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8"/>
                <w:szCs w:val="18"/>
              </w:rPr>
              <w:t>龙门实验室</w:t>
            </w:r>
          </w:p>
        </w:tc>
      </w:tr>
      <w:tr w:rsidR="000803BC" w:rsidRPr="000803BC" w14:paraId="79832BC2" w14:textId="77777777" w:rsidTr="00891C6A">
        <w:trPr>
          <w:trHeight w:val="500"/>
          <w:jc w:val="center"/>
        </w:trPr>
        <w:tc>
          <w:tcPr>
            <w:tcW w:w="465" w:type="dxa"/>
            <w:tcBorders>
              <w:top w:val="single" w:sz="4" w:space="0" w:color="000000"/>
            </w:tcBorders>
            <w:vAlign w:val="center"/>
          </w:tcPr>
          <w:p w14:paraId="4452C4C6"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t>3</w:t>
            </w:r>
          </w:p>
        </w:tc>
        <w:tc>
          <w:tcPr>
            <w:tcW w:w="979" w:type="dxa"/>
            <w:tcBorders>
              <w:top w:val="single" w:sz="4" w:space="0" w:color="000000"/>
            </w:tcBorders>
            <w:vAlign w:val="center"/>
          </w:tcPr>
          <w:p w14:paraId="3653BBA5" w14:textId="77777777" w:rsidR="000803BC" w:rsidRPr="000803BC" w:rsidRDefault="000803BC" w:rsidP="000803BC">
            <w:pPr>
              <w:spacing w:line="500" w:lineRule="exact"/>
              <w:ind w:right="105" w:firstLineChars="0" w:firstLine="0"/>
              <w:jc w:val="center"/>
              <w:rPr>
                <w:rFonts w:eastAsia="SimHei" w:cs="Courier New"/>
                <w:position w:val="6"/>
                <w:sz w:val="21"/>
                <w:szCs w:val="21"/>
              </w:rPr>
            </w:pPr>
            <w:r w:rsidRPr="000803BC">
              <w:rPr>
                <w:rFonts w:eastAsia="SimHei" w:cs="Courier New" w:hint="eastAsia"/>
                <w:position w:val="6"/>
                <w:sz w:val="21"/>
                <w:szCs w:val="21"/>
              </w:rPr>
              <w:t>李斌</w:t>
            </w:r>
          </w:p>
        </w:tc>
        <w:tc>
          <w:tcPr>
            <w:tcW w:w="559" w:type="dxa"/>
            <w:tcBorders>
              <w:top w:val="single" w:sz="4" w:space="0" w:color="000000"/>
            </w:tcBorders>
            <w:vAlign w:val="center"/>
          </w:tcPr>
          <w:p w14:paraId="45526901"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男</w:t>
            </w:r>
          </w:p>
        </w:tc>
        <w:tc>
          <w:tcPr>
            <w:tcW w:w="1142" w:type="dxa"/>
            <w:tcBorders>
              <w:top w:val="single" w:sz="4" w:space="0" w:color="000000"/>
            </w:tcBorders>
            <w:vAlign w:val="center"/>
          </w:tcPr>
          <w:p w14:paraId="059330D2"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1955.11</w:t>
            </w:r>
          </w:p>
        </w:tc>
        <w:tc>
          <w:tcPr>
            <w:tcW w:w="1327" w:type="dxa"/>
            <w:tcBorders>
              <w:top w:val="single" w:sz="4" w:space="0" w:color="000000"/>
            </w:tcBorders>
            <w:vAlign w:val="center"/>
          </w:tcPr>
          <w:p w14:paraId="7AC49984"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634243C1"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position w:val="6"/>
                <w:sz w:val="16"/>
                <w:szCs w:val="16"/>
              </w:rPr>
              <w:t>310108195511214855</w:t>
            </w:r>
          </w:p>
        </w:tc>
        <w:tc>
          <w:tcPr>
            <w:tcW w:w="840" w:type="dxa"/>
            <w:tcBorders>
              <w:top w:val="single" w:sz="4" w:space="0" w:color="000000"/>
            </w:tcBorders>
            <w:vAlign w:val="center"/>
          </w:tcPr>
          <w:p w14:paraId="002E250C"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A</w:t>
            </w:r>
          </w:p>
        </w:tc>
        <w:tc>
          <w:tcPr>
            <w:tcW w:w="787" w:type="dxa"/>
            <w:tcBorders>
              <w:top w:val="single" w:sz="4" w:space="0" w:color="000000"/>
            </w:tcBorders>
            <w:vAlign w:val="center"/>
          </w:tcPr>
          <w:p w14:paraId="05500059"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教授</w:t>
            </w:r>
          </w:p>
        </w:tc>
        <w:tc>
          <w:tcPr>
            <w:tcW w:w="820" w:type="dxa"/>
            <w:tcBorders>
              <w:top w:val="single" w:sz="4" w:space="0" w:color="000000"/>
            </w:tcBorders>
            <w:vAlign w:val="center"/>
          </w:tcPr>
          <w:p w14:paraId="692A18A5"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硕士</w:t>
            </w:r>
          </w:p>
        </w:tc>
        <w:tc>
          <w:tcPr>
            <w:tcW w:w="1523" w:type="dxa"/>
            <w:tcBorders>
              <w:top w:val="single" w:sz="4" w:space="0" w:color="000000"/>
            </w:tcBorders>
            <w:vAlign w:val="center"/>
          </w:tcPr>
          <w:p w14:paraId="0F0050A4"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16"/>
                <w:szCs w:val="16"/>
              </w:rPr>
              <w:t>控制理论与控制工程</w:t>
            </w:r>
          </w:p>
        </w:tc>
        <w:tc>
          <w:tcPr>
            <w:tcW w:w="992" w:type="dxa"/>
            <w:tcBorders>
              <w:top w:val="single" w:sz="4" w:space="0" w:color="000000"/>
            </w:tcBorders>
            <w:vAlign w:val="center"/>
          </w:tcPr>
          <w:p w14:paraId="1A2256FB"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9</w:t>
            </w:r>
          </w:p>
        </w:tc>
        <w:tc>
          <w:tcPr>
            <w:tcW w:w="992" w:type="dxa"/>
            <w:tcBorders>
              <w:top w:val="single" w:sz="4" w:space="0" w:color="000000"/>
            </w:tcBorders>
            <w:vAlign w:val="center"/>
          </w:tcPr>
          <w:p w14:paraId="326FA5E3"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B</w:t>
            </w:r>
          </w:p>
        </w:tc>
        <w:tc>
          <w:tcPr>
            <w:tcW w:w="851" w:type="dxa"/>
            <w:tcBorders>
              <w:top w:val="single" w:sz="4" w:space="0" w:color="000000"/>
            </w:tcBorders>
            <w:vAlign w:val="center"/>
          </w:tcPr>
          <w:p w14:paraId="003BD2FB"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Y</w:t>
            </w:r>
          </w:p>
        </w:tc>
        <w:tc>
          <w:tcPr>
            <w:tcW w:w="2975" w:type="dxa"/>
            <w:tcBorders>
              <w:top w:val="single" w:sz="4" w:space="0" w:color="000000"/>
            </w:tcBorders>
            <w:vAlign w:val="center"/>
          </w:tcPr>
          <w:p w14:paraId="12198EAD"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8"/>
                <w:szCs w:val="18"/>
              </w:rPr>
              <w:t>上海大学机电工程与自动化学院</w:t>
            </w:r>
          </w:p>
        </w:tc>
      </w:tr>
      <w:tr w:rsidR="000803BC" w:rsidRPr="000803BC" w14:paraId="276273C8" w14:textId="77777777" w:rsidTr="00891C6A">
        <w:trPr>
          <w:trHeight w:val="500"/>
          <w:jc w:val="center"/>
        </w:trPr>
        <w:tc>
          <w:tcPr>
            <w:tcW w:w="465" w:type="dxa"/>
            <w:tcBorders>
              <w:top w:val="single" w:sz="4" w:space="0" w:color="000000"/>
            </w:tcBorders>
            <w:vAlign w:val="center"/>
          </w:tcPr>
          <w:p w14:paraId="3832A06D"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t>4</w:t>
            </w:r>
          </w:p>
        </w:tc>
        <w:tc>
          <w:tcPr>
            <w:tcW w:w="979" w:type="dxa"/>
            <w:tcBorders>
              <w:top w:val="single" w:sz="4" w:space="0" w:color="000000"/>
            </w:tcBorders>
            <w:vAlign w:val="center"/>
          </w:tcPr>
          <w:p w14:paraId="094157AF" w14:textId="77777777" w:rsidR="000803BC" w:rsidRPr="000803BC" w:rsidRDefault="000803BC" w:rsidP="000803BC">
            <w:pPr>
              <w:spacing w:line="500" w:lineRule="exact"/>
              <w:ind w:right="105" w:firstLineChars="0" w:firstLine="0"/>
              <w:jc w:val="center"/>
              <w:rPr>
                <w:rFonts w:eastAsia="SimHei" w:cs="Courier New"/>
                <w:position w:val="6"/>
                <w:sz w:val="21"/>
                <w:szCs w:val="21"/>
              </w:rPr>
            </w:pPr>
            <w:r w:rsidRPr="000803BC">
              <w:rPr>
                <w:rFonts w:eastAsia="SimHei" w:cs="Courier New" w:hint="eastAsia"/>
                <w:position w:val="6"/>
                <w:sz w:val="21"/>
                <w:szCs w:val="21"/>
              </w:rPr>
              <w:t>张高远</w:t>
            </w:r>
          </w:p>
        </w:tc>
        <w:tc>
          <w:tcPr>
            <w:tcW w:w="559" w:type="dxa"/>
            <w:tcBorders>
              <w:top w:val="single" w:sz="4" w:space="0" w:color="000000"/>
            </w:tcBorders>
            <w:vAlign w:val="center"/>
          </w:tcPr>
          <w:p w14:paraId="2ACD7F23"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男</w:t>
            </w:r>
          </w:p>
        </w:tc>
        <w:tc>
          <w:tcPr>
            <w:tcW w:w="1142" w:type="dxa"/>
            <w:tcBorders>
              <w:top w:val="single" w:sz="4" w:space="0" w:color="000000"/>
            </w:tcBorders>
            <w:vAlign w:val="center"/>
          </w:tcPr>
          <w:p w14:paraId="28931BC9"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position w:val="6"/>
                <w:sz w:val="21"/>
                <w:szCs w:val="21"/>
              </w:rPr>
              <w:t>1984</w:t>
            </w:r>
            <w:r w:rsidRPr="000803BC">
              <w:rPr>
                <w:rFonts w:eastAsia="SimHei" w:cs="Courier New" w:hint="eastAsia"/>
                <w:position w:val="6"/>
                <w:sz w:val="21"/>
                <w:szCs w:val="21"/>
              </w:rPr>
              <w:t>.11</w:t>
            </w:r>
          </w:p>
        </w:tc>
        <w:tc>
          <w:tcPr>
            <w:tcW w:w="1327" w:type="dxa"/>
            <w:tcBorders>
              <w:top w:val="single" w:sz="4" w:space="0" w:color="000000"/>
            </w:tcBorders>
            <w:vAlign w:val="center"/>
          </w:tcPr>
          <w:p w14:paraId="2E9DBF18"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74B8C3B9"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position w:val="6"/>
                <w:sz w:val="16"/>
                <w:szCs w:val="16"/>
              </w:rPr>
              <w:t>410183198411240578</w:t>
            </w:r>
          </w:p>
        </w:tc>
        <w:tc>
          <w:tcPr>
            <w:tcW w:w="840" w:type="dxa"/>
            <w:tcBorders>
              <w:top w:val="single" w:sz="4" w:space="0" w:color="000000"/>
            </w:tcBorders>
            <w:vAlign w:val="center"/>
          </w:tcPr>
          <w:p w14:paraId="6F397F66"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B</w:t>
            </w:r>
          </w:p>
        </w:tc>
        <w:tc>
          <w:tcPr>
            <w:tcW w:w="787" w:type="dxa"/>
            <w:tcBorders>
              <w:top w:val="single" w:sz="4" w:space="0" w:color="000000"/>
            </w:tcBorders>
            <w:vAlign w:val="center"/>
          </w:tcPr>
          <w:p w14:paraId="0BD95B2D"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副教授</w:t>
            </w:r>
          </w:p>
        </w:tc>
        <w:tc>
          <w:tcPr>
            <w:tcW w:w="820" w:type="dxa"/>
            <w:tcBorders>
              <w:top w:val="single" w:sz="4" w:space="0" w:color="000000"/>
            </w:tcBorders>
            <w:vAlign w:val="center"/>
          </w:tcPr>
          <w:p w14:paraId="2C8B8F36"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博士</w:t>
            </w:r>
          </w:p>
        </w:tc>
        <w:tc>
          <w:tcPr>
            <w:tcW w:w="1523" w:type="dxa"/>
            <w:tcBorders>
              <w:top w:val="single" w:sz="4" w:space="0" w:color="000000"/>
            </w:tcBorders>
            <w:vAlign w:val="center"/>
          </w:tcPr>
          <w:p w14:paraId="0101D77F"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16"/>
                <w:szCs w:val="16"/>
              </w:rPr>
              <w:t>信息与通信工程</w:t>
            </w:r>
          </w:p>
        </w:tc>
        <w:tc>
          <w:tcPr>
            <w:tcW w:w="992" w:type="dxa"/>
            <w:tcBorders>
              <w:top w:val="single" w:sz="4" w:space="0" w:color="000000"/>
            </w:tcBorders>
            <w:vAlign w:val="center"/>
          </w:tcPr>
          <w:p w14:paraId="3EB4E48D" w14:textId="0AF8B1FF" w:rsidR="000803BC" w:rsidRPr="000803BC" w:rsidRDefault="005472FA" w:rsidP="000803BC">
            <w:pPr>
              <w:spacing w:line="240" w:lineRule="auto"/>
              <w:ind w:firstLineChars="0" w:firstLine="0"/>
              <w:jc w:val="center"/>
              <w:rPr>
                <w:rFonts w:eastAsia="SimHei" w:cs="Courier New"/>
                <w:position w:val="6"/>
                <w:sz w:val="18"/>
                <w:szCs w:val="18"/>
              </w:rPr>
            </w:pPr>
            <w:r>
              <w:rPr>
                <w:rFonts w:eastAsia="SimHei" w:cs="Courier New" w:hint="eastAsia"/>
                <w:position w:val="6"/>
                <w:sz w:val="18"/>
                <w:szCs w:val="18"/>
              </w:rPr>
              <w:t>7</w:t>
            </w:r>
          </w:p>
        </w:tc>
        <w:tc>
          <w:tcPr>
            <w:tcW w:w="992" w:type="dxa"/>
            <w:tcBorders>
              <w:top w:val="single" w:sz="4" w:space="0" w:color="000000"/>
            </w:tcBorders>
            <w:vAlign w:val="center"/>
          </w:tcPr>
          <w:p w14:paraId="3CB0BEA7"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B</w:t>
            </w:r>
          </w:p>
        </w:tc>
        <w:tc>
          <w:tcPr>
            <w:tcW w:w="851" w:type="dxa"/>
            <w:tcBorders>
              <w:top w:val="single" w:sz="4" w:space="0" w:color="000000"/>
            </w:tcBorders>
            <w:vAlign w:val="center"/>
          </w:tcPr>
          <w:p w14:paraId="638EF245"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Y</w:t>
            </w:r>
          </w:p>
        </w:tc>
        <w:tc>
          <w:tcPr>
            <w:tcW w:w="2975" w:type="dxa"/>
            <w:tcBorders>
              <w:top w:val="single" w:sz="4" w:space="0" w:color="000000"/>
            </w:tcBorders>
            <w:vAlign w:val="center"/>
          </w:tcPr>
          <w:p w14:paraId="7DF12697"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8"/>
                <w:szCs w:val="18"/>
              </w:rPr>
              <w:t>龙门实验室</w:t>
            </w:r>
          </w:p>
        </w:tc>
      </w:tr>
      <w:tr w:rsidR="000803BC" w:rsidRPr="000803BC" w14:paraId="453D2196" w14:textId="77777777" w:rsidTr="00891C6A">
        <w:trPr>
          <w:trHeight w:val="500"/>
          <w:jc w:val="center"/>
        </w:trPr>
        <w:tc>
          <w:tcPr>
            <w:tcW w:w="465" w:type="dxa"/>
            <w:tcBorders>
              <w:top w:val="single" w:sz="4" w:space="0" w:color="000000"/>
            </w:tcBorders>
            <w:vAlign w:val="center"/>
          </w:tcPr>
          <w:p w14:paraId="07007C21"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t>5</w:t>
            </w:r>
          </w:p>
        </w:tc>
        <w:tc>
          <w:tcPr>
            <w:tcW w:w="979" w:type="dxa"/>
            <w:tcBorders>
              <w:top w:val="single" w:sz="4" w:space="0" w:color="000000"/>
            </w:tcBorders>
            <w:vAlign w:val="center"/>
          </w:tcPr>
          <w:p w14:paraId="38A6A181" w14:textId="77777777" w:rsidR="000803BC" w:rsidRPr="000803BC" w:rsidRDefault="000803BC" w:rsidP="000803BC">
            <w:pPr>
              <w:spacing w:line="500" w:lineRule="exact"/>
              <w:ind w:right="105" w:firstLineChars="0" w:firstLine="0"/>
              <w:jc w:val="center"/>
              <w:rPr>
                <w:rFonts w:eastAsia="SimHei" w:cs="Courier New"/>
                <w:position w:val="6"/>
                <w:sz w:val="21"/>
                <w:szCs w:val="21"/>
              </w:rPr>
            </w:pPr>
            <w:proofErr w:type="gramStart"/>
            <w:r w:rsidRPr="000803BC">
              <w:rPr>
                <w:rFonts w:eastAsia="SimHei" w:cs="Courier New" w:hint="eastAsia"/>
                <w:position w:val="6"/>
                <w:sz w:val="21"/>
                <w:szCs w:val="21"/>
              </w:rPr>
              <w:t>侯学青</w:t>
            </w:r>
            <w:proofErr w:type="gramEnd"/>
          </w:p>
        </w:tc>
        <w:tc>
          <w:tcPr>
            <w:tcW w:w="559" w:type="dxa"/>
            <w:tcBorders>
              <w:top w:val="single" w:sz="4" w:space="0" w:color="000000"/>
            </w:tcBorders>
            <w:vAlign w:val="center"/>
          </w:tcPr>
          <w:p w14:paraId="6B8EAF72"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男</w:t>
            </w:r>
          </w:p>
        </w:tc>
        <w:tc>
          <w:tcPr>
            <w:tcW w:w="1142" w:type="dxa"/>
            <w:tcBorders>
              <w:top w:val="single" w:sz="4" w:space="0" w:color="000000"/>
            </w:tcBorders>
            <w:vAlign w:val="center"/>
          </w:tcPr>
          <w:p w14:paraId="5BEDA398"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position w:val="6"/>
                <w:sz w:val="21"/>
                <w:szCs w:val="21"/>
              </w:rPr>
              <w:t>1984.07</w:t>
            </w:r>
          </w:p>
        </w:tc>
        <w:tc>
          <w:tcPr>
            <w:tcW w:w="1327" w:type="dxa"/>
            <w:tcBorders>
              <w:top w:val="single" w:sz="4" w:space="0" w:color="000000"/>
            </w:tcBorders>
            <w:vAlign w:val="center"/>
          </w:tcPr>
          <w:p w14:paraId="46A9EFBC"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005EE042"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position w:val="6"/>
                <w:sz w:val="16"/>
                <w:szCs w:val="16"/>
              </w:rPr>
              <w:t>411323198407016317</w:t>
            </w:r>
          </w:p>
        </w:tc>
        <w:tc>
          <w:tcPr>
            <w:tcW w:w="840" w:type="dxa"/>
            <w:tcBorders>
              <w:top w:val="single" w:sz="4" w:space="0" w:color="000000"/>
            </w:tcBorders>
            <w:vAlign w:val="center"/>
          </w:tcPr>
          <w:p w14:paraId="52CDF91A"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B</w:t>
            </w:r>
          </w:p>
        </w:tc>
        <w:tc>
          <w:tcPr>
            <w:tcW w:w="787" w:type="dxa"/>
            <w:tcBorders>
              <w:top w:val="single" w:sz="4" w:space="0" w:color="000000"/>
            </w:tcBorders>
            <w:vAlign w:val="center"/>
          </w:tcPr>
          <w:p w14:paraId="42DA2BF8"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15"/>
                <w:szCs w:val="15"/>
              </w:rPr>
              <w:t>高级工程师</w:t>
            </w:r>
          </w:p>
        </w:tc>
        <w:tc>
          <w:tcPr>
            <w:tcW w:w="820" w:type="dxa"/>
            <w:tcBorders>
              <w:top w:val="single" w:sz="4" w:space="0" w:color="000000"/>
            </w:tcBorders>
            <w:vAlign w:val="center"/>
          </w:tcPr>
          <w:p w14:paraId="46D5A2EF"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博士</w:t>
            </w:r>
          </w:p>
        </w:tc>
        <w:tc>
          <w:tcPr>
            <w:tcW w:w="1523" w:type="dxa"/>
            <w:tcBorders>
              <w:top w:val="single" w:sz="4" w:space="0" w:color="000000"/>
            </w:tcBorders>
            <w:vAlign w:val="center"/>
          </w:tcPr>
          <w:p w14:paraId="0CD87C80"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16"/>
                <w:szCs w:val="16"/>
              </w:rPr>
              <w:t>控制理论与控制工程</w:t>
            </w:r>
          </w:p>
        </w:tc>
        <w:tc>
          <w:tcPr>
            <w:tcW w:w="992" w:type="dxa"/>
            <w:tcBorders>
              <w:top w:val="single" w:sz="4" w:space="0" w:color="000000"/>
            </w:tcBorders>
            <w:vAlign w:val="center"/>
          </w:tcPr>
          <w:p w14:paraId="682CED86"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7</w:t>
            </w:r>
          </w:p>
        </w:tc>
        <w:tc>
          <w:tcPr>
            <w:tcW w:w="992" w:type="dxa"/>
            <w:tcBorders>
              <w:top w:val="single" w:sz="4" w:space="0" w:color="000000"/>
            </w:tcBorders>
            <w:vAlign w:val="center"/>
          </w:tcPr>
          <w:p w14:paraId="1EA12245"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B</w:t>
            </w:r>
          </w:p>
        </w:tc>
        <w:tc>
          <w:tcPr>
            <w:tcW w:w="851" w:type="dxa"/>
            <w:tcBorders>
              <w:top w:val="single" w:sz="4" w:space="0" w:color="000000"/>
            </w:tcBorders>
            <w:vAlign w:val="center"/>
          </w:tcPr>
          <w:p w14:paraId="26AC7CD2"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Y</w:t>
            </w:r>
          </w:p>
        </w:tc>
        <w:tc>
          <w:tcPr>
            <w:tcW w:w="2975" w:type="dxa"/>
            <w:tcBorders>
              <w:top w:val="single" w:sz="4" w:space="0" w:color="000000"/>
            </w:tcBorders>
            <w:vAlign w:val="center"/>
          </w:tcPr>
          <w:p w14:paraId="60DAD1DB" w14:textId="4B01FDC6" w:rsidR="005472FA" w:rsidRDefault="005472FA" w:rsidP="005472FA">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上海大学机电工程与自动化学院</w:t>
            </w:r>
          </w:p>
          <w:p w14:paraId="423D5044" w14:textId="1E23DCD0" w:rsidR="000803BC" w:rsidRPr="000803BC" w:rsidRDefault="000803BC" w:rsidP="005472FA">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上海市质量监督检验技术研究院</w:t>
            </w:r>
          </w:p>
        </w:tc>
      </w:tr>
      <w:tr w:rsidR="000803BC" w:rsidRPr="000803BC" w14:paraId="701F3C96" w14:textId="77777777" w:rsidTr="00891C6A">
        <w:trPr>
          <w:trHeight w:val="500"/>
          <w:jc w:val="center"/>
        </w:trPr>
        <w:tc>
          <w:tcPr>
            <w:tcW w:w="465" w:type="dxa"/>
            <w:tcBorders>
              <w:top w:val="single" w:sz="4" w:space="0" w:color="000000"/>
            </w:tcBorders>
            <w:vAlign w:val="center"/>
          </w:tcPr>
          <w:p w14:paraId="553E4C03"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t>6</w:t>
            </w:r>
          </w:p>
        </w:tc>
        <w:tc>
          <w:tcPr>
            <w:tcW w:w="979" w:type="dxa"/>
            <w:tcBorders>
              <w:top w:val="single" w:sz="4" w:space="0" w:color="000000"/>
            </w:tcBorders>
            <w:vAlign w:val="center"/>
          </w:tcPr>
          <w:p w14:paraId="51F6E4BB" w14:textId="77777777" w:rsidR="000803BC" w:rsidRPr="000803BC" w:rsidRDefault="000803BC" w:rsidP="000803BC">
            <w:pPr>
              <w:spacing w:line="500" w:lineRule="exact"/>
              <w:ind w:right="105" w:firstLineChars="0" w:firstLine="0"/>
              <w:jc w:val="center"/>
              <w:rPr>
                <w:rFonts w:eastAsia="SimHei" w:cs="Courier New"/>
                <w:position w:val="6"/>
                <w:sz w:val="21"/>
                <w:szCs w:val="21"/>
              </w:rPr>
            </w:pPr>
            <w:r w:rsidRPr="000803BC">
              <w:rPr>
                <w:rFonts w:eastAsia="SimHei" w:cs="Courier New" w:hint="eastAsia"/>
                <w:position w:val="6"/>
                <w:sz w:val="21"/>
                <w:szCs w:val="21"/>
              </w:rPr>
              <w:t>李凯</w:t>
            </w:r>
          </w:p>
        </w:tc>
        <w:tc>
          <w:tcPr>
            <w:tcW w:w="559" w:type="dxa"/>
            <w:tcBorders>
              <w:top w:val="single" w:sz="4" w:space="0" w:color="000000"/>
            </w:tcBorders>
            <w:vAlign w:val="center"/>
          </w:tcPr>
          <w:p w14:paraId="07B1CB61"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男</w:t>
            </w:r>
          </w:p>
        </w:tc>
        <w:tc>
          <w:tcPr>
            <w:tcW w:w="1142" w:type="dxa"/>
            <w:tcBorders>
              <w:top w:val="single" w:sz="4" w:space="0" w:color="000000"/>
            </w:tcBorders>
            <w:vAlign w:val="center"/>
          </w:tcPr>
          <w:p w14:paraId="4AD3FBDD"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2001.08</w:t>
            </w:r>
          </w:p>
        </w:tc>
        <w:tc>
          <w:tcPr>
            <w:tcW w:w="1327" w:type="dxa"/>
            <w:tcBorders>
              <w:top w:val="single" w:sz="4" w:space="0" w:color="000000"/>
            </w:tcBorders>
            <w:vAlign w:val="center"/>
          </w:tcPr>
          <w:p w14:paraId="41722CE5"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54311E56"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hint="eastAsia"/>
                <w:position w:val="6"/>
                <w:sz w:val="16"/>
                <w:szCs w:val="16"/>
              </w:rPr>
              <w:t>411522200108271515</w:t>
            </w:r>
          </w:p>
        </w:tc>
        <w:tc>
          <w:tcPr>
            <w:tcW w:w="840" w:type="dxa"/>
            <w:tcBorders>
              <w:top w:val="single" w:sz="4" w:space="0" w:color="000000"/>
            </w:tcBorders>
            <w:vAlign w:val="center"/>
          </w:tcPr>
          <w:p w14:paraId="7B65BE94"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E</w:t>
            </w:r>
          </w:p>
        </w:tc>
        <w:tc>
          <w:tcPr>
            <w:tcW w:w="787" w:type="dxa"/>
            <w:tcBorders>
              <w:top w:val="single" w:sz="4" w:space="0" w:color="000000"/>
            </w:tcBorders>
            <w:vAlign w:val="center"/>
          </w:tcPr>
          <w:p w14:paraId="094D1ED8" w14:textId="77777777" w:rsidR="000803BC" w:rsidRPr="000803BC" w:rsidRDefault="000803BC" w:rsidP="000803BC">
            <w:pPr>
              <w:spacing w:line="500" w:lineRule="exact"/>
              <w:ind w:firstLineChars="0" w:firstLine="0"/>
              <w:jc w:val="center"/>
              <w:rPr>
                <w:rFonts w:eastAsia="SimHei" w:cs="Courier New"/>
                <w:position w:val="6"/>
                <w:sz w:val="15"/>
                <w:szCs w:val="15"/>
              </w:rPr>
            </w:pPr>
            <w:r w:rsidRPr="000803BC">
              <w:rPr>
                <w:rFonts w:eastAsia="SimHei" w:cs="Courier New" w:hint="eastAsia"/>
                <w:position w:val="6"/>
                <w:sz w:val="15"/>
                <w:szCs w:val="15"/>
              </w:rPr>
              <w:t>无</w:t>
            </w:r>
          </w:p>
        </w:tc>
        <w:tc>
          <w:tcPr>
            <w:tcW w:w="820" w:type="dxa"/>
            <w:tcBorders>
              <w:top w:val="single" w:sz="4" w:space="0" w:color="000000"/>
            </w:tcBorders>
            <w:vAlign w:val="center"/>
          </w:tcPr>
          <w:p w14:paraId="6EA4E74F"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学士</w:t>
            </w:r>
          </w:p>
        </w:tc>
        <w:tc>
          <w:tcPr>
            <w:tcW w:w="1523" w:type="dxa"/>
            <w:tcBorders>
              <w:top w:val="single" w:sz="4" w:space="0" w:color="000000"/>
            </w:tcBorders>
            <w:vAlign w:val="center"/>
          </w:tcPr>
          <w:p w14:paraId="474AAD4C"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16"/>
                <w:szCs w:val="16"/>
              </w:rPr>
              <w:t>控制理论与控制工程</w:t>
            </w:r>
          </w:p>
        </w:tc>
        <w:tc>
          <w:tcPr>
            <w:tcW w:w="992" w:type="dxa"/>
            <w:tcBorders>
              <w:top w:val="single" w:sz="4" w:space="0" w:color="000000"/>
            </w:tcBorders>
            <w:vAlign w:val="center"/>
          </w:tcPr>
          <w:p w14:paraId="16E71028"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5</w:t>
            </w:r>
          </w:p>
        </w:tc>
        <w:tc>
          <w:tcPr>
            <w:tcW w:w="992" w:type="dxa"/>
            <w:tcBorders>
              <w:top w:val="single" w:sz="4" w:space="0" w:color="000000"/>
            </w:tcBorders>
            <w:vAlign w:val="center"/>
          </w:tcPr>
          <w:p w14:paraId="39639650"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C</w:t>
            </w:r>
          </w:p>
        </w:tc>
        <w:tc>
          <w:tcPr>
            <w:tcW w:w="851" w:type="dxa"/>
            <w:tcBorders>
              <w:top w:val="single" w:sz="4" w:space="0" w:color="000000"/>
            </w:tcBorders>
            <w:vAlign w:val="center"/>
          </w:tcPr>
          <w:p w14:paraId="3C8A555A"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N</w:t>
            </w:r>
          </w:p>
        </w:tc>
        <w:tc>
          <w:tcPr>
            <w:tcW w:w="2975" w:type="dxa"/>
            <w:tcBorders>
              <w:top w:val="single" w:sz="4" w:space="0" w:color="000000"/>
            </w:tcBorders>
            <w:vAlign w:val="center"/>
          </w:tcPr>
          <w:p w14:paraId="21F932D1"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8"/>
                <w:szCs w:val="18"/>
              </w:rPr>
              <w:t>上海大学机电工程与自动化学院</w:t>
            </w:r>
          </w:p>
        </w:tc>
      </w:tr>
      <w:tr w:rsidR="000803BC" w:rsidRPr="000803BC" w14:paraId="220B5A3F" w14:textId="77777777" w:rsidTr="00891C6A">
        <w:trPr>
          <w:trHeight w:val="500"/>
          <w:jc w:val="center"/>
        </w:trPr>
        <w:tc>
          <w:tcPr>
            <w:tcW w:w="465" w:type="dxa"/>
            <w:tcBorders>
              <w:top w:val="single" w:sz="4" w:space="0" w:color="000000"/>
            </w:tcBorders>
            <w:vAlign w:val="center"/>
          </w:tcPr>
          <w:p w14:paraId="79643D53"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t>7</w:t>
            </w:r>
          </w:p>
        </w:tc>
        <w:tc>
          <w:tcPr>
            <w:tcW w:w="979" w:type="dxa"/>
            <w:tcBorders>
              <w:top w:val="single" w:sz="4" w:space="0" w:color="000000"/>
            </w:tcBorders>
            <w:vAlign w:val="center"/>
          </w:tcPr>
          <w:p w14:paraId="15919CA8" w14:textId="77777777" w:rsidR="000803BC" w:rsidRPr="000803BC" w:rsidRDefault="000803BC" w:rsidP="000803BC">
            <w:pPr>
              <w:spacing w:line="500" w:lineRule="exact"/>
              <w:ind w:right="105" w:firstLineChars="0" w:firstLine="0"/>
              <w:jc w:val="center"/>
              <w:rPr>
                <w:rFonts w:eastAsia="SimHei" w:cs="Courier New"/>
                <w:position w:val="6"/>
                <w:sz w:val="21"/>
                <w:szCs w:val="21"/>
              </w:rPr>
            </w:pPr>
            <w:proofErr w:type="gramStart"/>
            <w:r w:rsidRPr="000803BC">
              <w:rPr>
                <w:rFonts w:eastAsia="SimHei" w:cs="Courier New" w:hint="eastAsia"/>
                <w:position w:val="6"/>
                <w:sz w:val="21"/>
                <w:szCs w:val="21"/>
              </w:rPr>
              <w:t>汪祖俭</w:t>
            </w:r>
            <w:proofErr w:type="gramEnd"/>
          </w:p>
        </w:tc>
        <w:tc>
          <w:tcPr>
            <w:tcW w:w="559" w:type="dxa"/>
            <w:tcBorders>
              <w:top w:val="single" w:sz="4" w:space="0" w:color="000000"/>
            </w:tcBorders>
            <w:vAlign w:val="center"/>
          </w:tcPr>
          <w:p w14:paraId="0E33841E"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男</w:t>
            </w:r>
          </w:p>
        </w:tc>
        <w:tc>
          <w:tcPr>
            <w:tcW w:w="1142" w:type="dxa"/>
            <w:tcBorders>
              <w:top w:val="single" w:sz="4" w:space="0" w:color="000000"/>
            </w:tcBorders>
            <w:vAlign w:val="center"/>
          </w:tcPr>
          <w:p w14:paraId="69603761"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1998.11</w:t>
            </w:r>
          </w:p>
        </w:tc>
        <w:tc>
          <w:tcPr>
            <w:tcW w:w="1327" w:type="dxa"/>
            <w:tcBorders>
              <w:top w:val="single" w:sz="4" w:space="0" w:color="000000"/>
            </w:tcBorders>
            <w:vAlign w:val="center"/>
          </w:tcPr>
          <w:p w14:paraId="2B398531"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58B7736E"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hint="eastAsia"/>
                <w:position w:val="6"/>
                <w:sz w:val="16"/>
                <w:szCs w:val="16"/>
              </w:rPr>
              <w:t>420222199811205412</w:t>
            </w:r>
          </w:p>
        </w:tc>
        <w:tc>
          <w:tcPr>
            <w:tcW w:w="840" w:type="dxa"/>
            <w:tcBorders>
              <w:top w:val="single" w:sz="4" w:space="0" w:color="000000"/>
            </w:tcBorders>
            <w:vAlign w:val="center"/>
          </w:tcPr>
          <w:p w14:paraId="10D41982"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E</w:t>
            </w:r>
          </w:p>
        </w:tc>
        <w:tc>
          <w:tcPr>
            <w:tcW w:w="787" w:type="dxa"/>
            <w:tcBorders>
              <w:top w:val="single" w:sz="4" w:space="0" w:color="000000"/>
            </w:tcBorders>
            <w:vAlign w:val="center"/>
          </w:tcPr>
          <w:p w14:paraId="33E33BD6" w14:textId="77777777" w:rsidR="000803BC" w:rsidRPr="000803BC" w:rsidRDefault="000803BC" w:rsidP="000803BC">
            <w:pPr>
              <w:spacing w:line="500" w:lineRule="exact"/>
              <w:ind w:firstLineChars="0" w:firstLine="0"/>
              <w:jc w:val="center"/>
              <w:rPr>
                <w:rFonts w:eastAsia="SimHei" w:cs="Courier New"/>
                <w:position w:val="6"/>
                <w:sz w:val="15"/>
                <w:szCs w:val="15"/>
              </w:rPr>
            </w:pPr>
            <w:r w:rsidRPr="000803BC">
              <w:rPr>
                <w:rFonts w:eastAsia="SimHei" w:cs="Courier New" w:hint="eastAsia"/>
                <w:position w:val="6"/>
                <w:sz w:val="15"/>
                <w:szCs w:val="15"/>
              </w:rPr>
              <w:t>无</w:t>
            </w:r>
          </w:p>
        </w:tc>
        <w:tc>
          <w:tcPr>
            <w:tcW w:w="820" w:type="dxa"/>
            <w:tcBorders>
              <w:top w:val="single" w:sz="4" w:space="0" w:color="000000"/>
            </w:tcBorders>
            <w:vAlign w:val="center"/>
          </w:tcPr>
          <w:p w14:paraId="2F7B4FA5"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学士</w:t>
            </w:r>
          </w:p>
        </w:tc>
        <w:tc>
          <w:tcPr>
            <w:tcW w:w="1523" w:type="dxa"/>
            <w:tcBorders>
              <w:top w:val="single" w:sz="4" w:space="0" w:color="000000"/>
            </w:tcBorders>
            <w:vAlign w:val="center"/>
          </w:tcPr>
          <w:p w14:paraId="28AB2AAF"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16"/>
                <w:szCs w:val="16"/>
              </w:rPr>
              <w:t>控制理论与控制工程</w:t>
            </w:r>
          </w:p>
        </w:tc>
        <w:tc>
          <w:tcPr>
            <w:tcW w:w="992" w:type="dxa"/>
            <w:tcBorders>
              <w:top w:val="single" w:sz="4" w:space="0" w:color="000000"/>
            </w:tcBorders>
            <w:vAlign w:val="center"/>
          </w:tcPr>
          <w:p w14:paraId="499148D3"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5</w:t>
            </w:r>
          </w:p>
        </w:tc>
        <w:tc>
          <w:tcPr>
            <w:tcW w:w="992" w:type="dxa"/>
            <w:tcBorders>
              <w:top w:val="single" w:sz="4" w:space="0" w:color="000000"/>
            </w:tcBorders>
            <w:vAlign w:val="center"/>
          </w:tcPr>
          <w:p w14:paraId="65A3AAE8"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C</w:t>
            </w:r>
          </w:p>
        </w:tc>
        <w:tc>
          <w:tcPr>
            <w:tcW w:w="851" w:type="dxa"/>
            <w:tcBorders>
              <w:top w:val="single" w:sz="4" w:space="0" w:color="000000"/>
            </w:tcBorders>
            <w:vAlign w:val="center"/>
          </w:tcPr>
          <w:p w14:paraId="52E06178"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N</w:t>
            </w:r>
          </w:p>
        </w:tc>
        <w:tc>
          <w:tcPr>
            <w:tcW w:w="2975" w:type="dxa"/>
            <w:tcBorders>
              <w:top w:val="single" w:sz="4" w:space="0" w:color="000000"/>
            </w:tcBorders>
            <w:vAlign w:val="center"/>
          </w:tcPr>
          <w:p w14:paraId="0508149C"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8"/>
                <w:szCs w:val="18"/>
              </w:rPr>
              <w:t>上海大学机电工程与自动化学院</w:t>
            </w:r>
          </w:p>
        </w:tc>
      </w:tr>
      <w:tr w:rsidR="000803BC" w:rsidRPr="000803BC" w14:paraId="7AA5B1AB" w14:textId="77777777" w:rsidTr="00891C6A">
        <w:trPr>
          <w:trHeight w:val="500"/>
          <w:jc w:val="center"/>
        </w:trPr>
        <w:tc>
          <w:tcPr>
            <w:tcW w:w="465" w:type="dxa"/>
            <w:tcBorders>
              <w:top w:val="single" w:sz="4" w:space="0" w:color="000000"/>
            </w:tcBorders>
            <w:vAlign w:val="center"/>
          </w:tcPr>
          <w:p w14:paraId="2891F7DB"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t>8</w:t>
            </w:r>
          </w:p>
        </w:tc>
        <w:tc>
          <w:tcPr>
            <w:tcW w:w="979" w:type="dxa"/>
            <w:tcBorders>
              <w:top w:val="single" w:sz="4" w:space="0" w:color="000000"/>
            </w:tcBorders>
            <w:vAlign w:val="center"/>
          </w:tcPr>
          <w:p w14:paraId="02DE65A7" w14:textId="77777777" w:rsidR="000803BC" w:rsidRPr="000803BC" w:rsidRDefault="000803BC" w:rsidP="000803BC">
            <w:pPr>
              <w:spacing w:line="500" w:lineRule="exact"/>
              <w:ind w:right="105" w:firstLineChars="0" w:firstLine="0"/>
              <w:jc w:val="center"/>
              <w:rPr>
                <w:rFonts w:eastAsia="SimHei" w:cs="Courier New"/>
                <w:position w:val="6"/>
                <w:sz w:val="21"/>
                <w:szCs w:val="21"/>
              </w:rPr>
            </w:pPr>
            <w:r w:rsidRPr="000803BC">
              <w:rPr>
                <w:rFonts w:eastAsia="SimHei" w:cs="Courier New" w:hint="eastAsia"/>
                <w:position w:val="6"/>
                <w:sz w:val="21"/>
                <w:szCs w:val="21"/>
              </w:rPr>
              <w:t>张琨</w:t>
            </w:r>
          </w:p>
        </w:tc>
        <w:tc>
          <w:tcPr>
            <w:tcW w:w="559" w:type="dxa"/>
            <w:tcBorders>
              <w:top w:val="single" w:sz="4" w:space="0" w:color="000000"/>
            </w:tcBorders>
            <w:vAlign w:val="center"/>
          </w:tcPr>
          <w:p w14:paraId="28EE6A06"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男</w:t>
            </w:r>
          </w:p>
        </w:tc>
        <w:tc>
          <w:tcPr>
            <w:tcW w:w="1142" w:type="dxa"/>
            <w:tcBorders>
              <w:top w:val="single" w:sz="4" w:space="0" w:color="000000"/>
            </w:tcBorders>
            <w:vAlign w:val="center"/>
          </w:tcPr>
          <w:p w14:paraId="5D661E0E"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1998.06</w:t>
            </w:r>
          </w:p>
        </w:tc>
        <w:tc>
          <w:tcPr>
            <w:tcW w:w="1327" w:type="dxa"/>
            <w:tcBorders>
              <w:top w:val="single" w:sz="4" w:space="0" w:color="000000"/>
            </w:tcBorders>
            <w:vAlign w:val="center"/>
          </w:tcPr>
          <w:p w14:paraId="319BE092"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44030094"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hint="eastAsia"/>
                <w:position w:val="6"/>
                <w:sz w:val="16"/>
                <w:szCs w:val="16"/>
              </w:rPr>
              <w:t>522121199806125817</w:t>
            </w:r>
          </w:p>
        </w:tc>
        <w:tc>
          <w:tcPr>
            <w:tcW w:w="840" w:type="dxa"/>
            <w:tcBorders>
              <w:top w:val="single" w:sz="4" w:space="0" w:color="000000"/>
            </w:tcBorders>
            <w:vAlign w:val="center"/>
          </w:tcPr>
          <w:p w14:paraId="423A08CE"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E</w:t>
            </w:r>
          </w:p>
        </w:tc>
        <w:tc>
          <w:tcPr>
            <w:tcW w:w="787" w:type="dxa"/>
            <w:tcBorders>
              <w:top w:val="single" w:sz="4" w:space="0" w:color="000000"/>
            </w:tcBorders>
            <w:vAlign w:val="center"/>
          </w:tcPr>
          <w:p w14:paraId="477094E9" w14:textId="77777777" w:rsidR="000803BC" w:rsidRPr="000803BC" w:rsidRDefault="000803BC" w:rsidP="000803BC">
            <w:pPr>
              <w:spacing w:line="500" w:lineRule="exact"/>
              <w:ind w:firstLineChars="0" w:firstLine="0"/>
              <w:jc w:val="center"/>
              <w:rPr>
                <w:rFonts w:eastAsia="SimHei" w:cs="Courier New"/>
                <w:position w:val="6"/>
                <w:sz w:val="15"/>
                <w:szCs w:val="15"/>
              </w:rPr>
            </w:pPr>
            <w:r w:rsidRPr="000803BC">
              <w:rPr>
                <w:rFonts w:eastAsia="SimHei" w:cs="Courier New" w:hint="eastAsia"/>
                <w:position w:val="6"/>
                <w:sz w:val="15"/>
                <w:szCs w:val="15"/>
              </w:rPr>
              <w:t>无</w:t>
            </w:r>
          </w:p>
        </w:tc>
        <w:tc>
          <w:tcPr>
            <w:tcW w:w="820" w:type="dxa"/>
            <w:tcBorders>
              <w:top w:val="single" w:sz="4" w:space="0" w:color="000000"/>
            </w:tcBorders>
            <w:vAlign w:val="center"/>
          </w:tcPr>
          <w:p w14:paraId="450D92D3"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学士</w:t>
            </w:r>
          </w:p>
        </w:tc>
        <w:tc>
          <w:tcPr>
            <w:tcW w:w="1523" w:type="dxa"/>
            <w:tcBorders>
              <w:top w:val="single" w:sz="4" w:space="0" w:color="000000"/>
            </w:tcBorders>
            <w:vAlign w:val="center"/>
          </w:tcPr>
          <w:p w14:paraId="34C67CDF"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16"/>
                <w:szCs w:val="16"/>
              </w:rPr>
              <w:t>控制理论与控制工程</w:t>
            </w:r>
          </w:p>
        </w:tc>
        <w:tc>
          <w:tcPr>
            <w:tcW w:w="992" w:type="dxa"/>
            <w:tcBorders>
              <w:top w:val="single" w:sz="4" w:space="0" w:color="000000"/>
            </w:tcBorders>
            <w:vAlign w:val="center"/>
          </w:tcPr>
          <w:p w14:paraId="3DB15725"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5</w:t>
            </w:r>
          </w:p>
        </w:tc>
        <w:tc>
          <w:tcPr>
            <w:tcW w:w="992" w:type="dxa"/>
            <w:tcBorders>
              <w:top w:val="single" w:sz="4" w:space="0" w:color="000000"/>
            </w:tcBorders>
            <w:vAlign w:val="center"/>
          </w:tcPr>
          <w:p w14:paraId="57690201"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C</w:t>
            </w:r>
          </w:p>
        </w:tc>
        <w:tc>
          <w:tcPr>
            <w:tcW w:w="851" w:type="dxa"/>
            <w:tcBorders>
              <w:top w:val="single" w:sz="4" w:space="0" w:color="000000"/>
            </w:tcBorders>
            <w:vAlign w:val="center"/>
          </w:tcPr>
          <w:p w14:paraId="727EB8DA"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N</w:t>
            </w:r>
          </w:p>
        </w:tc>
        <w:tc>
          <w:tcPr>
            <w:tcW w:w="2975" w:type="dxa"/>
            <w:tcBorders>
              <w:top w:val="single" w:sz="4" w:space="0" w:color="000000"/>
            </w:tcBorders>
            <w:vAlign w:val="center"/>
          </w:tcPr>
          <w:p w14:paraId="028670E5"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8"/>
                <w:szCs w:val="18"/>
              </w:rPr>
              <w:t>上海大学机电工程与自动化学院</w:t>
            </w:r>
          </w:p>
        </w:tc>
      </w:tr>
      <w:tr w:rsidR="000803BC" w:rsidRPr="000803BC" w14:paraId="101234ED" w14:textId="77777777" w:rsidTr="00891C6A">
        <w:trPr>
          <w:trHeight w:val="500"/>
          <w:jc w:val="center"/>
        </w:trPr>
        <w:tc>
          <w:tcPr>
            <w:tcW w:w="465" w:type="dxa"/>
            <w:tcBorders>
              <w:top w:val="single" w:sz="4" w:space="0" w:color="000000"/>
            </w:tcBorders>
            <w:vAlign w:val="center"/>
          </w:tcPr>
          <w:p w14:paraId="419DDAF8" w14:textId="77777777" w:rsidR="000803BC" w:rsidRPr="000803BC" w:rsidRDefault="000803BC" w:rsidP="000803BC">
            <w:pPr>
              <w:spacing w:line="500" w:lineRule="exact"/>
              <w:ind w:firstLineChars="0" w:firstLine="0"/>
              <w:jc w:val="center"/>
              <w:rPr>
                <w:rFonts w:cs="Courier New"/>
                <w:position w:val="6"/>
              </w:rPr>
            </w:pPr>
            <w:r w:rsidRPr="000803BC">
              <w:rPr>
                <w:rFonts w:cs="Courier New" w:hint="eastAsia"/>
                <w:position w:val="6"/>
              </w:rPr>
              <w:lastRenderedPageBreak/>
              <w:t>9</w:t>
            </w:r>
          </w:p>
        </w:tc>
        <w:tc>
          <w:tcPr>
            <w:tcW w:w="979" w:type="dxa"/>
            <w:tcBorders>
              <w:top w:val="single" w:sz="4" w:space="0" w:color="000000"/>
            </w:tcBorders>
            <w:vAlign w:val="center"/>
          </w:tcPr>
          <w:p w14:paraId="5FE63196" w14:textId="77777777" w:rsidR="000803BC" w:rsidRPr="000803BC" w:rsidRDefault="000803BC" w:rsidP="000803BC">
            <w:pPr>
              <w:spacing w:line="500" w:lineRule="exact"/>
              <w:ind w:right="105" w:firstLineChars="0" w:firstLine="0"/>
              <w:jc w:val="center"/>
              <w:rPr>
                <w:rFonts w:eastAsia="SimHei" w:cs="Courier New"/>
                <w:position w:val="6"/>
                <w:sz w:val="21"/>
                <w:szCs w:val="21"/>
              </w:rPr>
            </w:pPr>
            <w:r w:rsidRPr="000803BC">
              <w:rPr>
                <w:rFonts w:eastAsia="SimHei" w:cs="Courier New" w:hint="eastAsia"/>
                <w:position w:val="6"/>
                <w:sz w:val="21"/>
                <w:szCs w:val="21"/>
              </w:rPr>
              <w:t>王俊杰</w:t>
            </w:r>
          </w:p>
        </w:tc>
        <w:tc>
          <w:tcPr>
            <w:tcW w:w="559" w:type="dxa"/>
            <w:tcBorders>
              <w:top w:val="single" w:sz="4" w:space="0" w:color="000000"/>
            </w:tcBorders>
            <w:vAlign w:val="center"/>
          </w:tcPr>
          <w:p w14:paraId="1D092B00"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男</w:t>
            </w:r>
          </w:p>
        </w:tc>
        <w:tc>
          <w:tcPr>
            <w:tcW w:w="1142" w:type="dxa"/>
            <w:tcBorders>
              <w:top w:val="single" w:sz="4" w:space="0" w:color="000000"/>
            </w:tcBorders>
            <w:vAlign w:val="center"/>
          </w:tcPr>
          <w:p w14:paraId="03C35ADF"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2000.02</w:t>
            </w:r>
          </w:p>
        </w:tc>
        <w:tc>
          <w:tcPr>
            <w:tcW w:w="1327" w:type="dxa"/>
            <w:tcBorders>
              <w:top w:val="single" w:sz="4" w:space="0" w:color="000000"/>
            </w:tcBorders>
            <w:vAlign w:val="center"/>
          </w:tcPr>
          <w:p w14:paraId="7881D581"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居民身份证</w:t>
            </w:r>
          </w:p>
        </w:tc>
        <w:tc>
          <w:tcPr>
            <w:tcW w:w="1608" w:type="dxa"/>
            <w:tcBorders>
              <w:top w:val="single" w:sz="4" w:space="0" w:color="000000"/>
            </w:tcBorders>
            <w:vAlign w:val="center"/>
          </w:tcPr>
          <w:p w14:paraId="27E8B46B" w14:textId="77777777" w:rsidR="000803BC" w:rsidRPr="000803BC" w:rsidRDefault="000803BC" w:rsidP="000803BC">
            <w:pPr>
              <w:spacing w:line="500" w:lineRule="exact"/>
              <w:ind w:firstLineChars="0" w:firstLine="0"/>
              <w:jc w:val="center"/>
              <w:rPr>
                <w:rFonts w:eastAsia="SimHei" w:cs="Courier New"/>
                <w:position w:val="6"/>
                <w:sz w:val="16"/>
                <w:szCs w:val="16"/>
              </w:rPr>
            </w:pPr>
            <w:r w:rsidRPr="000803BC">
              <w:rPr>
                <w:rFonts w:eastAsia="SimHei" w:cs="Courier New" w:hint="eastAsia"/>
                <w:position w:val="6"/>
                <w:sz w:val="16"/>
                <w:szCs w:val="16"/>
              </w:rPr>
              <w:t>532502200002050012</w:t>
            </w:r>
          </w:p>
        </w:tc>
        <w:tc>
          <w:tcPr>
            <w:tcW w:w="840" w:type="dxa"/>
            <w:tcBorders>
              <w:top w:val="single" w:sz="4" w:space="0" w:color="000000"/>
            </w:tcBorders>
            <w:vAlign w:val="center"/>
          </w:tcPr>
          <w:p w14:paraId="255E3EC5"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E</w:t>
            </w:r>
          </w:p>
        </w:tc>
        <w:tc>
          <w:tcPr>
            <w:tcW w:w="787" w:type="dxa"/>
            <w:tcBorders>
              <w:top w:val="single" w:sz="4" w:space="0" w:color="000000"/>
            </w:tcBorders>
            <w:vAlign w:val="center"/>
          </w:tcPr>
          <w:p w14:paraId="2B9AD380" w14:textId="77777777" w:rsidR="000803BC" w:rsidRPr="000803BC" w:rsidRDefault="000803BC" w:rsidP="000803BC">
            <w:pPr>
              <w:spacing w:line="500" w:lineRule="exact"/>
              <w:ind w:firstLineChars="0" w:firstLine="0"/>
              <w:jc w:val="center"/>
              <w:rPr>
                <w:rFonts w:eastAsia="SimHei" w:cs="Courier New"/>
                <w:position w:val="6"/>
                <w:sz w:val="15"/>
                <w:szCs w:val="15"/>
              </w:rPr>
            </w:pPr>
            <w:r w:rsidRPr="000803BC">
              <w:rPr>
                <w:rFonts w:eastAsia="SimHei" w:cs="Courier New" w:hint="eastAsia"/>
                <w:position w:val="6"/>
                <w:sz w:val="15"/>
                <w:szCs w:val="15"/>
              </w:rPr>
              <w:t>无</w:t>
            </w:r>
          </w:p>
        </w:tc>
        <w:tc>
          <w:tcPr>
            <w:tcW w:w="820" w:type="dxa"/>
            <w:tcBorders>
              <w:top w:val="single" w:sz="4" w:space="0" w:color="000000"/>
            </w:tcBorders>
            <w:vAlign w:val="center"/>
          </w:tcPr>
          <w:p w14:paraId="6DB0975C"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21"/>
                <w:szCs w:val="21"/>
              </w:rPr>
              <w:t>学士</w:t>
            </w:r>
          </w:p>
        </w:tc>
        <w:tc>
          <w:tcPr>
            <w:tcW w:w="1523" w:type="dxa"/>
            <w:tcBorders>
              <w:top w:val="single" w:sz="4" w:space="0" w:color="000000"/>
            </w:tcBorders>
            <w:vAlign w:val="center"/>
          </w:tcPr>
          <w:p w14:paraId="2AAB97AA" w14:textId="77777777" w:rsidR="000803BC" w:rsidRPr="000803BC" w:rsidRDefault="000803BC" w:rsidP="000803BC">
            <w:pPr>
              <w:spacing w:line="500" w:lineRule="exact"/>
              <w:ind w:firstLineChars="0" w:firstLine="0"/>
              <w:jc w:val="center"/>
              <w:rPr>
                <w:rFonts w:eastAsia="SimHei" w:cs="Courier New"/>
                <w:position w:val="6"/>
                <w:sz w:val="21"/>
                <w:szCs w:val="21"/>
              </w:rPr>
            </w:pPr>
            <w:r w:rsidRPr="000803BC">
              <w:rPr>
                <w:rFonts w:eastAsia="SimHei" w:cs="Courier New" w:hint="eastAsia"/>
                <w:position w:val="6"/>
                <w:sz w:val="16"/>
                <w:szCs w:val="16"/>
              </w:rPr>
              <w:t>控制理论与控制工程</w:t>
            </w:r>
          </w:p>
        </w:tc>
        <w:tc>
          <w:tcPr>
            <w:tcW w:w="992" w:type="dxa"/>
            <w:tcBorders>
              <w:top w:val="single" w:sz="4" w:space="0" w:color="000000"/>
            </w:tcBorders>
            <w:vAlign w:val="center"/>
          </w:tcPr>
          <w:p w14:paraId="13E61653"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5</w:t>
            </w:r>
          </w:p>
        </w:tc>
        <w:tc>
          <w:tcPr>
            <w:tcW w:w="992" w:type="dxa"/>
            <w:tcBorders>
              <w:top w:val="single" w:sz="4" w:space="0" w:color="000000"/>
            </w:tcBorders>
            <w:vAlign w:val="center"/>
          </w:tcPr>
          <w:p w14:paraId="7CF31F27"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C</w:t>
            </w:r>
          </w:p>
        </w:tc>
        <w:tc>
          <w:tcPr>
            <w:tcW w:w="851" w:type="dxa"/>
            <w:tcBorders>
              <w:top w:val="single" w:sz="4" w:space="0" w:color="000000"/>
            </w:tcBorders>
            <w:vAlign w:val="center"/>
          </w:tcPr>
          <w:p w14:paraId="15FF136E" w14:textId="77777777" w:rsidR="000803BC" w:rsidRPr="000803BC" w:rsidRDefault="000803BC" w:rsidP="000803BC">
            <w:pPr>
              <w:spacing w:line="240" w:lineRule="auto"/>
              <w:ind w:firstLineChars="0" w:firstLine="0"/>
              <w:jc w:val="center"/>
              <w:rPr>
                <w:rFonts w:eastAsia="SimHei" w:cs="Courier New"/>
                <w:position w:val="6"/>
                <w:sz w:val="18"/>
                <w:szCs w:val="18"/>
              </w:rPr>
            </w:pPr>
            <w:r w:rsidRPr="000803BC">
              <w:rPr>
                <w:rFonts w:eastAsia="SimHei" w:cs="Courier New" w:hint="eastAsia"/>
                <w:position w:val="6"/>
                <w:sz w:val="18"/>
                <w:szCs w:val="18"/>
              </w:rPr>
              <w:t>N</w:t>
            </w:r>
          </w:p>
        </w:tc>
        <w:tc>
          <w:tcPr>
            <w:tcW w:w="2975" w:type="dxa"/>
            <w:tcBorders>
              <w:top w:val="single" w:sz="4" w:space="0" w:color="000000"/>
            </w:tcBorders>
            <w:vAlign w:val="center"/>
          </w:tcPr>
          <w:p w14:paraId="75992AF7" w14:textId="77777777" w:rsidR="000803BC" w:rsidRPr="000803BC" w:rsidRDefault="000803BC" w:rsidP="000803BC">
            <w:pPr>
              <w:spacing w:line="500" w:lineRule="exact"/>
              <w:ind w:firstLineChars="0" w:firstLine="0"/>
              <w:jc w:val="center"/>
              <w:rPr>
                <w:rFonts w:eastAsia="SimHei" w:cs="Courier New"/>
                <w:position w:val="6"/>
                <w:sz w:val="18"/>
                <w:szCs w:val="18"/>
              </w:rPr>
            </w:pPr>
            <w:r w:rsidRPr="000803BC">
              <w:rPr>
                <w:rFonts w:eastAsia="SimHei" w:cs="Courier New" w:hint="eastAsia"/>
                <w:position w:val="6"/>
                <w:sz w:val="18"/>
                <w:szCs w:val="18"/>
              </w:rPr>
              <w:t>上海大学机电工程与自动化学院</w:t>
            </w:r>
          </w:p>
        </w:tc>
      </w:tr>
      <w:tr w:rsidR="000803BC" w:rsidRPr="000803BC" w14:paraId="3FA521D2" w14:textId="77777777" w:rsidTr="00891C6A">
        <w:trPr>
          <w:trHeight w:val="621"/>
          <w:jc w:val="center"/>
        </w:trPr>
        <w:tc>
          <w:tcPr>
            <w:tcW w:w="10050" w:type="dxa"/>
            <w:gridSpan w:val="10"/>
          </w:tcPr>
          <w:p w14:paraId="258530DB"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固定研究人员合计</w:t>
            </w:r>
          </w:p>
        </w:tc>
        <w:tc>
          <w:tcPr>
            <w:tcW w:w="992" w:type="dxa"/>
          </w:tcPr>
          <w:p w14:paraId="01B0035A" w14:textId="79FD2F10" w:rsidR="000803BC" w:rsidRPr="000803BC" w:rsidRDefault="005472FA" w:rsidP="000803BC">
            <w:pPr>
              <w:spacing w:before="120" w:after="120" w:line="240" w:lineRule="auto"/>
              <w:ind w:left="113" w:right="113" w:firstLineChars="0" w:firstLine="0"/>
              <w:jc w:val="center"/>
              <w:rPr>
                <w:rFonts w:eastAsia="SimHei"/>
                <w:sz w:val="21"/>
              </w:rPr>
            </w:pPr>
            <w:r>
              <w:rPr>
                <w:rFonts w:eastAsia="SimHei" w:hint="eastAsia"/>
                <w:sz w:val="21"/>
              </w:rPr>
              <w:t>9</w:t>
            </w:r>
          </w:p>
        </w:tc>
        <w:tc>
          <w:tcPr>
            <w:tcW w:w="992" w:type="dxa"/>
          </w:tcPr>
          <w:p w14:paraId="587D333D"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c>
          <w:tcPr>
            <w:tcW w:w="851" w:type="dxa"/>
          </w:tcPr>
          <w:p w14:paraId="5623970F"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c>
          <w:tcPr>
            <w:tcW w:w="2975" w:type="dxa"/>
          </w:tcPr>
          <w:p w14:paraId="2E66FA82"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r>
      <w:tr w:rsidR="000803BC" w:rsidRPr="000803BC" w14:paraId="42DA1E18" w14:textId="77777777" w:rsidTr="00891C6A">
        <w:trPr>
          <w:trHeight w:val="621"/>
          <w:jc w:val="center"/>
        </w:trPr>
        <w:tc>
          <w:tcPr>
            <w:tcW w:w="10050" w:type="dxa"/>
            <w:gridSpan w:val="10"/>
          </w:tcPr>
          <w:p w14:paraId="3D0F51E7"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流动人员或临时聘用人员合计</w:t>
            </w:r>
          </w:p>
        </w:tc>
        <w:tc>
          <w:tcPr>
            <w:tcW w:w="992" w:type="dxa"/>
          </w:tcPr>
          <w:p w14:paraId="0FC5D1E1" w14:textId="7AE21BD1" w:rsidR="000803BC" w:rsidRPr="000803BC" w:rsidRDefault="005472FA" w:rsidP="000803BC">
            <w:pPr>
              <w:spacing w:before="120" w:after="120" w:line="240" w:lineRule="auto"/>
              <w:ind w:left="113" w:right="113" w:firstLineChars="0" w:firstLine="0"/>
              <w:jc w:val="center"/>
              <w:rPr>
                <w:rFonts w:eastAsia="SimHei"/>
                <w:sz w:val="21"/>
              </w:rPr>
            </w:pPr>
            <w:r>
              <w:rPr>
                <w:rFonts w:eastAsia="SimHei" w:hint="eastAsia"/>
                <w:sz w:val="21"/>
              </w:rPr>
              <w:t>0</w:t>
            </w:r>
          </w:p>
        </w:tc>
        <w:tc>
          <w:tcPr>
            <w:tcW w:w="992" w:type="dxa"/>
          </w:tcPr>
          <w:p w14:paraId="331158BD"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c>
          <w:tcPr>
            <w:tcW w:w="851" w:type="dxa"/>
          </w:tcPr>
          <w:p w14:paraId="3B8626BF"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c>
          <w:tcPr>
            <w:tcW w:w="2975" w:type="dxa"/>
          </w:tcPr>
          <w:p w14:paraId="2489504B"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r>
      <w:tr w:rsidR="000803BC" w:rsidRPr="000803BC" w14:paraId="1796A6DD" w14:textId="77777777" w:rsidTr="00891C6A">
        <w:trPr>
          <w:trHeight w:val="650"/>
          <w:jc w:val="center"/>
        </w:trPr>
        <w:tc>
          <w:tcPr>
            <w:tcW w:w="10050" w:type="dxa"/>
            <w:gridSpan w:val="10"/>
          </w:tcPr>
          <w:p w14:paraId="44C1582F"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累计</w:t>
            </w:r>
          </w:p>
        </w:tc>
        <w:tc>
          <w:tcPr>
            <w:tcW w:w="992" w:type="dxa"/>
          </w:tcPr>
          <w:p w14:paraId="4860D844"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9</w:t>
            </w:r>
          </w:p>
        </w:tc>
        <w:tc>
          <w:tcPr>
            <w:tcW w:w="992" w:type="dxa"/>
          </w:tcPr>
          <w:p w14:paraId="465596B3"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c>
          <w:tcPr>
            <w:tcW w:w="851" w:type="dxa"/>
          </w:tcPr>
          <w:p w14:paraId="5C831D61"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c>
          <w:tcPr>
            <w:tcW w:w="2975" w:type="dxa"/>
          </w:tcPr>
          <w:p w14:paraId="2D0AEF9A" w14:textId="77777777" w:rsidR="000803BC" w:rsidRPr="000803BC" w:rsidRDefault="000803BC" w:rsidP="000803BC">
            <w:pPr>
              <w:spacing w:before="120" w:after="120" w:line="240" w:lineRule="auto"/>
              <w:ind w:left="113" w:right="113" w:firstLineChars="0" w:firstLine="0"/>
              <w:jc w:val="center"/>
              <w:rPr>
                <w:rFonts w:eastAsia="SimHei"/>
                <w:sz w:val="21"/>
              </w:rPr>
            </w:pPr>
            <w:r w:rsidRPr="000803BC">
              <w:rPr>
                <w:rFonts w:eastAsia="SimHei" w:hint="eastAsia"/>
                <w:sz w:val="21"/>
              </w:rPr>
              <w:t>／</w:t>
            </w:r>
          </w:p>
        </w:tc>
      </w:tr>
    </w:tbl>
    <w:p w14:paraId="098C1D71" w14:textId="77777777" w:rsidR="000803BC" w:rsidRPr="000803BC" w:rsidRDefault="000803BC" w:rsidP="000803BC">
      <w:pPr>
        <w:spacing w:line="240" w:lineRule="auto"/>
        <w:ind w:firstLineChars="0" w:firstLine="0"/>
        <w:rPr>
          <w:sz w:val="21"/>
        </w:rPr>
      </w:pPr>
    </w:p>
    <w:p w14:paraId="5F523185" w14:textId="77777777" w:rsidR="000803BC" w:rsidRPr="000803BC" w:rsidRDefault="000803BC" w:rsidP="000803BC">
      <w:pPr>
        <w:spacing w:line="240" w:lineRule="auto"/>
        <w:ind w:firstLineChars="0" w:firstLine="0"/>
        <w:rPr>
          <w:sz w:val="21"/>
        </w:rPr>
      </w:pPr>
    </w:p>
    <w:p w14:paraId="6F42A15E" w14:textId="77777777" w:rsidR="000803BC" w:rsidRPr="000803BC" w:rsidRDefault="000803BC" w:rsidP="000803BC">
      <w:pPr>
        <w:spacing w:line="240" w:lineRule="auto"/>
        <w:ind w:firstLineChars="0" w:firstLine="0"/>
        <w:rPr>
          <w:sz w:val="21"/>
        </w:rPr>
        <w:sectPr w:rsidR="000803BC" w:rsidRPr="000803BC" w:rsidSect="000803BC">
          <w:pgSz w:w="16840" w:h="11907" w:orient="landscape"/>
          <w:pgMar w:top="1418" w:right="1418" w:bottom="1418" w:left="1701" w:header="851" w:footer="1043" w:gutter="0"/>
          <w:cols w:space="720"/>
          <w:titlePg/>
          <w:docGrid w:linePitch="312"/>
        </w:sectPr>
      </w:pPr>
    </w:p>
    <w:p w14:paraId="6A357C1F" w14:textId="77777777" w:rsidR="000803BC" w:rsidRPr="000803BC" w:rsidRDefault="000803BC" w:rsidP="000803BC">
      <w:pPr>
        <w:spacing w:line="560" w:lineRule="exact"/>
        <w:ind w:firstLineChars="1000" w:firstLine="2811"/>
        <w:jc w:val="right"/>
        <w:rPr>
          <w:b/>
          <w:sz w:val="28"/>
          <w:szCs w:val="28"/>
        </w:rPr>
      </w:pPr>
    </w:p>
    <w:p w14:paraId="20E79D89" w14:textId="77777777" w:rsidR="000803BC" w:rsidRPr="000803BC" w:rsidRDefault="000803BC" w:rsidP="000803BC">
      <w:pPr>
        <w:ind w:firstLineChars="0" w:firstLine="0"/>
        <w:jc w:val="center"/>
        <w:rPr>
          <w:rFonts w:eastAsia="SimHei"/>
          <w:sz w:val="36"/>
          <w:szCs w:val="36"/>
        </w:rPr>
      </w:pPr>
      <w:r w:rsidRPr="000803BC">
        <w:rPr>
          <w:rFonts w:eastAsia="SimHei" w:hint="eastAsia"/>
          <w:sz w:val="36"/>
          <w:szCs w:val="36"/>
        </w:rPr>
        <w:t>龙门实验室项目申报诚信承诺书</w:t>
      </w:r>
    </w:p>
    <w:p w14:paraId="7093564D" w14:textId="77777777" w:rsidR="000803BC" w:rsidRPr="000803BC" w:rsidRDefault="000803BC" w:rsidP="000803BC">
      <w:pPr>
        <w:ind w:firstLineChars="0" w:firstLine="0"/>
        <w:jc w:val="center"/>
        <w:rPr>
          <w:rFonts w:eastAsia="STFangsong" w:cs="STFangsong"/>
          <w:sz w:val="36"/>
          <w:szCs w:val="36"/>
        </w:rPr>
      </w:pPr>
      <w:r w:rsidRPr="000803BC">
        <w:rPr>
          <w:rFonts w:eastAsia="STFangsong" w:cs="STFangsong" w:hint="eastAsia"/>
          <w:sz w:val="36"/>
          <w:szCs w:val="36"/>
        </w:rPr>
        <w:t>（</w:t>
      </w:r>
      <w:r w:rsidRPr="000803BC">
        <w:rPr>
          <w:rFonts w:eastAsia="STFangsong" w:cs="STFangsong" w:hint="eastAsia"/>
          <w:sz w:val="32"/>
          <w:szCs w:val="32"/>
        </w:rPr>
        <w:t>申请人部分</w:t>
      </w:r>
      <w:r w:rsidRPr="000803BC">
        <w:rPr>
          <w:rFonts w:eastAsia="STFangsong" w:cs="STFangsong" w:hint="eastAsia"/>
          <w:sz w:val="36"/>
          <w:szCs w:val="36"/>
        </w:rPr>
        <w:t>）</w:t>
      </w:r>
    </w:p>
    <w:p w14:paraId="5F62B764" w14:textId="77777777" w:rsidR="000803BC" w:rsidRPr="000803BC" w:rsidRDefault="000803BC" w:rsidP="000803BC">
      <w:pPr>
        <w:spacing w:line="560" w:lineRule="exact"/>
        <w:ind w:firstLine="640"/>
        <w:rPr>
          <w:rFonts w:eastAsia="仿宋_GB2312"/>
          <w:sz w:val="32"/>
          <w:szCs w:val="32"/>
        </w:rPr>
      </w:pPr>
      <w:r w:rsidRPr="000803BC">
        <w:rPr>
          <w:rFonts w:eastAsia="仿宋_GB2312" w:hint="eastAsia"/>
          <w:sz w:val="32"/>
          <w:szCs w:val="32"/>
        </w:rPr>
        <w:t>本人根据龙门实验室项目申报指南的要求自愿提交项目申报书，</w:t>
      </w:r>
      <w:r w:rsidRPr="000803BC">
        <w:rPr>
          <w:rFonts w:eastAsia="SimHei" w:cs="SimHei" w:hint="eastAsia"/>
          <w:b/>
          <w:bCs/>
          <w:sz w:val="32"/>
          <w:szCs w:val="32"/>
        </w:rPr>
        <w:t>在此郑重承诺：</w:t>
      </w:r>
      <w:r w:rsidRPr="000803BC">
        <w:rPr>
          <w:rFonts w:eastAsia="仿宋_GB2312"/>
          <w:sz w:val="32"/>
          <w:szCs w:val="32"/>
        </w:rPr>
        <w:t>严格遵守《关于进一步加强科研诚信建设的若干意见》</w:t>
      </w:r>
      <w:r w:rsidRPr="000803BC">
        <w:rPr>
          <w:rFonts w:eastAsia="仿宋_GB2312" w:hint="eastAsia"/>
          <w:sz w:val="32"/>
          <w:szCs w:val="32"/>
        </w:rPr>
        <w:t>《关于进一步弘扬科学家精神</w:t>
      </w:r>
      <w:r w:rsidRPr="000803BC">
        <w:rPr>
          <w:rFonts w:eastAsia="仿宋_GB2312" w:hint="eastAsia"/>
          <w:sz w:val="32"/>
          <w:szCs w:val="32"/>
        </w:rPr>
        <w:t xml:space="preserve"> </w:t>
      </w:r>
      <w:r w:rsidRPr="000803BC">
        <w:rPr>
          <w:rFonts w:eastAsia="仿宋_GB2312" w:hint="eastAsia"/>
          <w:sz w:val="32"/>
          <w:szCs w:val="32"/>
        </w:rPr>
        <w:t>加强作风和学风建设的意见》《科技部</w:t>
      </w:r>
      <w:r w:rsidRPr="000803BC">
        <w:rPr>
          <w:rFonts w:eastAsia="仿宋_GB2312" w:hint="eastAsia"/>
          <w:sz w:val="32"/>
          <w:szCs w:val="32"/>
        </w:rPr>
        <w:t xml:space="preserve"> </w:t>
      </w:r>
      <w:r w:rsidRPr="000803BC">
        <w:rPr>
          <w:rFonts w:eastAsia="仿宋_GB2312" w:hint="eastAsia"/>
          <w:sz w:val="32"/>
          <w:szCs w:val="32"/>
        </w:rPr>
        <w:t>自然科学基金委关于进一步压实国家科技计划（专项、基金等）任务承担单位科研作风学风和科研诚信主体责任的通知》《科学技术活动评审工作中请托行为处理规定（试行）》等有关规定，杜绝《科学技术活动违规行为处理暂行规定》所列违规行为，所申报材料和相关内容真实有效，不存在</w:t>
      </w:r>
      <w:r w:rsidRPr="000803BC">
        <w:rPr>
          <w:rFonts w:eastAsia="仿宋_GB2312"/>
          <w:sz w:val="32"/>
          <w:szCs w:val="32"/>
        </w:rPr>
        <w:t>违背科研诚信要求</w:t>
      </w:r>
      <w:r w:rsidRPr="000803BC">
        <w:rPr>
          <w:rFonts w:eastAsia="仿宋_GB2312" w:hint="eastAsia"/>
          <w:sz w:val="32"/>
          <w:szCs w:val="32"/>
        </w:rPr>
        <w:t>的行为；已按要求落实了科研作风学风和科研诚信主体责任；不以任何形式实施请托行为，申报材料符合《中华人民共和国保守国家秘密法》和《科学技术保密规定》等相关法律法规；在参与国家科技计划项目申报、评审和实施全过程中，恪守职业规范和科学道德，遵守评审规则和工作纪律，杜绝以下行为：</w:t>
      </w:r>
    </w:p>
    <w:p w14:paraId="69225510" w14:textId="77777777" w:rsidR="000803BC" w:rsidRPr="000803BC" w:rsidRDefault="000803BC" w:rsidP="000803BC">
      <w:pPr>
        <w:numPr>
          <w:ilvl w:val="0"/>
          <w:numId w:val="17"/>
        </w:numPr>
        <w:spacing w:line="560" w:lineRule="exact"/>
        <w:ind w:firstLineChars="0" w:firstLine="640"/>
        <w:rPr>
          <w:rFonts w:eastAsia="仿宋_GB2312"/>
          <w:sz w:val="32"/>
          <w:szCs w:val="32"/>
        </w:rPr>
      </w:pPr>
      <w:r w:rsidRPr="000803BC">
        <w:rPr>
          <w:rFonts w:eastAsia="仿宋_GB2312"/>
          <w:sz w:val="32"/>
          <w:szCs w:val="32"/>
        </w:rPr>
        <w:t>抄袭、剽窃他人科研成果或者伪造、篡改研究数据、研究结论</w:t>
      </w:r>
      <w:r w:rsidRPr="000803BC">
        <w:rPr>
          <w:rFonts w:eastAsia="仿宋_GB2312" w:hint="eastAsia"/>
          <w:sz w:val="32"/>
          <w:szCs w:val="32"/>
        </w:rPr>
        <w:t>；</w:t>
      </w:r>
    </w:p>
    <w:p w14:paraId="65262991" w14:textId="77777777" w:rsidR="000803BC" w:rsidRPr="000803BC" w:rsidRDefault="000803BC" w:rsidP="000803BC">
      <w:pPr>
        <w:spacing w:line="348" w:lineRule="auto"/>
        <w:ind w:leftChars="200" w:left="480" w:firstLineChars="0" w:firstLine="0"/>
        <w:rPr>
          <w:rFonts w:eastAsia="仿宋_GB2312"/>
          <w:sz w:val="32"/>
          <w:szCs w:val="32"/>
        </w:rPr>
      </w:pPr>
      <w:r w:rsidRPr="000803BC">
        <w:rPr>
          <w:rFonts w:eastAsia="仿宋_GB2312" w:hint="eastAsia"/>
          <w:sz w:val="32"/>
          <w:szCs w:val="32"/>
        </w:rPr>
        <w:t xml:space="preserve"> </w:t>
      </w:r>
      <w:r w:rsidRPr="000803BC">
        <w:rPr>
          <w:rFonts w:eastAsia="仿宋_GB2312" w:hint="eastAsia"/>
          <w:sz w:val="32"/>
          <w:szCs w:val="32"/>
        </w:rPr>
        <w:t>（二）</w:t>
      </w:r>
      <w:r w:rsidRPr="000803BC">
        <w:rPr>
          <w:rFonts w:eastAsia="仿宋_GB2312"/>
          <w:sz w:val="32"/>
          <w:szCs w:val="32"/>
        </w:rPr>
        <w:t>购买、代写、代投论文，虚构同行评议专家及评议意见；</w:t>
      </w:r>
    </w:p>
    <w:p w14:paraId="041588F4" w14:textId="77777777" w:rsidR="000803BC" w:rsidRPr="000803BC" w:rsidRDefault="000803BC" w:rsidP="000803BC">
      <w:pPr>
        <w:spacing w:line="560" w:lineRule="exact"/>
        <w:ind w:firstLineChars="0" w:firstLine="640"/>
        <w:rPr>
          <w:rFonts w:eastAsia="仿宋_GB2312"/>
          <w:sz w:val="32"/>
          <w:szCs w:val="32"/>
        </w:rPr>
      </w:pPr>
      <w:r w:rsidRPr="000803BC">
        <w:rPr>
          <w:rFonts w:eastAsia="仿宋_GB2312" w:hint="eastAsia"/>
          <w:sz w:val="32"/>
          <w:szCs w:val="32"/>
        </w:rPr>
        <w:t>（三）</w:t>
      </w:r>
      <w:r w:rsidRPr="000803BC">
        <w:rPr>
          <w:rFonts w:eastAsia="仿宋_GB2312"/>
          <w:sz w:val="32"/>
          <w:szCs w:val="32"/>
        </w:rPr>
        <w:t>违反论文署名规范，擅自标注或虚假标注获得科技计划等资助；</w:t>
      </w:r>
    </w:p>
    <w:p w14:paraId="4933B3FC" w14:textId="77777777" w:rsidR="000803BC" w:rsidRPr="000803BC" w:rsidRDefault="000803BC" w:rsidP="000803BC">
      <w:pPr>
        <w:spacing w:line="560" w:lineRule="exact"/>
        <w:ind w:firstLineChars="0" w:firstLine="640"/>
        <w:rPr>
          <w:rFonts w:eastAsia="仿宋_GB2312"/>
          <w:sz w:val="32"/>
          <w:szCs w:val="32"/>
        </w:rPr>
      </w:pPr>
      <w:r w:rsidRPr="000803BC">
        <w:rPr>
          <w:rFonts w:eastAsia="仿宋_GB2312" w:hint="eastAsia"/>
          <w:sz w:val="32"/>
          <w:szCs w:val="32"/>
        </w:rPr>
        <w:t>（四）违反科研伦理规范；</w:t>
      </w:r>
    </w:p>
    <w:p w14:paraId="5F8C9EFD" w14:textId="77777777" w:rsidR="000803BC" w:rsidRPr="000803BC" w:rsidRDefault="000803BC" w:rsidP="000803BC">
      <w:pPr>
        <w:spacing w:line="348" w:lineRule="auto"/>
        <w:ind w:firstLineChars="0" w:firstLine="0"/>
        <w:rPr>
          <w:rFonts w:eastAsia="仿宋_GB2312"/>
          <w:sz w:val="32"/>
          <w:szCs w:val="32"/>
        </w:rPr>
      </w:pPr>
      <w:r w:rsidRPr="000803BC">
        <w:rPr>
          <w:rFonts w:eastAsia="仿宋_GB2312" w:hint="eastAsia"/>
          <w:sz w:val="32"/>
          <w:szCs w:val="32"/>
        </w:rPr>
        <w:lastRenderedPageBreak/>
        <w:t xml:space="preserve">    </w:t>
      </w:r>
      <w:r w:rsidRPr="000803BC">
        <w:rPr>
          <w:rFonts w:eastAsia="仿宋_GB2312" w:hint="eastAsia"/>
          <w:sz w:val="32"/>
          <w:szCs w:val="32"/>
        </w:rPr>
        <w:t>（五）</w:t>
      </w:r>
      <w:r w:rsidRPr="000803BC">
        <w:rPr>
          <w:rFonts w:eastAsia="仿宋_GB2312"/>
          <w:sz w:val="32"/>
          <w:szCs w:val="32"/>
        </w:rPr>
        <w:t>弄虚作假，骗取科技计划项目、科研经费以及奖励、荣誉等；</w:t>
      </w:r>
    </w:p>
    <w:p w14:paraId="30BC44F3" w14:textId="77777777" w:rsidR="000803BC" w:rsidRPr="000803BC" w:rsidRDefault="000803BC" w:rsidP="000803BC">
      <w:pPr>
        <w:spacing w:line="348" w:lineRule="auto"/>
        <w:ind w:firstLine="640"/>
        <w:rPr>
          <w:rFonts w:eastAsia="仿宋_GB2312"/>
          <w:sz w:val="32"/>
          <w:szCs w:val="32"/>
        </w:rPr>
      </w:pPr>
      <w:r w:rsidRPr="000803BC">
        <w:rPr>
          <w:rFonts w:eastAsia="仿宋_GB2312"/>
          <w:sz w:val="32"/>
          <w:szCs w:val="32"/>
        </w:rPr>
        <w:t>（</w:t>
      </w:r>
      <w:r w:rsidRPr="000803BC">
        <w:rPr>
          <w:rFonts w:eastAsia="仿宋_GB2312" w:hint="eastAsia"/>
          <w:sz w:val="32"/>
          <w:szCs w:val="32"/>
        </w:rPr>
        <w:t>六</w:t>
      </w:r>
      <w:r w:rsidRPr="000803BC">
        <w:rPr>
          <w:rFonts w:eastAsia="仿宋_GB2312"/>
          <w:sz w:val="32"/>
          <w:szCs w:val="32"/>
        </w:rPr>
        <w:t>）在正式申报书中以高指标通过评审，在任务</w:t>
      </w:r>
      <w:proofErr w:type="gramStart"/>
      <w:r w:rsidRPr="000803BC">
        <w:rPr>
          <w:rFonts w:eastAsia="仿宋_GB2312"/>
          <w:sz w:val="32"/>
          <w:szCs w:val="32"/>
        </w:rPr>
        <w:t>书签订</w:t>
      </w:r>
      <w:proofErr w:type="gramEnd"/>
      <w:r w:rsidRPr="000803BC">
        <w:rPr>
          <w:rFonts w:eastAsia="仿宋_GB2312"/>
          <w:sz w:val="32"/>
          <w:szCs w:val="32"/>
        </w:rPr>
        <w:t>时故意篡改降低任务书中相应指标；</w:t>
      </w:r>
    </w:p>
    <w:p w14:paraId="41ADED7A" w14:textId="77777777" w:rsidR="000803BC" w:rsidRPr="000803BC" w:rsidRDefault="000803BC" w:rsidP="000803BC">
      <w:pPr>
        <w:spacing w:line="560" w:lineRule="exact"/>
        <w:ind w:firstLineChars="0" w:firstLine="645"/>
        <w:rPr>
          <w:rFonts w:eastAsia="仿宋_GB2312"/>
          <w:sz w:val="32"/>
          <w:szCs w:val="32"/>
        </w:rPr>
      </w:pPr>
      <w:r w:rsidRPr="000803BC">
        <w:rPr>
          <w:rFonts w:eastAsia="仿宋_GB2312" w:hint="eastAsia"/>
          <w:sz w:val="32"/>
          <w:szCs w:val="32"/>
        </w:rPr>
        <w:t>（七）以任何形式探听尚未公布的评审专家名单及其他评审过程中的保密信息；</w:t>
      </w:r>
    </w:p>
    <w:p w14:paraId="487C3AEF" w14:textId="77777777" w:rsidR="000803BC" w:rsidRPr="000803BC" w:rsidRDefault="000803BC" w:rsidP="000803BC">
      <w:pPr>
        <w:spacing w:line="560" w:lineRule="exact"/>
        <w:ind w:firstLineChars="0" w:firstLine="645"/>
        <w:rPr>
          <w:rFonts w:eastAsia="仿宋_GB2312"/>
          <w:sz w:val="32"/>
          <w:szCs w:val="32"/>
        </w:rPr>
      </w:pPr>
      <w:r w:rsidRPr="000803BC">
        <w:rPr>
          <w:rFonts w:eastAsia="仿宋_GB2312" w:hint="eastAsia"/>
          <w:sz w:val="32"/>
          <w:szCs w:val="32"/>
        </w:rPr>
        <w:t>（八）本人或委托他人通过各种方式及各种途径联系有关专家进行请托、游说，违规到评审会议驻地游说评审专家和工作人员、询问评审</w:t>
      </w:r>
      <w:r w:rsidRPr="000803BC">
        <w:rPr>
          <w:rFonts w:eastAsia="仿宋_GB2312"/>
          <w:sz w:val="32"/>
          <w:szCs w:val="32"/>
        </w:rPr>
        <w:t>或尚未正式向社会公布的</w:t>
      </w:r>
      <w:r w:rsidRPr="000803BC">
        <w:rPr>
          <w:rFonts w:eastAsia="仿宋_GB2312" w:hint="eastAsia"/>
          <w:sz w:val="32"/>
          <w:szCs w:val="32"/>
        </w:rPr>
        <w:t>信息等干扰评审或可能影响评审公正性的活动；</w:t>
      </w:r>
    </w:p>
    <w:p w14:paraId="60EDC5F4" w14:textId="77777777" w:rsidR="000803BC" w:rsidRPr="000803BC" w:rsidRDefault="000803BC" w:rsidP="000803BC">
      <w:pPr>
        <w:spacing w:line="560" w:lineRule="exact"/>
        <w:ind w:firstLine="640"/>
        <w:rPr>
          <w:rFonts w:eastAsia="仿宋_GB2312"/>
          <w:spacing w:val="8"/>
          <w:sz w:val="32"/>
          <w:szCs w:val="32"/>
        </w:rPr>
      </w:pPr>
      <w:r w:rsidRPr="000803BC">
        <w:rPr>
          <w:rFonts w:eastAsia="仿宋_GB2312" w:hint="eastAsia"/>
          <w:sz w:val="32"/>
          <w:szCs w:val="32"/>
        </w:rPr>
        <w:t>（九）向评审工作人员、评审专家等提供任何形式的礼品、礼金、有价证券、支付凭证、商业预付卡、电子红包，或提供宴请、旅游、娱乐健身等任何可能影响评审公正性的活动</w:t>
      </w:r>
      <w:r w:rsidRPr="000803BC">
        <w:rPr>
          <w:rFonts w:eastAsia="仿宋_GB2312" w:hint="eastAsia"/>
          <w:spacing w:val="8"/>
          <w:sz w:val="32"/>
          <w:szCs w:val="32"/>
        </w:rPr>
        <w:t>；</w:t>
      </w:r>
    </w:p>
    <w:p w14:paraId="1CD00765" w14:textId="77777777" w:rsidR="000803BC" w:rsidRPr="000803BC" w:rsidRDefault="000803BC" w:rsidP="000803BC">
      <w:pPr>
        <w:spacing w:line="560" w:lineRule="exact"/>
        <w:ind w:firstLine="640"/>
        <w:rPr>
          <w:rFonts w:eastAsia="仿宋_GB2312"/>
          <w:sz w:val="32"/>
          <w:szCs w:val="32"/>
        </w:rPr>
      </w:pPr>
      <w:r w:rsidRPr="000803BC">
        <w:rPr>
          <w:rFonts w:eastAsia="仿宋_GB2312" w:hint="eastAsia"/>
          <w:sz w:val="32"/>
          <w:szCs w:val="32"/>
        </w:rPr>
        <w:t>（十）其它违反财经纪律和相关管理规定的行为。</w:t>
      </w:r>
    </w:p>
    <w:p w14:paraId="73B87ACA" w14:textId="77777777" w:rsidR="000803BC" w:rsidRPr="000803BC" w:rsidRDefault="000803BC" w:rsidP="000803BC">
      <w:pPr>
        <w:spacing w:line="560" w:lineRule="exact"/>
        <w:ind w:firstLine="640"/>
        <w:rPr>
          <w:rFonts w:eastAsia="仿宋_GB2312"/>
          <w:sz w:val="32"/>
          <w:szCs w:val="32"/>
        </w:rPr>
      </w:pPr>
      <w:r w:rsidRPr="000803BC">
        <w:rPr>
          <w:rFonts w:eastAsia="仿宋_GB2312" w:hint="eastAsia"/>
          <w:sz w:val="32"/>
          <w:szCs w:val="32"/>
        </w:rPr>
        <w:t>如有违反，</w:t>
      </w:r>
      <w:r w:rsidRPr="000803BC">
        <w:rPr>
          <w:rFonts w:eastAsia="仿宋_GB2312"/>
          <w:sz w:val="32"/>
          <w:szCs w:val="32"/>
        </w:rPr>
        <w:t>本人愿接受项目管理机构和相关部门做出的</w:t>
      </w:r>
      <w:r w:rsidRPr="000803BC">
        <w:rPr>
          <w:rFonts w:eastAsia="仿宋_GB2312" w:hint="eastAsia"/>
          <w:sz w:val="32"/>
          <w:szCs w:val="32"/>
        </w:rPr>
        <w:t>各项处理决定，包括但不限于</w:t>
      </w:r>
      <w:r w:rsidRPr="000803BC">
        <w:rPr>
          <w:rFonts w:eastAsia="仿宋_GB2312"/>
          <w:sz w:val="32"/>
          <w:szCs w:val="32"/>
        </w:rPr>
        <w:t>取消项目承担资格，</w:t>
      </w:r>
      <w:r w:rsidRPr="000803BC">
        <w:rPr>
          <w:rFonts w:eastAsia="仿宋_GB2312" w:hint="eastAsia"/>
          <w:sz w:val="32"/>
          <w:szCs w:val="32"/>
        </w:rPr>
        <w:t>追回项目经费，向社会通报违规情况，</w:t>
      </w:r>
      <w:r w:rsidRPr="000803BC">
        <w:rPr>
          <w:rFonts w:eastAsia="仿宋_GB2312"/>
          <w:sz w:val="32"/>
          <w:szCs w:val="32"/>
        </w:rPr>
        <w:t>取消一定期限</w:t>
      </w:r>
      <w:r w:rsidRPr="000803BC">
        <w:rPr>
          <w:rFonts w:eastAsia="仿宋_GB2312" w:hint="eastAsia"/>
          <w:sz w:val="32"/>
          <w:szCs w:val="32"/>
        </w:rPr>
        <w:t>龙门实验室</w:t>
      </w:r>
      <w:r w:rsidRPr="000803BC">
        <w:rPr>
          <w:rFonts w:eastAsia="仿宋_GB2312"/>
          <w:sz w:val="32"/>
          <w:szCs w:val="32"/>
        </w:rPr>
        <w:t>项目申报资格</w:t>
      </w:r>
      <w:r w:rsidRPr="000803BC">
        <w:rPr>
          <w:rFonts w:eastAsia="仿宋_GB2312" w:hint="eastAsia"/>
          <w:sz w:val="32"/>
          <w:szCs w:val="32"/>
        </w:rPr>
        <w:t>，</w:t>
      </w:r>
      <w:r w:rsidRPr="000803BC">
        <w:rPr>
          <w:rFonts w:eastAsia="仿宋_GB2312"/>
          <w:sz w:val="32"/>
          <w:szCs w:val="32"/>
        </w:rPr>
        <w:t>记入科研诚信严重失信行为数据库以及接受相应的党纪政纪处理等。</w:t>
      </w:r>
      <w:r w:rsidRPr="000803BC">
        <w:rPr>
          <w:rFonts w:eastAsia="仿宋_GB2312" w:hint="eastAsia"/>
          <w:sz w:val="32"/>
          <w:szCs w:val="32"/>
        </w:rPr>
        <w:t xml:space="preserve">                  </w:t>
      </w:r>
    </w:p>
    <w:p w14:paraId="074B9411" w14:textId="77777777" w:rsidR="000803BC" w:rsidRPr="000803BC" w:rsidRDefault="000803BC" w:rsidP="000803BC">
      <w:pPr>
        <w:spacing w:line="560" w:lineRule="exact"/>
        <w:ind w:firstLine="640"/>
        <w:rPr>
          <w:rFonts w:eastAsia="仿宋_GB2312"/>
          <w:sz w:val="32"/>
          <w:szCs w:val="32"/>
        </w:rPr>
      </w:pPr>
    </w:p>
    <w:p w14:paraId="797C0D3D" w14:textId="77777777" w:rsidR="000803BC" w:rsidRPr="000803BC" w:rsidRDefault="000803BC" w:rsidP="000803BC">
      <w:pPr>
        <w:spacing w:line="560" w:lineRule="exact"/>
        <w:ind w:firstLine="640"/>
        <w:rPr>
          <w:rFonts w:eastAsia="仿宋_GB2312"/>
          <w:sz w:val="32"/>
          <w:szCs w:val="32"/>
        </w:rPr>
      </w:pPr>
      <w:r w:rsidRPr="000803BC">
        <w:rPr>
          <w:rFonts w:eastAsia="仿宋_GB2312" w:hint="eastAsia"/>
          <w:sz w:val="32"/>
          <w:szCs w:val="32"/>
        </w:rPr>
        <w:t xml:space="preserve">                                   </w:t>
      </w:r>
      <w:r w:rsidRPr="000803BC">
        <w:rPr>
          <w:rFonts w:eastAsia="仿宋_GB2312" w:hint="eastAsia"/>
          <w:sz w:val="32"/>
          <w:szCs w:val="32"/>
        </w:rPr>
        <w:t>签字：</w:t>
      </w:r>
    </w:p>
    <w:p w14:paraId="2714DECA" w14:textId="77777777" w:rsidR="000803BC" w:rsidRPr="000803BC" w:rsidRDefault="000803BC" w:rsidP="000803BC">
      <w:pPr>
        <w:spacing w:line="560" w:lineRule="exact"/>
        <w:ind w:firstLine="640"/>
        <w:jc w:val="center"/>
        <w:rPr>
          <w:rFonts w:eastAsia="仿宋_GB2312"/>
          <w:sz w:val="32"/>
          <w:szCs w:val="32"/>
        </w:rPr>
      </w:pPr>
      <w:r w:rsidRPr="000803BC">
        <w:rPr>
          <w:rFonts w:eastAsia="仿宋_GB2312" w:hint="eastAsia"/>
          <w:sz w:val="32"/>
          <w:szCs w:val="32"/>
        </w:rPr>
        <w:t xml:space="preserve">                            </w:t>
      </w:r>
      <w:r w:rsidRPr="000803BC">
        <w:rPr>
          <w:rFonts w:eastAsia="仿宋_GB2312" w:hint="eastAsia"/>
          <w:sz w:val="32"/>
          <w:szCs w:val="32"/>
        </w:rPr>
        <w:t>日期：</w:t>
      </w:r>
    </w:p>
    <w:p w14:paraId="66B3A826" w14:textId="77777777" w:rsidR="000803BC" w:rsidRPr="000803BC" w:rsidRDefault="000803BC" w:rsidP="000803BC">
      <w:pPr>
        <w:widowControl/>
        <w:tabs>
          <w:tab w:val="left" w:pos="720"/>
        </w:tabs>
        <w:ind w:firstLine="420"/>
        <w:jc w:val="left"/>
        <w:rPr>
          <w:rFonts w:cs="宋体"/>
          <w:kern w:val="0"/>
          <w:sz w:val="21"/>
          <w:szCs w:val="21"/>
        </w:rPr>
      </w:pPr>
    </w:p>
    <w:p w14:paraId="15469F8F" w14:textId="77777777" w:rsidR="000803BC" w:rsidRPr="000803BC" w:rsidRDefault="000803BC" w:rsidP="000803BC">
      <w:pPr>
        <w:widowControl/>
        <w:tabs>
          <w:tab w:val="left" w:pos="720"/>
        </w:tabs>
        <w:ind w:firstLine="640"/>
        <w:jc w:val="left"/>
        <w:rPr>
          <w:rFonts w:eastAsia="仿宋_GB2312"/>
          <w:sz w:val="32"/>
          <w:szCs w:val="32"/>
        </w:rPr>
      </w:pPr>
    </w:p>
    <w:p w14:paraId="5163FE0D" w14:textId="77777777" w:rsidR="000803BC" w:rsidRPr="000803BC" w:rsidRDefault="000803BC" w:rsidP="000803BC">
      <w:pPr>
        <w:widowControl/>
        <w:tabs>
          <w:tab w:val="left" w:pos="720"/>
        </w:tabs>
        <w:ind w:firstLine="640"/>
        <w:jc w:val="left"/>
        <w:rPr>
          <w:rFonts w:eastAsia="仿宋_GB2312"/>
          <w:sz w:val="32"/>
          <w:szCs w:val="32"/>
        </w:rPr>
      </w:pPr>
    </w:p>
    <w:p w14:paraId="04160F0B" w14:textId="77777777" w:rsidR="000803BC" w:rsidRPr="000803BC" w:rsidRDefault="000803BC" w:rsidP="000803BC">
      <w:pPr>
        <w:ind w:firstLineChars="0" w:firstLine="0"/>
        <w:jc w:val="center"/>
        <w:rPr>
          <w:rFonts w:eastAsia="SimHei"/>
          <w:sz w:val="36"/>
          <w:szCs w:val="36"/>
        </w:rPr>
      </w:pPr>
      <w:r w:rsidRPr="000803BC">
        <w:rPr>
          <w:rFonts w:eastAsia="SimHei" w:hint="eastAsia"/>
          <w:sz w:val="36"/>
          <w:szCs w:val="36"/>
        </w:rPr>
        <w:t>龙门实验室项目申报诚信承诺书</w:t>
      </w:r>
    </w:p>
    <w:p w14:paraId="5D4BD610" w14:textId="77777777" w:rsidR="000803BC" w:rsidRPr="000803BC" w:rsidRDefault="000803BC" w:rsidP="000803BC">
      <w:pPr>
        <w:ind w:firstLineChars="0" w:firstLine="0"/>
        <w:jc w:val="center"/>
        <w:rPr>
          <w:rFonts w:eastAsia="仿宋_GB2312"/>
          <w:sz w:val="32"/>
          <w:szCs w:val="32"/>
        </w:rPr>
      </w:pPr>
      <w:r w:rsidRPr="000803BC">
        <w:rPr>
          <w:rFonts w:eastAsia="仿宋_GB2312" w:hint="eastAsia"/>
          <w:sz w:val="32"/>
          <w:szCs w:val="32"/>
        </w:rPr>
        <w:t>（申报单位部分）</w:t>
      </w:r>
    </w:p>
    <w:p w14:paraId="415FFF13" w14:textId="77777777" w:rsidR="000803BC" w:rsidRPr="000803BC" w:rsidRDefault="000803BC" w:rsidP="000803BC">
      <w:pPr>
        <w:ind w:firstLine="640"/>
        <w:rPr>
          <w:rFonts w:eastAsia="仿宋_GB2312"/>
          <w:sz w:val="32"/>
          <w:szCs w:val="32"/>
        </w:rPr>
      </w:pPr>
      <w:r w:rsidRPr="000803BC">
        <w:rPr>
          <w:rFonts w:eastAsia="仿宋_GB2312" w:hint="eastAsia"/>
          <w:sz w:val="32"/>
          <w:szCs w:val="32"/>
        </w:rPr>
        <w:t>本单位依据龙门实验室项目指南的任务需求，严格履行法人负责制，自愿提交申报书，</w:t>
      </w:r>
      <w:r w:rsidRPr="000803BC">
        <w:rPr>
          <w:rFonts w:eastAsia="SimHei" w:cs="SimHei" w:hint="eastAsia"/>
          <w:b/>
          <w:bCs/>
          <w:sz w:val="32"/>
          <w:szCs w:val="32"/>
        </w:rPr>
        <w:t>在此郑重承诺：</w:t>
      </w:r>
      <w:r w:rsidRPr="000803BC">
        <w:rPr>
          <w:rFonts w:eastAsia="仿宋_GB2312" w:hint="eastAsia"/>
          <w:sz w:val="32"/>
          <w:szCs w:val="32"/>
        </w:rPr>
        <w:t>本单位已就所申报材料内容的真实性和完整性进行审核，不存在</w:t>
      </w:r>
      <w:r w:rsidRPr="000803BC">
        <w:rPr>
          <w:rFonts w:eastAsia="仿宋_GB2312"/>
          <w:sz w:val="32"/>
          <w:szCs w:val="32"/>
        </w:rPr>
        <w:t>违背《关于进一步加强科研诚信建设的若干意见》</w:t>
      </w:r>
      <w:r w:rsidRPr="000803BC">
        <w:rPr>
          <w:rFonts w:eastAsia="仿宋_GB2312" w:hint="eastAsia"/>
          <w:sz w:val="32"/>
          <w:szCs w:val="32"/>
        </w:rPr>
        <w:t>《关于进一步弘扬科学家精神</w:t>
      </w:r>
      <w:r w:rsidRPr="000803BC">
        <w:rPr>
          <w:rFonts w:eastAsia="仿宋_GB2312" w:hint="eastAsia"/>
          <w:sz w:val="32"/>
          <w:szCs w:val="32"/>
        </w:rPr>
        <w:t xml:space="preserve"> </w:t>
      </w:r>
      <w:r w:rsidRPr="000803BC">
        <w:rPr>
          <w:rFonts w:eastAsia="仿宋_GB2312" w:hint="eastAsia"/>
          <w:sz w:val="32"/>
          <w:szCs w:val="32"/>
        </w:rPr>
        <w:t>加强作风和学风建设的意见》《科学技术活动违规行为处理暂行规定》《科技部</w:t>
      </w:r>
      <w:r w:rsidRPr="000803BC">
        <w:rPr>
          <w:rFonts w:eastAsia="仿宋_GB2312" w:hint="eastAsia"/>
          <w:sz w:val="32"/>
          <w:szCs w:val="32"/>
        </w:rPr>
        <w:t xml:space="preserve"> </w:t>
      </w:r>
      <w:r w:rsidRPr="000803BC">
        <w:rPr>
          <w:rFonts w:eastAsia="仿宋_GB2312" w:hint="eastAsia"/>
          <w:sz w:val="32"/>
          <w:szCs w:val="32"/>
        </w:rPr>
        <w:t>自然科学基金委关于进一步压实国家科技计划（专项、基金等）任务承担单位科研作风学风和科研诚信主体责任的通知》《科学技术活动评审工作中请托行为处理规定（试行）》等有关规定和其它</w:t>
      </w:r>
      <w:r w:rsidRPr="000803BC">
        <w:rPr>
          <w:rFonts w:eastAsia="仿宋_GB2312"/>
          <w:sz w:val="32"/>
          <w:szCs w:val="32"/>
        </w:rPr>
        <w:t>科研诚信要求</w:t>
      </w:r>
      <w:r w:rsidRPr="000803BC">
        <w:rPr>
          <w:rFonts w:eastAsia="仿宋_GB2312" w:hint="eastAsia"/>
          <w:sz w:val="32"/>
          <w:szCs w:val="32"/>
        </w:rPr>
        <w:t>的行为，已按要求落实了科研作风学风和科研诚信主体责任；不以任何形式实施请托行为，申报材料符合《中华人民共和国保守国家秘密法》和《科学技术保密规定》等相关法律法规，在参与项目申报和评审活动全过程中，遵守有关评审规则和工作纪律，杜绝以下行为：</w:t>
      </w:r>
    </w:p>
    <w:p w14:paraId="1AC95EE3" w14:textId="77777777" w:rsidR="000803BC" w:rsidRPr="000803BC" w:rsidRDefault="000803BC" w:rsidP="000803BC">
      <w:pPr>
        <w:ind w:firstLine="640"/>
        <w:rPr>
          <w:rFonts w:eastAsia="仿宋_GB2312"/>
          <w:sz w:val="32"/>
          <w:szCs w:val="32"/>
        </w:rPr>
      </w:pPr>
      <w:r w:rsidRPr="000803BC">
        <w:rPr>
          <w:rFonts w:eastAsia="仿宋_GB2312" w:hint="eastAsia"/>
          <w:sz w:val="32"/>
          <w:szCs w:val="32"/>
        </w:rPr>
        <w:t>（一）采取贿赂或变相贿赂、造假、剽窃、故意重复申报等不正当手段获取科技计划项目承担资格；</w:t>
      </w:r>
    </w:p>
    <w:p w14:paraId="3A49DBEB" w14:textId="77777777" w:rsidR="000803BC" w:rsidRPr="000803BC" w:rsidRDefault="000803BC" w:rsidP="000803BC">
      <w:pPr>
        <w:ind w:firstLine="640"/>
        <w:rPr>
          <w:rFonts w:eastAsia="仿宋_GB2312" w:cs="Courier New"/>
          <w:kern w:val="0"/>
          <w:sz w:val="32"/>
          <w:szCs w:val="32"/>
        </w:rPr>
      </w:pPr>
      <w:r w:rsidRPr="000803BC">
        <w:rPr>
          <w:rFonts w:eastAsia="仿宋_GB2312" w:cs="Courier New" w:hint="eastAsia"/>
          <w:kern w:val="0"/>
          <w:sz w:val="32"/>
          <w:szCs w:val="32"/>
        </w:rPr>
        <w:t>（二）以任何形式探听未公开的评审专家名单及其他评审过程中的保密信息；</w:t>
      </w:r>
      <w:r w:rsidRPr="000803BC">
        <w:rPr>
          <w:rFonts w:eastAsia="仿宋_GB2312" w:cs="Courier New" w:hint="eastAsia"/>
          <w:kern w:val="0"/>
          <w:sz w:val="32"/>
          <w:szCs w:val="32"/>
        </w:rPr>
        <w:t xml:space="preserve"> </w:t>
      </w:r>
    </w:p>
    <w:p w14:paraId="3E869BB7" w14:textId="77777777" w:rsidR="000803BC" w:rsidRPr="000803BC" w:rsidRDefault="000803BC" w:rsidP="000803BC">
      <w:pPr>
        <w:ind w:firstLineChars="0" w:firstLine="615"/>
        <w:rPr>
          <w:rFonts w:eastAsia="仿宋_GB2312"/>
          <w:spacing w:val="8"/>
          <w:sz w:val="32"/>
          <w:szCs w:val="32"/>
        </w:rPr>
      </w:pPr>
      <w:r w:rsidRPr="000803BC">
        <w:rPr>
          <w:rFonts w:eastAsia="仿宋_GB2312" w:hint="eastAsia"/>
          <w:sz w:val="32"/>
          <w:szCs w:val="32"/>
        </w:rPr>
        <w:t>（三）组织或协助项目团队向评审工作人员、评审专家等</w:t>
      </w:r>
      <w:r w:rsidRPr="000803BC">
        <w:rPr>
          <w:rFonts w:eastAsia="仿宋_GB2312" w:hint="eastAsia"/>
          <w:sz w:val="32"/>
          <w:szCs w:val="32"/>
        </w:rPr>
        <w:lastRenderedPageBreak/>
        <w:t>提供任何形式的礼品、礼金、有价证券、支付凭证、商业预付卡、电子红包等；宴请评审组织者、评审专家，或向</w:t>
      </w:r>
      <w:r w:rsidRPr="000803BC">
        <w:rPr>
          <w:rFonts w:eastAsia="仿宋_GB2312"/>
          <w:sz w:val="32"/>
          <w:szCs w:val="32"/>
        </w:rPr>
        <w:t>评审组织者、评审专家</w:t>
      </w:r>
      <w:r w:rsidRPr="000803BC">
        <w:rPr>
          <w:rFonts w:eastAsia="仿宋_GB2312" w:hint="eastAsia"/>
          <w:sz w:val="32"/>
          <w:szCs w:val="32"/>
        </w:rPr>
        <w:t>提供旅游、娱乐健身</w:t>
      </w:r>
      <w:r w:rsidRPr="000803BC">
        <w:rPr>
          <w:rFonts w:eastAsia="仿宋_GB2312" w:hint="eastAsia"/>
          <w:spacing w:val="8"/>
          <w:sz w:val="32"/>
          <w:szCs w:val="32"/>
        </w:rPr>
        <w:t>等可能影响评审公正性的活动；</w:t>
      </w:r>
    </w:p>
    <w:p w14:paraId="4D10910C" w14:textId="77777777" w:rsidR="000803BC" w:rsidRPr="000803BC" w:rsidRDefault="000803BC" w:rsidP="000803BC">
      <w:pPr>
        <w:ind w:firstLineChars="0" w:firstLine="615"/>
        <w:rPr>
          <w:rFonts w:eastAsia="仿宋_GB2312"/>
          <w:spacing w:val="8"/>
          <w:sz w:val="32"/>
          <w:szCs w:val="32"/>
        </w:rPr>
      </w:pPr>
      <w:r w:rsidRPr="000803BC">
        <w:rPr>
          <w:rFonts w:eastAsia="仿宋_GB2312" w:hint="eastAsia"/>
          <w:spacing w:val="8"/>
          <w:sz w:val="32"/>
          <w:szCs w:val="32"/>
        </w:rPr>
        <w:t>（四）</w:t>
      </w:r>
      <w:r w:rsidRPr="000803BC">
        <w:rPr>
          <w:rFonts w:eastAsia="仿宋_GB2312"/>
          <w:sz w:val="32"/>
          <w:szCs w:val="32"/>
        </w:rPr>
        <w:t>包庇、纵容项目团队虚假申报项目，甚至骗取国家科技计划项目；</w:t>
      </w:r>
    </w:p>
    <w:p w14:paraId="0F9963D6" w14:textId="77777777" w:rsidR="000803BC" w:rsidRPr="000803BC" w:rsidRDefault="000803BC" w:rsidP="000803BC">
      <w:pPr>
        <w:ind w:firstLine="640"/>
        <w:rPr>
          <w:rFonts w:eastAsia="仿宋_GB2312"/>
          <w:sz w:val="32"/>
          <w:szCs w:val="32"/>
        </w:rPr>
      </w:pPr>
      <w:r w:rsidRPr="000803BC">
        <w:rPr>
          <w:rFonts w:eastAsia="仿宋_GB2312" w:hint="eastAsia"/>
          <w:sz w:val="32"/>
          <w:szCs w:val="32"/>
        </w:rPr>
        <w:t>（五）包庇、纵容项目团队，</w:t>
      </w:r>
      <w:r w:rsidRPr="000803BC">
        <w:rPr>
          <w:rFonts w:eastAsia="仿宋_GB2312"/>
          <w:sz w:val="32"/>
          <w:szCs w:val="32"/>
        </w:rPr>
        <w:t>甚至帮助项目团队采取</w:t>
      </w:r>
      <w:r w:rsidRPr="000803BC">
        <w:rPr>
          <w:rFonts w:eastAsia="仿宋_GB2312"/>
          <w:sz w:val="32"/>
          <w:szCs w:val="32"/>
        </w:rPr>
        <w:t>“</w:t>
      </w:r>
      <w:r w:rsidRPr="000803BC">
        <w:rPr>
          <w:rFonts w:eastAsia="仿宋_GB2312"/>
          <w:sz w:val="32"/>
          <w:szCs w:val="32"/>
        </w:rPr>
        <w:t>打招呼</w:t>
      </w:r>
      <w:r w:rsidRPr="000803BC">
        <w:rPr>
          <w:rFonts w:eastAsia="仿宋_GB2312"/>
          <w:sz w:val="32"/>
          <w:szCs w:val="32"/>
        </w:rPr>
        <w:t>”</w:t>
      </w:r>
      <w:r w:rsidRPr="000803BC">
        <w:rPr>
          <w:rFonts w:eastAsia="仿宋_GB2312"/>
          <w:sz w:val="32"/>
          <w:szCs w:val="32"/>
        </w:rPr>
        <w:t>等方式，影响评审公正；</w:t>
      </w:r>
    </w:p>
    <w:p w14:paraId="0A97C07E" w14:textId="77777777" w:rsidR="000803BC" w:rsidRPr="000803BC" w:rsidRDefault="000803BC" w:rsidP="000803BC">
      <w:pPr>
        <w:ind w:firstLine="640"/>
        <w:rPr>
          <w:rFonts w:eastAsia="仿宋_GB2312"/>
          <w:sz w:val="32"/>
          <w:szCs w:val="32"/>
        </w:rPr>
      </w:pPr>
      <w:r w:rsidRPr="000803BC">
        <w:rPr>
          <w:rFonts w:eastAsia="仿宋_GB2312" w:hint="eastAsia"/>
          <w:sz w:val="32"/>
          <w:szCs w:val="32"/>
        </w:rPr>
        <w:t>（六）</w:t>
      </w:r>
      <w:r w:rsidRPr="000803BC">
        <w:rPr>
          <w:rFonts w:eastAsia="仿宋_GB2312"/>
          <w:sz w:val="32"/>
          <w:szCs w:val="32"/>
        </w:rPr>
        <w:t>在正式申报书中以高指标通过评审，在任务</w:t>
      </w:r>
      <w:proofErr w:type="gramStart"/>
      <w:r w:rsidRPr="000803BC">
        <w:rPr>
          <w:rFonts w:eastAsia="仿宋_GB2312"/>
          <w:sz w:val="32"/>
          <w:szCs w:val="32"/>
        </w:rPr>
        <w:t>书签订</w:t>
      </w:r>
      <w:proofErr w:type="gramEnd"/>
      <w:r w:rsidRPr="000803BC">
        <w:rPr>
          <w:rFonts w:eastAsia="仿宋_GB2312"/>
          <w:sz w:val="32"/>
          <w:szCs w:val="32"/>
        </w:rPr>
        <w:t>时故意篡改降低任务书中相应指标；</w:t>
      </w:r>
    </w:p>
    <w:p w14:paraId="7AC05AA4" w14:textId="77777777" w:rsidR="000803BC" w:rsidRPr="000803BC" w:rsidRDefault="000803BC" w:rsidP="000803BC">
      <w:pPr>
        <w:ind w:firstLine="640"/>
        <w:rPr>
          <w:rFonts w:eastAsia="仿宋_GB2312"/>
          <w:sz w:val="32"/>
          <w:szCs w:val="32"/>
        </w:rPr>
      </w:pPr>
      <w:r w:rsidRPr="000803BC">
        <w:rPr>
          <w:rFonts w:eastAsia="仿宋_GB2312" w:hint="eastAsia"/>
          <w:sz w:val="32"/>
          <w:szCs w:val="32"/>
        </w:rPr>
        <w:t>（七）其它违反财经纪律和相关管理规定的行为。</w:t>
      </w:r>
    </w:p>
    <w:p w14:paraId="4062409C" w14:textId="77777777" w:rsidR="000803BC" w:rsidRPr="000803BC" w:rsidRDefault="000803BC" w:rsidP="000803BC">
      <w:pPr>
        <w:ind w:firstLine="640"/>
        <w:rPr>
          <w:rFonts w:eastAsia="仿宋_GB2312"/>
          <w:sz w:val="32"/>
          <w:szCs w:val="32"/>
        </w:rPr>
      </w:pPr>
      <w:r w:rsidRPr="000803BC">
        <w:rPr>
          <w:rFonts w:eastAsia="仿宋_GB2312"/>
          <w:sz w:val="32"/>
          <w:szCs w:val="32"/>
        </w:rPr>
        <w:t>如有违反，本单位愿接受项目管理机构和相关部门</w:t>
      </w:r>
      <w:r w:rsidRPr="000803BC">
        <w:rPr>
          <w:rFonts w:eastAsia="仿宋_GB2312" w:hint="eastAsia"/>
          <w:sz w:val="32"/>
          <w:szCs w:val="32"/>
        </w:rPr>
        <w:t>做出</w:t>
      </w:r>
      <w:r w:rsidRPr="000803BC">
        <w:rPr>
          <w:rFonts w:eastAsia="仿宋_GB2312"/>
          <w:sz w:val="32"/>
          <w:szCs w:val="32"/>
        </w:rPr>
        <w:t>的</w:t>
      </w:r>
      <w:r w:rsidRPr="000803BC">
        <w:rPr>
          <w:rFonts w:eastAsia="仿宋_GB2312" w:hint="eastAsia"/>
          <w:sz w:val="32"/>
          <w:szCs w:val="32"/>
        </w:rPr>
        <w:t>各项处理决定，包括但不限于</w:t>
      </w:r>
      <w:r w:rsidRPr="000803BC">
        <w:rPr>
          <w:rFonts w:eastAsia="仿宋_GB2312"/>
          <w:sz w:val="32"/>
          <w:szCs w:val="32"/>
        </w:rPr>
        <w:t>停拨或核减经费</w:t>
      </w:r>
      <w:r w:rsidRPr="000803BC">
        <w:rPr>
          <w:rFonts w:eastAsia="仿宋_GB2312" w:hint="eastAsia"/>
          <w:sz w:val="32"/>
          <w:szCs w:val="32"/>
        </w:rPr>
        <w:t>，追回项目经费，</w:t>
      </w:r>
      <w:r w:rsidRPr="000803BC">
        <w:rPr>
          <w:rFonts w:eastAsia="仿宋_GB2312"/>
          <w:sz w:val="32"/>
          <w:szCs w:val="32"/>
        </w:rPr>
        <w:t>取消一定期限</w:t>
      </w:r>
      <w:r w:rsidRPr="000803BC">
        <w:rPr>
          <w:rFonts w:eastAsia="仿宋_GB2312" w:hint="eastAsia"/>
          <w:sz w:val="32"/>
          <w:szCs w:val="32"/>
        </w:rPr>
        <w:t>龙门实验室</w:t>
      </w:r>
      <w:r w:rsidRPr="000803BC">
        <w:rPr>
          <w:rFonts w:eastAsia="仿宋_GB2312"/>
          <w:sz w:val="32"/>
          <w:szCs w:val="32"/>
        </w:rPr>
        <w:t>项目申报资格</w:t>
      </w:r>
      <w:r w:rsidRPr="000803BC">
        <w:rPr>
          <w:rFonts w:eastAsia="仿宋_GB2312" w:hint="eastAsia"/>
          <w:sz w:val="32"/>
          <w:szCs w:val="32"/>
        </w:rPr>
        <w:t>，</w:t>
      </w:r>
      <w:r w:rsidRPr="000803BC">
        <w:rPr>
          <w:rFonts w:eastAsia="仿宋_GB2312"/>
          <w:sz w:val="32"/>
          <w:szCs w:val="32"/>
        </w:rPr>
        <w:t>记入科研诚信严重失信行为数据库以及主要负责人接受相应党纪政纪处理等。</w:t>
      </w:r>
    </w:p>
    <w:p w14:paraId="14558468" w14:textId="77777777" w:rsidR="000803BC" w:rsidRPr="000803BC" w:rsidRDefault="000803BC" w:rsidP="000803BC">
      <w:pPr>
        <w:ind w:firstLine="640"/>
        <w:rPr>
          <w:rFonts w:eastAsia="仿宋_GB2312"/>
          <w:sz w:val="32"/>
          <w:szCs w:val="32"/>
        </w:rPr>
      </w:pPr>
    </w:p>
    <w:p w14:paraId="2FC53431" w14:textId="77777777" w:rsidR="000803BC" w:rsidRPr="000803BC" w:rsidRDefault="000803BC" w:rsidP="000803BC">
      <w:pPr>
        <w:spacing w:line="560" w:lineRule="exact"/>
        <w:ind w:firstLine="640"/>
        <w:rPr>
          <w:rFonts w:eastAsia="仿宋_GB2312"/>
          <w:sz w:val="32"/>
          <w:szCs w:val="32"/>
        </w:rPr>
      </w:pPr>
      <w:r w:rsidRPr="000803BC">
        <w:rPr>
          <w:rFonts w:eastAsia="仿宋_GB2312" w:hint="eastAsia"/>
          <w:sz w:val="32"/>
          <w:szCs w:val="32"/>
        </w:rPr>
        <w:t xml:space="preserve">                              </w:t>
      </w:r>
      <w:r w:rsidRPr="000803BC">
        <w:rPr>
          <w:rFonts w:eastAsia="仿宋_GB2312" w:hint="eastAsia"/>
          <w:sz w:val="32"/>
          <w:szCs w:val="32"/>
        </w:rPr>
        <w:t>申报单位签章：</w:t>
      </w:r>
    </w:p>
    <w:p w14:paraId="3B700E4C" w14:textId="77777777" w:rsidR="000803BC" w:rsidRPr="000803BC" w:rsidRDefault="000803BC" w:rsidP="000803BC">
      <w:pPr>
        <w:widowControl/>
        <w:tabs>
          <w:tab w:val="left" w:pos="720"/>
        </w:tabs>
        <w:ind w:firstLine="640"/>
        <w:jc w:val="left"/>
        <w:rPr>
          <w:rFonts w:eastAsia="仿宋_GB2312"/>
          <w:sz w:val="32"/>
          <w:szCs w:val="32"/>
        </w:rPr>
      </w:pPr>
      <w:r w:rsidRPr="000803BC">
        <w:rPr>
          <w:rFonts w:eastAsia="仿宋_GB2312" w:hint="eastAsia"/>
          <w:sz w:val="32"/>
          <w:szCs w:val="32"/>
        </w:rPr>
        <w:t xml:space="preserve">                              </w:t>
      </w:r>
      <w:r w:rsidRPr="000803BC">
        <w:rPr>
          <w:rFonts w:eastAsia="仿宋_GB2312" w:hint="eastAsia"/>
          <w:sz w:val="32"/>
          <w:szCs w:val="32"/>
        </w:rPr>
        <w:t>日期：</w:t>
      </w:r>
    </w:p>
    <w:p w14:paraId="54E152EC" w14:textId="77777777" w:rsidR="000803BC" w:rsidRPr="000803BC" w:rsidRDefault="000803BC" w:rsidP="000803BC">
      <w:pPr>
        <w:ind w:firstLineChars="0" w:firstLine="0"/>
        <w:jc w:val="center"/>
        <w:rPr>
          <w:b/>
          <w:sz w:val="36"/>
          <w:szCs w:val="36"/>
        </w:rPr>
      </w:pPr>
    </w:p>
    <w:p w14:paraId="6337155A" w14:textId="77777777" w:rsidR="000803BC" w:rsidRPr="000803BC" w:rsidRDefault="000803BC" w:rsidP="000803BC">
      <w:pPr>
        <w:ind w:firstLineChars="0" w:firstLine="0"/>
        <w:jc w:val="center"/>
        <w:rPr>
          <w:b/>
          <w:sz w:val="36"/>
          <w:szCs w:val="36"/>
        </w:rPr>
      </w:pPr>
    </w:p>
    <w:p w14:paraId="5E370C88" w14:textId="77777777" w:rsidR="00B90F2D" w:rsidRPr="004367D1" w:rsidRDefault="00B90F2D" w:rsidP="000803BC">
      <w:pPr>
        <w:ind w:firstLineChars="55" w:firstLine="199"/>
        <w:rPr>
          <w:b/>
          <w:sz w:val="36"/>
          <w:szCs w:val="36"/>
        </w:rPr>
      </w:pPr>
    </w:p>
    <w:sectPr w:rsidR="00B90F2D" w:rsidRPr="004367D1">
      <w:footerReference w:type="default" r:id="rId264"/>
      <w:headerReference w:type="first" r:id="rId265"/>
      <w:footerReference w:type="first" r:id="rId266"/>
      <w:pgSz w:w="11906" w:h="16838"/>
      <w:pgMar w:top="1440" w:right="1469"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AB7ED" w14:textId="77777777" w:rsidR="000B4E00" w:rsidRDefault="000B4E00">
      <w:pPr>
        <w:ind w:firstLine="480"/>
      </w:pPr>
      <w:r>
        <w:separator/>
      </w:r>
    </w:p>
  </w:endnote>
  <w:endnote w:type="continuationSeparator" w:id="0">
    <w:p w14:paraId="1B21175D" w14:textId="77777777" w:rsidR="000B4E00" w:rsidRDefault="000B4E0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仿宋_GB2312">
    <w:altName w:val="FangSong"/>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PingFang SC">
    <w:altName w:val="Cambria"/>
    <w:panose1 w:val="00000000000000000000"/>
    <w:charset w:val="00"/>
    <w:family w:val="roman"/>
    <w:notTrueType/>
    <w:pitch w:val="default"/>
  </w:font>
  <w:font w:name="楷体_GB2312">
    <w:altName w:val="微软雅黑"/>
    <w:charset w:val="86"/>
    <w:family w:val="modern"/>
    <w:pitch w:val="default"/>
    <w:sig w:usb0="00000000" w:usb1="00000000" w:usb2="00000000" w:usb3="00000000" w:csb0="00040000" w:csb1="00000000"/>
  </w:font>
  <w:font w:name="STFangsong">
    <w:altName w:val="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F970" w14:textId="77777777" w:rsidR="007C147B" w:rsidRDefault="007C147B">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9425" w14:textId="77777777" w:rsidR="007C147B" w:rsidRDefault="007C147B">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B992" w14:textId="77777777" w:rsidR="00EB6D1D" w:rsidRDefault="00EB6D1D">
    <w:pPr>
      <w:pStyle w:val="a4"/>
      <w:tabs>
        <w:tab w:val="clear" w:pos="4153"/>
        <w:tab w:val="center" w:pos="4535"/>
      </w:tabs>
      <w:ind w:firstLine="360"/>
    </w:pPr>
    <w:r>
      <w:rPr>
        <w:rFonts w:hint="eastAsia"/>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121819"/>
      <w:docPartObj>
        <w:docPartGallery w:val="Page Numbers (Bottom of Page)"/>
        <w:docPartUnique/>
      </w:docPartObj>
    </w:sdtPr>
    <w:sdtContent>
      <w:p w14:paraId="463CA12B" w14:textId="1C021B8E" w:rsidR="00A83A07" w:rsidRDefault="00A83A07">
        <w:pPr>
          <w:pStyle w:val="a4"/>
          <w:ind w:firstLine="36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978436"/>
      <w:docPartObj>
        <w:docPartGallery w:val="Page Numbers (Bottom of Page)"/>
        <w:docPartUnique/>
      </w:docPartObj>
    </w:sdtPr>
    <w:sdtContent>
      <w:p w14:paraId="2B996EDB" w14:textId="41B00794" w:rsidR="00A83A07" w:rsidRDefault="00A83A07">
        <w:pPr>
          <w:pStyle w:val="a4"/>
          <w:ind w:firstLine="36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FD9C" w14:textId="375E6CE0" w:rsidR="00B90F2D" w:rsidRDefault="00F7171D">
    <w:pPr>
      <w:pStyle w:val="a4"/>
      <w:ind w:leftChars="128" w:left="307" w:firstLine="360"/>
    </w:pPr>
    <w:r>
      <w:rPr>
        <w:noProof/>
      </w:rPr>
      <mc:AlternateContent>
        <mc:Choice Requires="wps">
          <w:drawing>
            <wp:anchor distT="0" distB="0" distL="114300" distR="114300" simplePos="0" relativeHeight="251657216" behindDoc="0" locked="0" layoutInCell="1" allowOverlap="1" wp14:anchorId="6BF147BD" wp14:editId="745F05EA">
              <wp:simplePos x="0" y="0"/>
              <wp:positionH relativeFrom="column">
                <wp:posOffset>0</wp:posOffset>
              </wp:positionH>
              <wp:positionV relativeFrom="paragraph">
                <wp:posOffset>0</wp:posOffset>
              </wp:positionV>
              <wp:extent cx="635000" cy="635000"/>
              <wp:effectExtent l="9525" t="9525" r="12700" b="12700"/>
              <wp:wrapNone/>
              <wp:docPr id="751060382" name="Rectangle 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59399" id="Rectangle 2"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">
              <o:lock v:ext="edit" aspectratio="t" selection="t"/>
            </v:rect>
          </w:pict>
        </mc:Fallback>
      </mc:AlternateContent>
    </w:r>
    <w:r>
      <w:rPr>
        <w:noProof/>
      </w:rPr>
      <mc:AlternateContent>
        <mc:Choice Requires="wps">
          <w:drawing>
            <wp:anchor distT="0" distB="0" distL="114300" distR="114300" simplePos="0" relativeHeight="251658240" behindDoc="0" locked="0" layoutInCell="1" allowOverlap="1" wp14:anchorId="225A15D9" wp14:editId="0FE0E314">
              <wp:simplePos x="0" y="0"/>
              <wp:positionH relativeFrom="margin">
                <wp:align>center</wp:align>
              </wp:positionH>
              <wp:positionV relativeFrom="paragraph">
                <wp:posOffset>0</wp:posOffset>
              </wp:positionV>
              <wp:extent cx="133985" cy="306705"/>
              <wp:effectExtent l="0" t="0" r="0" b="0"/>
              <wp:wrapNone/>
              <wp:docPr id="2268892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 cy="306705"/>
                      </a:xfrm>
                      <a:prstGeom prst="rect">
                        <a:avLst/>
                      </a:prstGeom>
                      <a:noFill/>
                      <a:ln>
                        <a:noFill/>
                      </a:ln>
                      <a:extLst>
                        <a:ext uri="{909E8E84-426E-40DD-AFC4-6F175D3DCCD1}">
                          <a14:hiddenFill xmlns:a14="http://schemas.microsoft.com/office/drawing/2010/main">
                            <a:solidFill>
                              <a:srgbClr val="9CBEE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9779C" w14:textId="77777777" w:rsidR="00B90F2D" w:rsidRDefault="00000000">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10</w:t>
                          </w:r>
                          <w:r>
                            <w:rPr>
                              <w:rFonts w:hint="eastAsia"/>
                              <w:sz w:val="18"/>
                            </w:rPr>
                            <w:fldChar w:fldCharType="end"/>
                          </w:r>
                        </w:p>
                        <w:p w14:paraId="37EE8C4A" w14:textId="77777777" w:rsidR="00B90F2D" w:rsidRDefault="00B90F2D">
                          <w:pPr>
                            <w:ind w:firstLine="480"/>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225A15D9" id="Rectangle 1" o:spid="_x0000_s1026" style="position:absolute;left:0;text-align:left;margin-left:0;margin-top:0;width:10.55pt;height:24.1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" filled="f" fillcolor="#9cbee0" stroked="f">
              <v:textbox style="mso-fit-shape-to-text:t" inset="0,0,0,0">
                <w:txbxContent>
                  <w:p w14:paraId="7D79779C" w14:textId="77777777" w:rsidR="00B90F2D" w:rsidRDefault="00000000">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10</w:t>
                    </w:r>
                    <w:r>
                      <w:rPr>
                        <w:rFonts w:hint="eastAsia"/>
                        <w:sz w:val="18"/>
                      </w:rPr>
                      <w:fldChar w:fldCharType="end"/>
                    </w:r>
                  </w:p>
                  <w:p w14:paraId="37EE8C4A" w14:textId="77777777" w:rsidR="00B90F2D" w:rsidRDefault="00B90F2D">
                    <w:pPr>
                      <w:ind w:firstLine="480"/>
                    </w:pPr>
                  </w:p>
                </w:txbxContent>
              </v:textbox>
              <w10:wrap anchorx="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02C4" w14:textId="3659B973" w:rsidR="00B90F2D" w:rsidRDefault="00000000">
    <w:pPr>
      <w:pStyle w:val="a4"/>
      <w:tabs>
        <w:tab w:val="clear" w:pos="4153"/>
        <w:tab w:val="center" w:pos="4535"/>
      </w:tabs>
      <w:ind w:firstLine="360"/>
    </w:pP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A6DCE" w14:textId="77777777" w:rsidR="000B4E00" w:rsidRDefault="000B4E00">
      <w:pPr>
        <w:ind w:firstLine="480"/>
      </w:pPr>
      <w:r>
        <w:separator/>
      </w:r>
    </w:p>
  </w:footnote>
  <w:footnote w:type="continuationSeparator" w:id="0">
    <w:p w14:paraId="7BAB56F8" w14:textId="77777777" w:rsidR="000B4E00" w:rsidRDefault="000B4E0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E8DB" w14:textId="77777777" w:rsidR="007C147B" w:rsidRDefault="007C147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22B0" w14:textId="77777777" w:rsidR="007C147B" w:rsidRDefault="007C147B">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018E" w14:textId="77777777" w:rsidR="007C147B" w:rsidRDefault="007C147B">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ECE2" w14:textId="48209705" w:rsidR="00B90F2D" w:rsidRDefault="00B90F2D">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D761" w14:textId="7254B987" w:rsidR="00B90F2D" w:rsidRDefault="00B90F2D">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766E"/>
    <w:multiLevelType w:val="singleLevel"/>
    <w:tmpl w:val="FFFF766E"/>
    <w:lvl w:ilvl="0">
      <w:start w:val="3"/>
      <w:numFmt w:val="decimal"/>
      <w:suff w:val="space"/>
      <w:lvlText w:val="%1."/>
      <w:lvlJc w:val="left"/>
    </w:lvl>
  </w:abstractNum>
  <w:abstractNum w:abstractNumId="1" w15:restartNumberingAfterBreak="0">
    <w:nsid w:val="00000008"/>
    <w:multiLevelType w:val="multilevel"/>
    <w:tmpl w:val="00000008"/>
    <w:lvl w:ilvl="0">
      <w:start w:val="1"/>
      <w:numFmt w:val="japaneseCounting"/>
      <w:pStyle w:val="CharChar1"/>
      <w:lvlText w:val="%1、"/>
      <w:lvlJc w:val="left"/>
      <w:pPr>
        <w:tabs>
          <w:tab w:val="num" w:pos="720"/>
        </w:tabs>
        <w:ind w:left="720" w:hanging="7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A8570F"/>
    <w:multiLevelType w:val="hybridMultilevel"/>
    <w:tmpl w:val="8D5A2362"/>
    <w:lvl w:ilvl="0" w:tplc="F4FE38D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1D739B2"/>
    <w:multiLevelType w:val="hybridMultilevel"/>
    <w:tmpl w:val="83E0B9E8"/>
    <w:lvl w:ilvl="0" w:tplc="034E295A">
      <w:start w:val="1"/>
      <w:numFmt w:val="decimal"/>
      <w:suff w:val="space"/>
      <w:lvlText w:val="%1）"/>
      <w:lvlJc w:val="left"/>
      <w:pPr>
        <w:ind w:left="440" w:firstLine="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27F6618"/>
    <w:multiLevelType w:val="hybridMultilevel"/>
    <w:tmpl w:val="F08E0ED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034345A1"/>
    <w:multiLevelType w:val="hybridMultilevel"/>
    <w:tmpl w:val="2C02D460"/>
    <w:lvl w:ilvl="0" w:tplc="FFFFFFFF">
      <w:start w:val="1"/>
      <w:numFmt w:val="decimal"/>
      <w:suff w:val="space"/>
      <w:lvlText w:val="%1）"/>
      <w:lvlJc w:val="left"/>
      <w:pPr>
        <w:ind w:left="440" w:firstLine="2"/>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3450F90"/>
    <w:multiLevelType w:val="hybridMultilevel"/>
    <w:tmpl w:val="2B8E6450"/>
    <w:lvl w:ilvl="0" w:tplc="037C2DD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45E439C"/>
    <w:multiLevelType w:val="hybridMultilevel"/>
    <w:tmpl w:val="BB3808E4"/>
    <w:lvl w:ilvl="0" w:tplc="68B0A9CA">
      <w:start w:val="1"/>
      <w:numFmt w:val="bullet"/>
      <w:suff w:val="spac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8A311F7"/>
    <w:multiLevelType w:val="hybridMultilevel"/>
    <w:tmpl w:val="AD54FC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091C1984"/>
    <w:multiLevelType w:val="hybridMultilevel"/>
    <w:tmpl w:val="4198DA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9622528"/>
    <w:multiLevelType w:val="multilevel"/>
    <w:tmpl w:val="4FA2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9055A"/>
    <w:multiLevelType w:val="hybridMultilevel"/>
    <w:tmpl w:val="4350CF70"/>
    <w:lvl w:ilvl="0" w:tplc="FFFFFFFF">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0C915908"/>
    <w:multiLevelType w:val="hybridMultilevel"/>
    <w:tmpl w:val="1A744BAA"/>
    <w:lvl w:ilvl="0" w:tplc="69566AB6">
      <w:start w:val="1"/>
      <w:numFmt w:val="decimal"/>
      <w:suff w:val="space"/>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DAE0BF7"/>
    <w:multiLevelType w:val="hybridMultilevel"/>
    <w:tmpl w:val="D91ED2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04B4E3B"/>
    <w:multiLevelType w:val="hybridMultilevel"/>
    <w:tmpl w:val="CA965AF4"/>
    <w:lvl w:ilvl="0" w:tplc="D052770C">
      <w:start w:val="1"/>
      <w:numFmt w:val="decimal"/>
      <w:suff w:val="space"/>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1D01287"/>
    <w:multiLevelType w:val="hybridMultilevel"/>
    <w:tmpl w:val="480693EA"/>
    <w:lvl w:ilvl="0" w:tplc="E5F6B52C">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1600228D"/>
    <w:multiLevelType w:val="hybridMultilevel"/>
    <w:tmpl w:val="3020AAEA"/>
    <w:lvl w:ilvl="0" w:tplc="3E2ECBD8">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172C1B47"/>
    <w:multiLevelType w:val="hybridMultilevel"/>
    <w:tmpl w:val="E6085D4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8120EA7"/>
    <w:multiLevelType w:val="hybridMultilevel"/>
    <w:tmpl w:val="AA7CFE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8C86623"/>
    <w:multiLevelType w:val="hybridMultilevel"/>
    <w:tmpl w:val="F204381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93C45ED"/>
    <w:multiLevelType w:val="hybridMultilevel"/>
    <w:tmpl w:val="8646CCC2"/>
    <w:lvl w:ilvl="0" w:tplc="D48A2FD8">
      <w:start w:val="1"/>
      <w:numFmt w:val="decimal"/>
      <w:suff w:val="space"/>
      <w:lvlText w:val="%1）"/>
      <w:lvlJc w:val="left"/>
      <w:pPr>
        <w:ind w:left="860" w:hanging="440"/>
      </w:pPr>
      <w:rPr>
        <w:rFonts w:hint="eastAsia"/>
        <w:sz w:val="24"/>
        <w:szCs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19C55143"/>
    <w:multiLevelType w:val="multilevel"/>
    <w:tmpl w:val="6E1EFEF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22" w15:restartNumberingAfterBreak="0">
    <w:nsid w:val="1D2F4749"/>
    <w:multiLevelType w:val="hybridMultilevel"/>
    <w:tmpl w:val="D054D5F0"/>
    <w:lvl w:ilvl="0" w:tplc="21645116">
      <w:start w:val="1"/>
      <w:numFmt w:val="decimal"/>
      <w:lvlText w:val="（%1）"/>
      <w:lvlJc w:val="left"/>
      <w:pPr>
        <w:ind w:left="440" w:firstLine="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D8D4EC7"/>
    <w:multiLevelType w:val="hybridMultilevel"/>
    <w:tmpl w:val="6C5C73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1E171F65"/>
    <w:multiLevelType w:val="hybridMultilevel"/>
    <w:tmpl w:val="0B4E03F6"/>
    <w:lvl w:ilvl="0" w:tplc="FFFFFFFF">
      <w:start w:val="1"/>
      <w:numFmt w:val="decimal"/>
      <w:suff w:val="space"/>
      <w:lvlText w:val="%1）"/>
      <w:lvlJc w:val="left"/>
      <w:pPr>
        <w:ind w:left="440" w:firstLine="2"/>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22F71318"/>
    <w:multiLevelType w:val="hybridMultilevel"/>
    <w:tmpl w:val="0E0AD83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24DC3C8E"/>
    <w:multiLevelType w:val="hybridMultilevel"/>
    <w:tmpl w:val="76CCD4C0"/>
    <w:lvl w:ilvl="0" w:tplc="5C1620A4">
      <w:start w:val="1"/>
      <w:numFmt w:val="decimal"/>
      <w:suff w:val="space"/>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62F10CA"/>
    <w:multiLevelType w:val="multilevel"/>
    <w:tmpl w:val="772A1CD6"/>
    <w:lvl w:ilvl="0">
      <w:start w:val="1"/>
      <w:numFmt w:val="bullet"/>
      <w:lvlText w:val=""/>
      <w:lvlJc w:val="left"/>
      <w:pPr>
        <w:ind w:left="420"/>
      </w:pPr>
      <w:rPr>
        <w:rFonts w:ascii="Wingdings" w:hAnsi="Wingdings" w:cs="Wingdings" w:hint="default"/>
      </w:rPr>
    </w:lvl>
    <w:lvl w:ilvl="1">
      <w:start w:val="1"/>
      <w:numFmt w:val="bullet"/>
      <w:lvlText w:val="¡"/>
      <w:lvlJc w:val="left"/>
      <w:pPr>
        <w:ind w:leftChars="200" w:left="420" w:hanging="336"/>
      </w:pPr>
      <w:rPr>
        <w:rFonts w:ascii="Wingdings" w:hAnsi="Wingdings" w:cs="Wingdings" w:hint="default"/>
      </w:rPr>
    </w:lvl>
    <w:lvl w:ilvl="2">
      <w:start w:val="1"/>
      <w:numFmt w:val="bullet"/>
      <w:lvlText w:val=""/>
      <w:lvlJc w:val="left"/>
      <w:pPr>
        <w:ind w:leftChars="400" w:left="420" w:hanging="336"/>
      </w:pPr>
      <w:rPr>
        <w:rFonts w:ascii="Wingdings" w:hAnsi="Wingdings" w:cs="Wingdings" w:hint="default"/>
      </w:rPr>
    </w:lvl>
    <w:lvl w:ilvl="3">
      <w:start w:val="1"/>
      <w:numFmt w:val="bullet"/>
      <w:lvlText w:val=""/>
      <w:lvlJc w:val="left"/>
      <w:pPr>
        <w:ind w:leftChars="600" w:left="420" w:firstLine="0"/>
      </w:pPr>
      <w:rPr>
        <w:rFonts w:ascii="Wingdings" w:hAnsi="Wingdings" w:cs="Wingdings" w:hint="default"/>
      </w:rPr>
    </w:lvl>
    <w:lvl w:ilvl="4">
      <w:start w:val="1"/>
      <w:numFmt w:val="bullet"/>
      <w:lvlText w:val="¡"/>
      <w:lvlJc w:val="left"/>
      <w:pPr>
        <w:ind w:leftChars="800" w:left="420" w:hanging="336"/>
      </w:pPr>
      <w:rPr>
        <w:rFonts w:ascii="Wingdings" w:hAnsi="Wingdings" w:cs="Wingdings" w:hint="default"/>
      </w:rPr>
    </w:lvl>
    <w:lvl w:ilvl="5">
      <w:start w:val="1"/>
      <w:numFmt w:val="bullet"/>
      <w:lvlText w:val=""/>
      <w:lvlJc w:val="left"/>
      <w:pPr>
        <w:ind w:leftChars="1000" w:left="420" w:hanging="336"/>
      </w:pPr>
      <w:rPr>
        <w:rFonts w:ascii="Wingdings" w:hAnsi="Wingdings" w:cs="Wingdings" w:hint="default"/>
      </w:rPr>
    </w:lvl>
    <w:lvl w:ilvl="6">
      <w:start w:val="1"/>
      <w:numFmt w:val="bullet"/>
      <w:lvlText w:val=""/>
      <w:lvlJc w:val="left"/>
      <w:pPr>
        <w:ind w:leftChars="1200" w:left="420" w:firstLine="0"/>
      </w:pPr>
      <w:rPr>
        <w:rFonts w:ascii="Wingdings" w:hAnsi="Wingdings" w:cs="Wingdings" w:hint="default"/>
      </w:rPr>
    </w:lvl>
    <w:lvl w:ilvl="7">
      <w:start w:val="1"/>
      <w:numFmt w:val="bullet"/>
      <w:lvlText w:val="¡"/>
      <w:lvlJc w:val="left"/>
      <w:pPr>
        <w:ind w:leftChars="1400" w:left="420" w:hanging="336"/>
      </w:pPr>
      <w:rPr>
        <w:rFonts w:ascii="Wingdings" w:hAnsi="Wingdings" w:cs="Wingdings" w:hint="default"/>
      </w:rPr>
    </w:lvl>
    <w:lvl w:ilvl="8">
      <w:start w:val="1"/>
      <w:numFmt w:val="bullet"/>
      <w:lvlText w:val=""/>
      <w:lvlJc w:val="left"/>
      <w:pPr>
        <w:ind w:leftChars="1600" w:left="420" w:hanging="336"/>
      </w:pPr>
      <w:rPr>
        <w:rFonts w:ascii="Wingdings" w:hAnsi="Wingdings" w:cs="Wingdings" w:hint="default"/>
      </w:rPr>
    </w:lvl>
  </w:abstractNum>
  <w:abstractNum w:abstractNumId="28" w15:restartNumberingAfterBreak="0">
    <w:nsid w:val="275B7D18"/>
    <w:multiLevelType w:val="multilevel"/>
    <w:tmpl w:val="CAA22486"/>
    <w:lvl w:ilvl="0">
      <w:start w:val="1"/>
      <w:numFmt w:val="bullet"/>
      <w:lvlText w:val=""/>
      <w:lvlJc w:val="left"/>
      <w:pPr>
        <w:ind w:left="420"/>
      </w:pPr>
      <w:rPr>
        <w:rFonts w:ascii="Wingdings" w:hAnsi="Wingdings" w:cs="Wingdings" w:hint="default"/>
      </w:rPr>
    </w:lvl>
    <w:lvl w:ilvl="1">
      <w:start w:val="1"/>
      <w:numFmt w:val="bullet"/>
      <w:lvlText w:val="¡"/>
      <w:lvlJc w:val="left"/>
      <w:pPr>
        <w:ind w:leftChars="200" w:left="420" w:hanging="336"/>
      </w:pPr>
      <w:rPr>
        <w:rFonts w:ascii="Wingdings" w:hAnsi="Wingdings" w:cs="Wingdings" w:hint="default"/>
      </w:rPr>
    </w:lvl>
    <w:lvl w:ilvl="2">
      <w:start w:val="1"/>
      <w:numFmt w:val="bullet"/>
      <w:lvlText w:val=""/>
      <w:lvlJc w:val="left"/>
      <w:pPr>
        <w:ind w:leftChars="400" w:left="420" w:hanging="336"/>
      </w:pPr>
      <w:rPr>
        <w:rFonts w:ascii="Wingdings" w:hAnsi="Wingdings" w:cs="Wingdings" w:hint="default"/>
      </w:rPr>
    </w:lvl>
    <w:lvl w:ilvl="3">
      <w:start w:val="1"/>
      <w:numFmt w:val="bullet"/>
      <w:lvlText w:val=""/>
      <w:lvlJc w:val="left"/>
      <w:pPr>
        <w:ind w:leftChars="600" w:left="420" w:firstLine="0"/>
      </w:pPr>
      <w:rPr>
        <w:rFonts w:ascii="Wingdings" w:hAnsi="Wingdings" w:cs="Wingdings" w:hint="default"/>
      </w:rPr>
    </w:lvl>
    <w:lvl w:ilvl="4">
      <w:start w:val="1"/>
      <w:numFmt w:val="bullet"/>
      <w:lvlText w:val="¡"/>
      <w:lvlJc w:val="left"/>
      <w:pPr>
        <w:ind w:leftChars="800" w:left="420" w:hanging="336"/>
      </w:pPr>
      <w:rPr>
        <w:rFonts w:ascii="Wingdings" w:hAnsi="Wingdings" w:cs="Wingdings" w:hint="default"/>
      </w:rPr>
    </w:lvl>
    <w:lvl w:ilvl="5">
      <w:start w:val="1"/>
      <w:numFmt w:val="bullet"/>
      <w:lvlText w:val=""/>
      <w:lvlJc w:val="left"/>
      <w:pPr>
        <w:ind w:leftChars="1000" w:left="420" w:hanging="336"/>
      </w:pPr>
      <w:rPr>
        <w:rFonts w:ascii="Wingdings" w:hAnsi="Wingdings" w:cs="Wingdings" w:hint="default"/>
      </w:rPr>
    </w:lvl>
    <w:lvl w:ilvl="6">
      <w:start w:val="1"/>
      <w:numFmt w:val="bullet"/>
      <w:lvlText w:val=""/>
      <w:lvlJc w:val="left"/>
      <w:pPr>
        <w:ind w:leftChars="1200" w:left="420" w:firstLine="0"/>
      </w:pPr>
      <w:rPr>
        <w:rFonts w:ascii="Wingdings" w:hAnsi="Wingdings" w:cs="Wingdings" w:hint="default"/>
      </w:rPr>
    </w:lvl>
    <w:lvl w:ilvl="7">
      <w:start w:val="1"/>
      <w:numFmt w:val="bullet"/>
      <w:lvlText w:val="¡"/>
      <w:lvlJc w:val="left"/>
      <w:pPr>
        <w:ind w:leftChars="1400" w:left="420" w:hanging="336"/>
      </w:pPr>
      <w:rPr>
        <w:rFonts w:ascii="Wingdings" w:hAnsi="Wingdings" w:cs="Wingdings" w:hint="default"/>
      </w:rPr>
    </w:lvl>
    <w:lvl w:ilvl="8">
      <w:start w:val="1"/>
      <w:numFmt w:val="bullet"/>
      <w:lvlText w:val=""/>
      <w:lvlJc w:val="left"/>
      <w:pPr>
        <w:ind w:leftChars="1600" w:left="420" w:hanging="336"/>
      </w:pPr>
      <w:rPr>
        <w:rFonts w:ascii="Wingdings" w:hAnsi="Wingdings" w:cs="Wingdings" w:hint="default"/>
      </w:rPr>
    </w:lvl>
  </w:abstractNum>
  <w:abstractNum w:abstractNumId="29" w15:restartNumberingAfterBreak="0">
    <w:nsid w:val="27C03088"/>
    <w:multiLevelType w:val="hybridMultilevel"/>
    <w:tmpl w:val="39F6E6D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2A3A3047"/>
    <w:multiLevelType w:val="hybridMultilevel"/>
    <w:tmpl w:val="E3F4B790"/>
    <w:lvl w:ilvl="0" w:tplc="677EC666">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2ABD5152"/>
    <w:multiLevelType w:val="hybridMultilevel"/>
    <w:tmpl w:val="6B32FF8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2B674CA2"/>
    <w:multiLevelType w:val="multilevel"/>
    <w:tmpl w:val="68E0F8E8"/>
    <w:lvl w:ilvl="0">
      <w:start w:val="3"/>
      <w:numFmt w:val="decimal"/>
      <w:lvlText w:val="%1."/>
      <w:lvlJc w:val="left"/>
      <w:pPr>
        <w:ind w:left="336" w:hanging="336"/>
      </w:p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33" w15:restartNumberingAfterBreak="0">
    <w:nsid w:val="2B784E72"/>
    <w:multiLevelType w:val="hybridMultilevel"/>
    <w:tmpl w:val="09E867C2"/>
    <w:lvl w:ilvl="0" w:tplc="FDB6F98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2B8F5889"/>
    <w:multiLevelType w:val="multilevel"/>
    <w:tmpl w:val="6CF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44653D"/>
    <w:multiLevelType w:val="hybridMultilevel"/>
    <w:tmpl w:val="B82E3D56"/>
    <w:lvl w:ilvl="0" w:tplc="A916583E">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D862A7D"/>
    <w:multiLevelType w:val="hybridMultilevel"/>
    <w:tmpl w:val="9DCE576A"/>
    <w:lvl w:ilvl="0" w:tplc="C8121442">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2E7B7124"/>
    <w:multiLevelType w:val="hybridMultilevel"/>
    <w:tmpl w:val="771E5A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2EA40D1A"/>
    <w:multiLevelType w:val="hybridMultilevel"/>
    <w:tmpl w:val="CC405D8E"/>
    <w:lvl w:ilvl="0" w:tplc="94AC2C4E">
      <w:start w:val="1"/>
      <w:numFmt w:val="decimal"/>
      <w:suff w:val="space"/>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F977A77"/>
    <w:multiLevelType w:val="hybridMultilevel"/>
    <w:tmpl w:val="198088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3086344A"/>
    <w:multiLevelType w:val="hybridMultilevel"/>
    <w:tmpl w:val="948081BA"/>
    <w:lvl w:ilvl="0" w:tplc="9D122A9E">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30ED3EC3"/>
    <w:multiLevelType w:val="multilevel"/>
    <w:tmpl w:val="07F81650"/>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42" w15:restartNumberingAfterBreak="0">
    <w:nsid w:val="313F0A37"/>
    <w:multiLevelType w:val="hybridMultilevel"/>
    <w:tmpl w:val="11FC55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317E7E1C"/>
    <w:multiLevelType w:val="multilevel"/>
    <w:tmpl w:val="A1E2E88E"/>
    <w:lvl w:ilvl="0">
      <w:start w:val="1"/>
      <w:numFmt w:val="bullet"/>
      <w:lvlText w:val=""/>
      <w:lvlJc w:val="left"/>
      <w:pPr>
        <w:ind w:left="420"/>
      </w:pPr>
      <w:rPr>
        <w:rFonts w:ascii="Wingdings" w:hAnsi="Wingdings" w:cs="Wingdings" w:hint="default"/>
      </w:rPr>
    </w:lvl>
    <w:lvl w:ilvl="1">
      <w:start w:val="1"/>
      <w:numFmt w:val="bullet"/>
      <w:lvlText w:val="¡"/>
      <w:lvlJc w:val="left"/>
      <w:pPr>
        <w:ind w:leftChars="200" w:left="420" w:hanging="336"/>
      </w:pPr>
      <w:rPr>
        <w:rFonts w:ascii="Wingdings" w:hAnsi="Wingdings" w:cs="Wingdings" w:hint="default"/>
      </w:rPr>
    </w:lvl>
    <w:lvl w:ilvl="2">
      <w:start w:val="1"/>
      <w:numFmt w:val="bullet"/>
      <w:lvlText w:val=""/>
      <w:lvlJc w:val="left"/>
      <w:pPr>
        <w:ind w:leftChars="400" w:left="420" w:hanging="336"/>
      </w:pPr>
      <w:rPr>
        <w:rFonts w:ascii="Wingdings" w:hAnsi="Wingdings" w:cs="Wingdings" w:hint="default"/>
      </w:rPr>
    </w:lvl>
    <w:lvl w:ilvl="3">
      <w:start w:val="1"/>
      <w:numFmt w:val="bullet"/>
      <w:lvlText w:val=""/>
      <w:lvlJc w:val="left"/>
      <w:pPr>
        <w:ind w:leftChars="600" w:left="420" w:firstLine="0"/>
      </w:pPr>
      <w:rPr>
        <w:rFonts w:ascii="Wingdings" w:hAnsi="Wingdings" w:cs="Wingdings" w:hint="default"/>
      </w:rPr>
    </w:lvl>
    <w:lvl w:ilvl="4">
      <w:start w:val="1"/>
      <w:numFmt w:val="bullet"/>
      <w:lvlText w:val="¡"/>
      <w:lvlJc w:val="left"/>
      <w:pPr>
        <w:ind w:leftChars="800" w:left="420" w:hanging="336"/>
      </w:pPr>
      <w:rPr>
        <w:rFonts w:ascii="Wingdings" w:hAnsi="Wingdings" w:cs="Wingdings" w:hint="default"/>
      </w:rPr>
    </w:lvl>
    <w:lvl w:ilvl="5">
      <w:start w:val="1"/>
      <w:numFmt w:val="bullet"/>
      <w:lvlText w:val=""/>
      <w:lvlJc w:val="left"/>
      <w:pPr>
        <w:ind w:leftChars="1000" w:left="420" w:hanging="336"/>
      </w:pPr>
      <w:rPr>
        <w:rFonts w:ascii="Wingdings" w:hAnsi="Wingdings" w:cs="Wingdings" w:hint="default"/>
      </w:rPr>
    </w:lvl>
    <w:lvl w:ilvl="6">
      <w:start w:val="1"/>
      <w:numFmt w:val="bullet"/>
      <w:lvlText w:val=""/>
      <w:lvlJc w:val="left"/>
      <w:pPr>
        <w:ind w:leftChars="1200" w:left="420" w:firstLine="0"/>
      </w:pPr>
      <w:rPr>
        <w:rFonts w:ascii="Wingdings" w:hAnsi="Wingdings" w:cs="Wingdings" w:hint="default"/>
      </w:rPr>
    </w:lvl>
    <w:lvl w:ilvl="7">
      <w:start w:val="1"/>
      <w:numFmt w:val="bullet"/>
      <w:lvlText w:val="¡"/>
      <w:lvlJc w:val="left"/>
      <w:pPr>
        <w:ind w:leftChars="1400" w:left="420" w:hanging="336"/>
      </w:pPr>
      <w:rPr>
        <w:rFonts w:ascii="Wingdings" w:hAnsi="Wingdings" w:cs="Wingdings" w:hint="default"/>
      </w:rPr>
    </w:lvl>
    <w:lvl w:ilvl="8">
      <w:start w:val="1"/>
      <w:numFmt w:val="bullet"/>
      <w:lvlText w:val=""/>
      <w:lvlJc w:val="left"/>
      <w:pPr>
        <w:ind w:leftChars="1600" w:left="420" w:hanging="336"/>
      </w:pPr>
      <w:rPr>
        <w:rFonts w:ascii="Wingdings" w:hAnsi="Wingdings" w:cs="Wingdings" w:hint="default"/>
      </w:rPr>
    </w:lvl>
  </w:abstractNum>
  <w:abstractNum w:abstractNumId="44" w15:restartNumberingAfterBreak="0">
    <w:nsid w:val="32400B89"/>
    <w:multiLevelType w:val="hybridMultilevel"/>
    <w:tmpl w:val="7BBEA97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325B7E2F"/>
    <w:multiLevelType w:val="hybridMultilevel"/>
    <w:tmpl w:val="CA940546"/>
    <w:lvl w:ilvl="0" w:tplc="BA10872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33A449E4"/>
    <w:multiLevelType w:val="hybridMultilevel"/>
    <w:tmpl w:val="7C0C46CA"/>
    <w:lvl w:ilvl="0" w:tplc="4280956C">
      <w:start w:val="1"/>
      <w:numFmt w:val="decimal"/>
      <w:suff w:val="spac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345C792A"/>
    <w:multiLevelType w:val="hybridMultilevel"/>
    <w:tmpl w:val="7540B1A8"/>
    <w:lvl w:ilvl="0" w:tplc="9E70DB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34E73E47"/>
    <w:multiLevelType w:val="hybridMultilevel"/>
    <w:tmpl w:val="CB2E58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351055FC"/>
    <w:multiLevelType w:val="hybridMultilevel"/>
    <w:tmpl w:val="63320546"/>
    <w:lvl w:ilvl="0" w:tplc="985475CE">
      <w:start w:val="1"/>
      <w:numFmt w:val="decimal"/>
      <w:suff w:val="space"/>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9B104EE"/>
    <w:multiLevelType w:val="hybridMultilevel"/>
    <w:tmpl w:val="9E5CBB6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9E964BC"/>
    <w:multiLevelType w:val="hybridMultilevel"/>
    <w:tmpl w:val="7980BA58"/>
    <w:lvl w:ilvl="0" w:tplc="CB52C652">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2" w15:restartNumberingAfterBreak="0">
    <w:nsid w:val="3A951DF6"/>
    <w:multiLevelType w:val="hybridMultilevel"/>
    <w:tmpl w:val="D3062C8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B3C2334"/>
    <w:multiLevelType w:val="hybridMultilevel"/>
    <w:tmpl w:val="8EA242BA"/>
    <w:lvl w:ilvl="0" w:tplc="3FDC36AC">
      <w:start w:val="2"/>
      <w:numFmt w:val="decimal"/>
      <w:suff w:val="spac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B7B0DA5"/>
    <w:multiLevelType w:val="hybridMultilevel"/>
    <w:tmpl w:val="7D5CA0A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3D7F6FE7"/>
    <w:multiLevelType w:val="hybridMultilevel"/>
    <w:tmpl w:val="F8BCFD26"/>
    <w:lvl w:ilvl="0" w:tplc="D37E4092">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F310EBD"/>
    <w:multiLevelType w:val="hybridMultilevel"/>
    <w:tmpl w:val="CD0027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40D43B4A"/>
    <w:multiLevelType w:val="hybridMultilevel"/>
    <w:tmpl w:val="90720EB0"/>
    <w:lvl w:ilvl="0" w:tplc="0EEE2ED4">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41AE7A21"/>
    <w:multiLevelType w:val="multilevel"/>
    <w:tmpl w:val="17C2E50E"/>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59" w15:restartNumberingAfterBreak="0">
    <w:nsid w:val="42226080"/>
    <w:multiLevelType w:val="hybridMultilevel"/>
    <w:tmpl w:val="5E58AED6"/>
    <w:lvl w:ilvl="0" w:tplc="55BC68F4">
      <w:start w:val="1"/>
      <w:numFmt w:val="decimal"/>
      <w:suff w:val="space"/>
      <w:lvlText w:val="（%1）"/>
      <w:lvlJc w:val="left"/>
      <w:pPr>
        <w:ind w:left="0" w:firstLine="0"/>
      </w:pPr>
      <w:rPr>
        <w:rFonts w:hint="eastAsia"/>
      </w:rPr>
    </w:lvl>
    <w:lvl w:ilvl="1" w:tplc="FFFFFFFF" w:tentative="1">
      <w:start w:val="1"/>
      <w:numFmt w:val="lowerLetter"/>
      <w:lvlText w:val="%2)"/>
      <w:lvlJc w:val="left"/>
      <w:pPr>
        <w:ind w:left="860" w:hanging="440"/>
      </w:pPr>
    </w:lvl>
    <w:lvl w:ilvl="2" w:tplc="FFFFFFFF" w:tentative="1">
      <w:start w:val="1"/>
      <w:numFmt w:val="lowerRoman"/>
      <w:lvlText w:val="%3."/>
      <w:lvlJc w:val="right"/>
      <w:pPr>
        <w:ind w:left="1300" w:hanging="440"/>
      </w:pPr>
    </w:lvl>
    <w:lvl w:ilvl="3" w:tplc="FFFFFFFF" w:tentative="1">
      <w:start w:val="1"/>
      <w:numFmt w:val="decimal"/>
      <w:lvlText w:val="%4."/>
      <w:lvlJc w:val="left"/>
      <w:pPr>
        <w:ind w:left="1740" w:hanging="440"/>
      </w:pPr>
    </w:lvl>
    <w:lvl w:ilvl="4" w:tplc="FFFFFFFF" w:tentative="1">
      <w:start w:val="1"/>
      <w:numFmt w:val="lowerLetter"/>
      <w:lvlText w:val="%5)"/>
      <w:lvlJc w:val="left"/>
      <w:pPr>
        <w:ind w:left="2180" w:hanging="440"/>
      </w:pPr>
    </w:lvl>
    <w:lvl w:ilvl="5" w:tplc="FFFFFFFF" w:tentative="1">
      <w:start w:val="1"/>
      <w:numFmt w:val="lowerRoman"/>
      <w:lvlText w:val="%6."/>
      <w:lvlJc w:val="right"/>
      <w:pPr>
        <w:ind w:left="2620" w:hanging="440"/>
      </w:pPr>
    </w:lvl>
    <w:lvl w:ilvl="6" w:tplc="FFFFFFFF" w:tentative="1">
      <w:start w:val="1"/>
      <w:numFmt w:val="decimal"/>
      <w:lvlText w:val="%7."/>
      <w:lvlJc w:val="left"/>
      <w:pPr>
        <w:ind w:left="3060" w:hanging="440"/>
      </w:pPr>
    </w:lvl>
    <w:lvl w:ilvl="7" w:tplc="FFFFFFFF" w:tentative="1">
      <w:start w:val="1"/>
      <w:numFmt w:val="lowerLetter"/>
      <w:lvlText w:val="%8)"/>
      <w:lvlJc w:val="left"/>
      <w:pPr>
        <w:ind w:left="3500" w:hanging="440"/>
      </w:pPr>
    </w:lvl>
    <w:lvl w:ilvl="8" w:tplc="FFFFFFFF" w:tentative="1">
      <w:start w:val="1"/>
      <w:numFmt w:val="lowerRoman"/>
      <w:lvlText w:val="%9."/>
      <w:lvlJc w:val="right"/>
      <w:pPr>
        <w:ind w:left="3940" w:hanging="440"/>
      </w:pPr>
    </w:lvl>
  </w:abstractNum>
  <w:abstractNum w:abstractNumId="60" w15:restartNumberingAfterBreak="0">
    <w:nsid w:val="43776DDC"/>
    <w:multiLevelType w:val="hybridMultilevel"/>
    <w:tmpl w:val="7B443E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43B94AA1"/>
    <w:multiLevelType w:val="hybridMultilevel"/>
    <w:tmpl w:val="9D10EB3A"/>
    <w:lvl w:ilvl="0" w:tplc="FFFFFFFF">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2" w15:restartNumberingAfterBreak="0">
    <w:nsid w:val="4458301A"/>
    <w:multiLevelType w:val="multilevel"/>
    <w:tmpl w:val="276CA53A"/>
    <w:lvl w:ilvl="0">
      <w:start w:val="1"/>
      <w:numFmt w:val="bullet"/>
      <w:lvlText w:val=""/>
      <w:lvlJc w:val="left"/>
      <w:pPr>
        <w:ind w:left="420"/>
      </w:pPr>
      <w:rPr>
        <w:rFonts w:ascii="Wingdings" w:hAnsi="Wingdings" w:cs="Wingdings" w:hint="default"/>
      </w:rPr>
    </w:lvl>
    <w:lvl w:ilvl="1">
      <w:start w:val="1"/>
      <w:numFmt w:val="bullet"/>
      <w:lvlText w:val="¡"/>
      <w:lvlJc w:val="left"/>
      <w:pPr>
        <w:ind w:leftChars="200" w:left="420" w:hanging="336"/>
      </w:pPr>
      <w:rPr>
        <w:rFonts w:ascii="Wingdings" w:hAnsi="Wingdings" w:cs="Wingdings" w:hint="default"/>
      </w:rPr>
    </w:lvl>
    <w:lvl w:ilvl="2">
      <w:start w:val="1"/>
      <w:numFmt w:val="bullet"/>
      <w:lvlText w:val=""/>
      <w:lvlJc w:val="left"/>
      <w:pPr>
        <w:ind w:leftChars="400" w:left="420" w:hanging="336"/>
      </w:pPr>
      <w:rPr>
        <w:rFonts w:ascii="Wingdings" w:hAnsi="Wingdings" w:cs="Wingdings" w:hint="default"/>
      </w:rPr>
    </w:lvl>
    <w:lvl w:ilvl="3">
      <w:start w:val="1"/>
      <w:numFmt w:val="bullet"/>
      <w:lvlText w:val=""/>
      <w:lvlJc w:val="left"/>
      <w:pPr>
        <w:ind w:leftChars="600" w:left="420" w:firstLine="0"/>
      </w:pPr>
      <w:rPr>
        <w:rFonts w:ascii="Wingdings" w:hAnsi="Wingdings" w:cs="Wingdings" w:hint="default"/>
      </w:rPr>
    </w:lvl>
    <w:lvl w:ilvl="4">
      <w:start w:val="1"/>
      <w:numFmt w:val="bullet"/>
      <w:lvlText w:val="¡"/>
      <w:lvlJc w:val="left"/>
      <w:pPr>
        <w:ind w:leftChars="800" w:left="420" w:hanging="336"/>
      </w:pPr>
      <w:rPr>
        <w:rFonts w:ascii="Wingdings" w:hAnsi="Wingdings" w:cs="Wingdings" w:hint="default"/>
      </w:rPr>
    </w:lvl>
    <w:lvl w:ilvl="5">
      <w:start w:val="1"/>
      <w:numFmt w:val="bullet"/>
      <w:lvlText w:val=""/>
      <w:lvlJc w:val="left"/>
      <w:pPr>
        <w:ind w:leftChars="1000" w:left="420" w:hanging="336"/>
      </w:pPr>
      <w:rPr>
        <w:rFonts w:ascii="Wingdings" w:hAnsi="Wingdings" w:cs="Wingdings" w:hint="default"/>
      </w:rPr>
    </w:lvl>
    <w:lvl w:ilvl="6">
      <w:start w:val="1"/>
      <w:numFmt w:val="bullet"/>
      <w:lvlText w:val=""/>
      <w:lvlJc w:val="left"/>
      <w:pPr>
        <w:ind w:leftChars="1200" w:left="420" w:firstLine="0"/>
      </w:pPr>
      <w:rPr>
        <w:rFonts w:ascii="Wingdings" w:hAnsi="Wingdings" w:cs="Wingdings" w:hint="default"/>
      </w:rPr>
    </w:lvl>
    <w:lvl w:ilvl="7">
      <w:start w:val="1"/>
      <w:numFmt w:val="bullet"/>
      <w:lvlText w:val="¡"/>
      <w:lvlJc w:val="left"/>
      <w:pPr>
        <w:ind w:leftChars="1400" w:left="420" w:hanging="336"/>
      </w:pPr>
      <w:rPr>
        <w:rFonts w:ascii="Wingdings" w:hAnsi="Wingdings" w:cs="Wingdings" w:hint="default"/>
      </w:rPr>
    </w:lvl>
    <w:lvl w:ilvl="8">
      <w:start w:val="1"/>
      <w:numFmt w:val="bullet"/>
      <w:lvlText w:val=""/>
      <w:lvlJc w:val="left"/>
      <w:pPr>
        <w:ind w:leftChars="1600" w:left="420" w:hanging="336"/>
      </w:pPr>
      <w:rPr>
        <w:rFonts w:ascii="Wingdings" w:hAnsi="Wingdings" w:cs="Wingdings" w:hint="default"/>
      </w:rPr>
    </w:lvl>
  </w:abstractNum>
  <w:abstractNum w:abstractNumId="63" w15:restartNumberingAfterBreak="0">
    <w:nsid w:val="455A4BC2"/>
    <w:multiLevelType w:val="hybridMultilevel"/>
    <w:tmpl w:val="E6EA65E4"/>
    <w:lvl w:ilvl="0" w:tplc="0D06E0A8">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5911A1D"/>
    <w:multiLevelType w:val="hybridMultilevel"/>
    <w:tmpl w:val="64FED826"/>
    <w:lvl w:ilvl="0" w:tplc="AD682408">
      <w:start w:val="1"/>
      <w:numFmt w:val="decimal"/>
      <w:suff w:val="space"/>
      <w:lvlText w:val="%1）"/>
      <w:lvlJc w:val="left"/>
      <w:pPr>
        <w:ind w:left="44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5" w15:restartNumberingAfterBreak="0">
    <w:nsid w:val="46240553"/>
    <w:multiLevelType w:val="hybridMultilevel"/>
    <w:tmpl w:val="6D946484"/>
    <w:lvl w:ilvl="0" w:tplc="842AE508">
      <w:start w:val="1"/>
      <w:numFmt w:val="decimal"/>
      <w:suff w:val="space"/>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9E64982"/>
    <w:multiLevelType w:val="hybridMultilevel"/>
    <w:tmpl w:val="FB1AA350"/>
    <w:lvl w:ilvl="0" w:tplc="BA2257C6">
      <w:start w:val="1"/>
      <w:numFmt w:val="decimal"/>
      <w:suff w:val="space"/>
      <w:lvlText w:val="（%1）"/>
      <w:lvlJc w:val="left"/>
      <w:pPr>
        <w:ind w:left="440" w:hanging="440"/>
      </w:pPr>
      <w:rPr>
        <w:rFonts w:hint="eastAsia"/>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7" w15:restartNumberingAfterBreak="0">
    <w:nsid w:val="4B105E0B"/>
    <w:multiLevelType w:val="hybridMultilevel"/>
    <w:tmpl w:val="097C159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4C8E3555"/>
    <w:multiLevelType w:val="hybridMultilevel"/>
    <w:tmpl w:val="5B4A875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4D5C00AB"/>
    <w:multiLevelType w:val="multilevel"/>
    <w:tmpl w:val="988CD27C"/>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70" w15:restartNumberingAfterBreak="0">
    <w:nsid w:val="4E8F78ED"/>
    <w:multiLevelType w:val="multilevel"/>
    <w:tmpl w:val="BFACDA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numFmt w:val="decimal"/>
      <w:lvlText w:val=""/>
      <w:lvlJc w:val="left"/>
    </w:lvl>
  </w:abstractNum>
  <w:abstractNum w:abstractNumId="71" w15:restartNumberingAfterBreak="0">
    <w:nsid w:val="4F8C02B0"/>
    <w:multiLevelType w:val="hybridMultilevel"/>
    <w:tmpl w:val="B54A707E"/>
    <w:lvl w:ilvl="0" w:tplc="B5F6156A">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2" w15:restartNumberingAfterBreak="0">
    <w:nsid w:val="50B87066"/>
    <w:multiLevelType w:val="multilevel"/>
    <w:tmpl w:val="A1720174"/>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73" w15:restartNumberingAfterBreak="0">
    <w:nsid w:val="529E4D32"/>
    <w:multiLevelType w:val="multilevel"/>
    <w:tmpl w:val="767CD14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53C91BD1"/>
    <w:multiLevelType w:val="hybridMultilevel"/>
    <w:tmpl w:val="E992433E"/>
    <w:lvl w:ilvl="0" w:tplc="AE384DA2">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4F57F77"/>
    <w:multiLevelType w:val="hybridMultilevel"/>
    <w:tmpl w:val="1E506CC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558E7C5B"/>
    <w:multiLevelType w:val="hybridMultilevel"/>
    <w:tmpl w:val="8AF41E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7" w15:restartNumberingAfterBreak="0">
    <w:nsid w:val="55C82299"/>
    <w:multiLevelType w:val="hybridMultilevel"/>
    <w:tmpl w:val="F6688EA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56E252F5"/>
    <w:multiLevelType w:val="hybridMultilevel"/>
    <w:tmpl w:val="3D5A27A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588D5ECA"/>
    <w:multiLevelType w:val="hybridMultilevel"/>
    <w:tmpl w:val="ADC84B26"/>
    <w:lvl w:ilvl="0" w:tplc="10E22842">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58D4075C"/>
    <w:multiLevelType w:val="hybridMultilevel"/>
    <w:tmpl w:val="173012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1" w15:restartNumberingAfterBreak="0">
    <w:nsid w:val="5AD67E39"/>
    <w:multiLevelType w:val="hybridMultilevel"/>
    <w:tmpl w:val="3222929C"/>
    <w:lvl w:ilvl="0" w:tplc="A916583E">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5B8301E1"/>
    <w:multiLevelType w:val="hybridMultilevel"/>
    <w:tmpl w:val="72386212"/>
    <w:lvl w:ilvl="0" w:tplc="B5DC3C56">
      <w:start w:val="1"/>
      <w:numFmt w:val="decimal"/>
      <w:suff w:val="space"/>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5C236971"/>
    <w:multiLevelType w:val="hybridMultilevel"/>
    <w:tmpl w:val="1F06ADC8"/>
    <w:lvl w:ilvl="0" w:tplc="6E16B270">
      <w:start w:val="2"/>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5C7A0D0E"/>
    <w:multiLevelType w:val="hybridMultilevel"/>
    <w:tmpl w:val="88E2B3C0"/>
    <w:lvl w:ilvl="0" w:tplc="C01EEF64">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5CC3781D"/>
    <w:multiLevelType w:val="hybridMultilevel"/>
    <w:tmpl w:val="7CC29404"/>
    <w:lvl w:ilvl="0" w:tplc="04090011">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86" w15:restartNumberingAfterBreak="0">
    <w:nsid w:val="5CD10CBC"/>
    <w:multiLevelType w:val="hybridMultilevel"/>
    <w:tmpl w:val="9F061FF0"/>
    <w:lvl w:ilvl="0" w:tplc="7A080C0E">
      <w:start w:val="1"/>
      <w:numFmt w:val="decimal"/>
      <w:suff w:val="space"/>
      <w:lvlText w:val="（%1）"/>
      <w:lvlJc w:val="left"/>
      <w:pPr>
        <w:ind w:left="440" w:hanging="440"/>
      </w:pPr>
      <w:rPr>
        <w:rFonts w:hint="eastAsia"/>
        <w:sz w:val="24"/>
        <w:szCs w:val="24"/>
      </w:rPr>
    </w:lvl>
    <w:lvl w:ilvl="1" w:tplc="FFFFFFFF" w:tentative="1">
      <w:start w:val="1"/>
      <w:numFmt w:val="lowerLetter"/>
      <w:lvlText w:val="%2)"/>
      <w:lvlJc w:val="left"/>
      <w:pPr>
        <w:ind w:left="460" w:hanging="440"/>
      </w:pPr>
    </w:lvl>
    <w:lvl w:ilvl="2" w:tplc="FFFFFFFF" w:tentative="1">
      <w:start w:val="1"/>
      <w:numFmt w:val="lowerRoman"/>
      <w:lvlText w:val="%3."/>
      <w:lvlJc w:val="right"/>
      <w:pPr>
        <w:ind w:left="900" w:hanging="440"/>
      </w:pPr>
    </w:lvl>
    <w:lvl w:ilvl="3" w:tplc="FFFFFFFF" w:tentative="1">
      <w:start w:val="1"/>
      <w:numFmt w:val="decimal"/>
      <w:lvlText w:val="%4."/>
      <w:lvlJc w:val="left"/>
      <w:pPr>
        <w:ind w:left="1340" w:hanging="440"/>
      </w:pPr>
    </w:lvl>
    <w:lvl w:ilvl="4" w:tplc="FFFFFFFF" w:tentative="1">
      <w:start w:val="1"/>
      <w:numFmt w:val="lowerLetter"/>
      <w:lvlText w:val="%5)"/>
      <w:lvlJc w:val="left"/>
      <w:pPr>
        <w:ind w:left="1780" w:hanging="440"/>
      </w:pPr>
    </w:lvl>
    <w:lvl w:ilvl="5" w:tplc="FFFFFFFF" w:tentative="1">
      <w:start w:val="1"/>
      <w:numFmt w:val="lowerRoman"/>
      <w:lvlText w:val="%6."/>
      <w:lvlJc w:val="right"/>
      <w:pPr>
        <w:ind w:left="2220" w:hanging="440"/>
      </w:pPr>
    </w:lvl>
    <w:lvl w:ilvl="6" w:tplc="FFFFFFFF" w:tentative="1">
      <w:start w:val="1"/>
      <w:numFmt w:val="decimal"/>
      <w:lvlText w:val="%7."/>
      <w:lvlJc w:val="left"/>
      <w:pPr>
        <w:ind w:left="2660" w:hanging="440"/>
      </w:pPr>
    </w:lvl>
    <w:lvl w:ilvl="7" w:tplc="FFFFFFFF" w:tentative="1">
      <w:start w:val="1"/>
      <w:numFmt w:val="lowerLetter"/>
      <w:lvlText w:val="%8)"/>
      <w:lvlJc w:val="left"/>
      <w:pPr>
        <w:ind w:left="3100" w:hanging="440"/>
      </w:pPr>
    </w:lvl>
    <w:lvl w:ilvl="8" w:tplc="FFFFFFFF" w:tentative="1">
      <w:start w:val="1"/>
      <w:numFmt w:val="lowerRoman"/>
      <w:lvlText w:val="%9."/>
      <w:lvlJc w:val="right"/>
      <w:pPr>
        <w:ind w:left="3540" w:hanging="440"/>
      </w:pPr>
    </w:lvl>
  </w:abstractNum>
  <w:abstractNum w:abstractNumId="87" w15:restartNumberingAfterBreak="0">
    <w:nsid w:val="5DA42550"/>
    <w:multiLevelType w:val="hybridMultilevel"/>
    <w:tmpl w:val="DC741256"/>
    <w:lvl w:ilvl="0" w:tplc="2C763A44">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8" w15:restartNumberingAfterBreak="0">
    <w:nsid w:val="5DC51FCC"/>
    <w:multiLevelType w:val="hybridMultilevel"/>
    <w:tmpl w:val="DF6E3A0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5DE86361"/>
    <w:multiLevelType w:val="multilevel"/>
    <w:tmpl w:val="72FA5C4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5EDE378E"/>
    <w:multiLevelType w:val="multilevel"/>
    <w:tmpl w:val="55DEAE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62B4582E"/>
    <w:multiLevelType w:val="singleLevel"/>
    <w:tmpl w:val="62B4582E"/>
    <w:lvl w:ilvl="0">
      <w:start w:val="1"/>
      <w:numFmt w:val="chineseCounting"/>
      <w:suff w:val="nothing"/>
      <w:lvlText w:val="（%1）"/>
      <w:lvlJc w:val="left"/>
    </w:lvl>
  </w:abstractNum>
  <w:abstractNum w:abstractNumId="92" w15:restartNumberingAfterBreak="0">
    <w:nsid w:val="62BC1011"/>
    <w:multiLevelType w:val="multilevel"/>
    <w:tmpl w:val="299CBF22"/>
    <w:lvl w:ilvl="0">
      <w:start w:val="1"/>
      <w:numFmt w:val="bullet"/>
      <w:lvlText w:val=""/>
      <w:lvlJc w:val="left"/>
      <w:pPr>
        <w:ind w:left="420"/>
      </w:pPr>
      <w:rPr>
        <w:rFonts w:ascii="Wingdings" w:hAnsi="Wingdings" w:cs="Wingdings" w:hint="default"/>
      </w:rPr>
    </w:lvl>
    <w:lvl w:ilvl="1">
      <w:start w:val="1"/>
      <w:numFmt w:val="bullet"/>
      <w:lvlText w:val="¡"/>
      <w:lvlJc w:val="left"/>
      <w:pPr>
        <w:ind w:leftChars="200" w:left="420" w:hanging="336"/>
      </w:pPr>
      <w:rPr>
        <w:rFonts w:ascii="Wingdings" w:hAnsi="Wingdings" w:cs="Wingdings" w:hint="default"/>
      </w:rPr>
    </w:lvl>
    <w:lvl w:ilvl="2">
      <w:start w:val="1"/>
      <w:numFmt w:val="bullet"/>
      <w:lvlText w:val=""/>
      <w:lvlJc w:val="left"/>
      <w:pPr>
        <w:ind w:leftChars="400" w:left="420" w:hanging="336"/>
      </w:pPr>
      <w:rPr>
        <w:rFonts w:ascii="Wingdings" w:hAnsi="Wingdings" w:cs="Wingdings" w:hint="default"/>
      </w:rPr>
    </w:lvl>
    <w:lvl w:ilvl="3">
      <w:start w:val="1"/>
      <w:numFmt w:val="bullet"/>
      <w:lvlText w:val=""/>
      <w:lvlJc w:val="left"/>
      <w:pPr>
        <w:ind w:leftChars="600" w:left="420" w:firstLine="0"/>
      </w:pPr>
      <w:rPr>
        <w:rFonts w:ascii="Wingdings" w:hAnsi="Wingdings" w:cs="Wingdings" w:hint="default"/>
      </w:rPr>
    </w:lvl>
    <w:lvl w:ilvl="4">
      <w:start w:val="1"/>
      <w:numFmt w:val="bullet"/>
      <w:lvlText w:val="¡"/>
      <w:lvlJc w:val="left"/>
      <w:pPr>
        <w:ind w:leftChars="800" w:left="420" w:hanging="336"/>
      </w:pPr>
      <w:rPr>
        <w:rFonts w:ascii="Wingdings" w:hAnsi="Wingdings" w:cs="Wingdings" w:hint="default"/>
      </w:rPr>
    </w:lvl>
    <w:lvl w:ilvl="5">
      <w:start w:val="1"/>
      <w:numFmt w:val="bullet"/>
      <w:lvlText w:val=""/>
      <w:lvlJc w:val="left"/>
      <w:pPr>
        <w:ind w:leftChars="1000" w:left="420" w:hanging="336"/>
      </w:pPr>
      <w:rPr>
        <w:rFonts w:ascii="Wingdings" w:hAnsi="Wingdings" w:cs="Wingdings" w:hint="default"/>
      </w:rPr>
    </w:lvl>
    <w:lvl w:ilvl="6">
      <w:start w:val="1"/>
      <w:numFmt w:val="bullet"/>
      <w:lvlText w:val=""/>
      <w:lvlJc w:val="left"/>
      <w:pPr>
        <w:ind w:leftChars="1200" w:left="420" w:firstLine="0"/>
      </w:pPr>
      <w:rPr>
        <w:rFonts w:ascii="Wingdings" w:hAnsi="Wingdings" w:cs="Wingdings" w:hint="default"/>
      </w:rPr>
    </w:lvl>
    <w:lvl w:ilvl="7">
      <w:start w:val="1"/>
      <w:numFmt w:val="bullet"/>
      <w:lvlText w:val="¡"/>
      <w:lvlJc w:val="left"/>
      <w:pPr>
        <w:ind w:leftChars="1400" w:left="420" w:hanging="336"/>
      </w:pPr>
      <w:rPr>
        <w:rFonts w:ascii="Wingdings" w:hAnsi="Wingdings" w:cs="Wingdings" w:hint="default"/>
      </w:rPr>
    </w:lvl>
    <w:lvl w:ilvl="8">
      <w:start w:val="1"/>
      <w:numFmt w:val="bullet"/>
      <w:lvlText w:val=""/>
      <w:lvlJc w:val="left"/>
      <w:pPr>
        <w:ind w:leftChars="1600" w:left="420" w:hanging="336"/>
      </w:pPr>
      <w:rPr>
        <w:rFonts w:ascii="Wingdings" w:hAnsi="Wingdings" w:cs="Wingdings" w:hint="default"/>
      </w:rPr>
    </w:lvl>
  </w:abstractNum>
  <w:abstractNum w:abstractNumId="93" w15:restartNumberingAfterBreak="0">
    <w:nsid w:val="639A4DF5"/>
    <w:multiLevelType w:val="hybridMultilevel"/>
    <w:tmpl w:val="56EAAC8C"/>
    <w:lvl w:ilvl="0" w:tplc="CB74AA4C">
      <w:start w:val="1"/>
      <w:numFmt w:val="decimal"/>
      <w:suff w:val="space"/>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63AD2D18"/>
    <w:multiLevelType w:val="hybridMultilevel"/>
    <w:tmpl w:val="0CEACA92"/>
    <w:lvl w:ilvl="0" w:tplc="73807D5C">
      <w:start w:val="1"/>
      <w:numFmt w:val="decimal"/>
      <w:suff w:val="space"/>
      <w:lvlText w:val="（%1）"/>
      <w:lvlJc w:val="left"/>
      <w:pPr>
        <w:ind w:left="440" w:hanging="440"/>
      </w:pPr>
      <w:rPr>
        <w:rFonts w:hint="eastAsia"/>
        <w:lang w:val="en-U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5" w15:restartNumberingAfterBreak="0">
    <w:nsid w:val="64293E38"/>
    <w:multiLevelType w:val="multilevel"/>
    <w:tmpl w:val="3F30A792"/>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65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496" w:hanging="336"/>
      </w:pPr>
      <w:rPr>
        <w:rFonts w:ascii="Wingdings" w:hAnsi="Wingdings" w:cs="Wingdings" w:hint="default"/>
      </w:rPr>
    </w:lvl>
    <w:lvl w:ilvl="5">
      <w:start w:val="1"/>
      <w:numFmt w:val="bullet"/>
      <w:lvlText w:val=""/>
      <w:lvlJc w:val="left"/>
      <w:pPr>
        <w:ind w:left="2916" w:hanging="336"/>
      </w:pPr>
      <w:rPr>
        <w:rFonts w:ascii="Wingdings" w:hAnsi="Wingdings" w:cs="Wingdings" w:hint="default"/>
      </w:rPr>
    </w:lvl>
    <w:lvl w:ilvl="6">
      <w:start w:val="1"/>
      <w:numFmt w:val="bullet"/>
      <w:lvlText w:val=""/>
      <w:lvlJc w:val="left"/>
      <w:pPr>
        <w:ind w:left="3336" w:hanging="336"/>
      </w:pPr>
      <w:rPr>
        <w:rFonts w:ascii="Wingdings" w:hAnsi="Wingdings" w:cs="Wingdings" w:hint="default"/>
      </w:rPr>
    </w:lvl>
    <w:lvl w:ilvl="7">
      <w:start w:val="1"/>
      <w:numFmt w:val="bullet"/>
      <w:lvlText w:val="¡"/>
      <w:lvlJc w:val="left"/>
      <w:pPr>
        <w:ind w:left="3756" w:hanging="336"/>
      </w:pPr>
      <w:rPr>
        <w:rFonts w:ascii="Wingdings" w:hAnsi="Wingdings" w:cs="Wingdings" w:hint="default"/>
      </w:rPr>
    </w:lvl>
    <w:lvl w:ilvl="8">
      <w:start w:val="1"/>
      <w:numFmt w:val="bullet"/>
      <w:lvlText w:val=""/>
      <w:lvlJc w:val="left"/>
      <w:pPr>
        <w:ind w:left="4176" w:hanging="336"/>
      </w:pPr>
      <w:rPr>
        <w:rFonts w:ascii="Wingdings" w:hAnsi="Wingdings" w:cs="Wingdings" w:hint="default"/>
      </w:rPr>
    </w:lvl>
  </w:abstractNum>
  <w:abstractNum w:abstractNumId="96" w15:restartNumberingAfterBreak="0">
    <w:nsid w:val="647775D3"/>
    <w:multiLevelType w:val="multilevel"/>
    <w:tmpl w:val="E56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B54430"/>
    <w:multiLevelType w:val="hybridMultilevel"/>
    <w:tmpl w:val="336AEE54"/>
    <w:lvl w:ilvl="0" w:tplc="2AB26D92">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64C05414"/>
    <w:multiLevelType w:val="multilevel"/>
    <w:tmpl w:val="AED0DAC4"/>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99" w15:restartNumberingAfterBreak="0">
    <w:nsid w:val="69077620"/>
    <w:multiLevelType w:val="hybridMultilevel"/>
    <w:tmpl w:val="9B7679A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0" w15:restartNumberingAfterBreak="0">
    <w:nsid w:val="6CA07682"/>
    <w:multiLevelType w:val="hybridMultilevel"/>
    <w:tmpl w:val="1EE24598"/>
    <w:lvl w:ilvl="0" w:tplc="1BEE043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6CCF177D"/>
    <w:multiLevelType w:val="multilevel"/>
    <w:tmpl w:val="F43EB602"/>
    <w:lvl w:ilvl="0">
      <w:start w:val="2"/>
      <w:numFmt w:val="decimal"/>
      <w:lvlText w:val="%1"/>
      <w:lvlJc w:val="left"/>
      <w:pPr>
        <w:ind w:left="480" w:hanging="480"/>
      </w:pPr>
      <w:rPr>
        <w:rFonts w:cs="宋体" w:hint="default"/>
        <w:color w:val="000000"/>
        <w:sz w:val="24"/>
      </w:rPr>
    </w:lvl>
    <w:lvl w:ilvl="1">
      <w:start w:val="2"/>
      <w:numFmt w:val="decimal"/>
      <w:lvlText w:val="%1.%2"/>
      <w:lvlJc w:val="left"/>
      <w:pPr>
        <w:ind w:left="480" w:hanging="480"/>
      </w:pPr>
      <w:rPr>
        <w:rFonts w:cs="宋体" w:hint="default"/>
        <w:color w:val="000000"/>
        <w:sz w:val="24"/>
      </w:rPr>
    </w:lvl>
    <w:lvl w:ilvl="2">
      <w:start w:val="2"/>
      <w:numFmt w:val="decimal"/>
      <w:suff w:val="space"/>
      <w:lvlText w:val="%1.%2.%3"/>
      <w:lvlJc w:val="left"/>
      <w:pPr>
        <w:ind w:left="720" w:hanging="720"/>
      </w:pPr>
      <w:rPr>
        <w:rFonts w:ascii="Times New Roman" w:hAnsi="Times New Roman" w:cs="Times New Roman" w:hint="default"/>
        <w:color w:val="000000"/>
        <w:sz w:val="24"/>
      </w:rPr>
    </w:lvl>
    <w:lvl w:ilvl="3">
      <w:start w:val="1"/>
      <w:numFmt w:val="decimal"/>
      <w:lvlText w:val="%1.%2.%3.%4"/>
      <w:lvlJc w:val="left"/>
      <w:pPr>
        <w:ind w:left="720" w:hanging="720"/>
      </w:pPr>
      <w:rPr>
        <w:rFonts w:cs="宋体" w:hint="default"/>
        <w:color w:val="000000"/>
        <w:sz w:val="24"/>
      </w:rPr>
    </w:lvl>
    <w:lvl w:ilvl="4">
      <w:start w:val="1"/>
      <w:numFmt w:val="decimal"/>
      <w:lvlText w:val="%1.%2.%3.%4.%5"/>
      <w:lvlJc w:val="left"/>
      <w:pPr>
        <w:ind w:left="1080" w:hanging="1080"/>
      </w:pPr>
      <w:rPr>
        <w:rFonts w:cs="宋体" w:hint="default"/>
        <w:color w:val="000000"/>
        <w:sz w:val="24"/>
      </w:rPr>
    </w:lvl>
    <w:lvl w:ilvl="5">
      <w:start w:val="1"/>
      <w:numFmt w:val="decimal"/>
      <w:lvlText w:val="%1.%2.%3.%4.%5.%6"/>
      <w:lvlJc w:val="left"/>
      <w:pPr>
        <w:ind w:left="1080" w:hanging="1080"/>
      </w:pPr>
      <w:rPr>
        <w:rFonts w:cs="宋体" w:hint="default"/>
        <w:color w:val="000000"/>
        <w:sz w:val="24"/>
      </w:rPr>
    </w:lvl>
    <w:lvl w:ilvl="6">
      <w:start w:val="1"/>
      <w:numFmt w:val="decimal"/>
      <w:lvlText w:val="%1.%2.%3.%4.%5.%6.%7"/>
      <w:lvlJc w:val="left"/>
      <w:pPr>
        <w:ind w:left="1080" w:hanging="1080"/>
      </w:pPr>
      <w:rPr>
        <w:rFonts w:cs="宋体" w:hint="default"/>
        <w:color w:val="000000"/>
        <w:sz w:val="24"/>
      </w:rPr>
    </w:lvl>
    <w:lvl w:ilvl="7">
      <w:start w:val="1"/>
      <w:numFmt w:val="decimal"/>
      <w:lvlText w:val="%1.%2.%3.%4.%5.%6.%7.%8"/>
      <w:lvlJc w:val="left"/>
      <w:pPr>
        <w:ind w:left="1440" w:hanging="1440"/>
      </w:pPr>
      <w:rPr>
        <w:rFonts w:cs="宋体" w:hint="default"/>
        <w:color w:val="000000"/>
        <w:sz w:val="24"/>
      </w:rPr>
    </w:lvl>
    <w:lvl w:ilvl="8">
      <w:start w:val="1"/>
      <w:numFmt w:val="decimal"/>
      <w:lvlText w:val="%1.%2.%3.%4.%5.%6.%7.%8.%9"/>
      <w:lvlJc w:val="left"/>
      <w:pPr>
        <w:ind w:left="1440" w:hanging="1440"/>
      </w:pPr>
      <w:rPr>
        <w:rFonts w:cs="宋体" w:hint="default"/>
        <w:color w:val="000000"/>
        <w:sz w:val="24"/>
      </w:rPr>
    </w:lvl>
  </w:abstractNum>
  <w:abstractNum w:abstractNumId="102" w15:restartNumberingAfterBreak="0">
    <w:nsid w:val="6DD262DE"/>
    <w:multiLevelType w:val="hybridMultilevel"/>
    <w:tmpl w:val="6DD85306"/>
    <w:lvl w:ilvl="0" w:tplc="82D0FD8E">
      <w:start w:val="1"/>
      <w:numFmt w:val="decimal"/>
      <w:suff w:val="space"/>
      <w:lvlText w:val="%1）"/>
      <w:lvlJc w:val="left"/>
      <w:pPr>
        <w:ind w:left="440" w:firstLine="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6EAF0E61"/>
    <w:multiLevelType w:val="multilevel"/>
    <w:tmpl w:val="D7661184"/>
    <w:lvl w:ilvl="0">
      <w:start w:val="1"/>
      <w:numFmt w:val="decimal"/>
      <w:suff w:val="space"/>
      <w:lvlText w:val="%1."/>
      <w:lvlJc w:val="left"/>
      <w:pPr>
        <w:ind w:left="440" w:hanging="440"/>
      </w:pPr>
      <w:rPr>
        <w:rFonts w:hint="eastAsia"/>
      </w:rPr>
    </w:lvl>
    <w:lvl w:ilvl="1">
      <w:start w:val="1"/>
      <w:numFmt w:val="decimal"/>
      <w:isLgl/>
      <w:suff w:val="space"/>
      <w:lvlText w:val="%1.%2"/>
      <w:lvlJc w:val="left"/>
      <w:pPr>
        <w:ind w:left="360" w:hanging="36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800" w:hanging="1800"/>
      </w:pPr>
      <w:rPr>
        <w:rFonts w:hint="eastAsia"/>
      </w:rPr>
    </w:lvl>
  </w:abstractNum>
  <w:abstractNum w:abstractNumId="104" w15:restartNumberingAfterBreak="0">
    <w:nsid w:val="6ED543A8"/>
    <w:multiLevelType w:val="hybridMultilevel"/>
    <w:tmpl w:val="4648B86C"/>
    <w:lvl w:ilvl="0" w:tplc="91CA57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6F695DA6"/>
    <w:multiLevelType w:val="hybridMultilevel"/>
    <w:tmpl w:val="070EDD68"/>
    <w:lvl w:ilvl="0" w:tplc="F1A00A7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6F876A5E"/>
    <w:multiLevelType w:val="hybridMultilevel"/>
    <w:tmpl w:val="2C8EC3A0"/>
    <w:lvl w:ilvl="0" w:tplc="FB708520">
      <w:start w:val="1"/>
      <w:numFmt w:val="decimal"/>
      <w:suff w:val="space"/>
      <w:lvlText w:val="%1）"/>
      <w:lvlJc w:val="left"/>
      <w:pPr>
        <w:ind w:left="440" w:firstLine="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700B3254"/>
    <w:multiLevelType w:val="hybridMultilevel"/>
    <w:tmpl w:val="9C284EF8"/>
    <w:lvl w:ilvl="0" w:tplc="81A4EB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0117ADD"/>
    <w:multiLevelType w:val="multilevel"/>
    <w:tmpl w:val="A206541C"/>
    <w:lvl w:ilvl="0">
      <w:start w:val="1"/>
      <w:numFmt w:val="bullet"/>
      <w:lvlText w:val=""/>
      <w:lvlJc w:val="left"/>
      <w:pPr>
        <w:ind w:left="420"/>
      </w:pPr>
      <w:rPr>
        <w:rFonts w:ascii="Wingdings" w:hAnsi="Wingdings" w:cs="Wingdings" w:hint="default"/>
      </w:rPr>
    </w:lvl>
    <w:lvl w:ilvl="1">
      <w:start w:val="1"/>
      <w:numFmt w:val="bullet"/>
      <w:lvlText w:val="¡"/>
      <w:lvlJc w:val="left"/>
      <w:pPr>
        <w:ind w:leftChars="200" w:left="420" w:hanging="336"/>
      </w:pPr>
      <w:rPr>
        <w:rFonts w:ascii="Wingdings" w:hAnsi="Wingdings" w:cs="Wingdings" w:hint="default"/>
      </w:rPr>
    </w:lvl>
    <w:lvl w:ilvl="2">
      <w:start w:val="1"/>
      <w:numFmt w:val="bullet"/>
      <w:lvlText w:val=""/>
      <w:lvlJc w:val="left"/>
      <w:pPr>
        <w:ind w:leftChars="400" w:left="420" w:hanging="336"/>
      </w:pPr>
      <w:rPr>
        <w:rFonts w:ascii="Wingdings" w:hAnsi="Wingdings" w:cs="Wingdings" w:hint="default"/>
      </w:rPr>
    </w:lvl>
    <w:lvl w:ilvl="3">
      <w:start w:val="1"/>
      <w:numFmt w:val="bullet"/>
      <w:lvlText w:val=""/>
      <w:lvlJc w:val="left"/>
      <w:pPr>
        <w:ind w:leftChars="600" w:left="420" w:firstLine="0"/>
      </w:pPr>
      <w:rPr>
        <w:rFonts w:ascii="Wingdings" w:hAnsi="Wingdings" w:cs="Wingdings" w:hint="default"/>
      </w:rPr>
    </w:lvl>
    <w:lvl w:ilvl="4">
      <w:start w:val="1"/>
      <w:numFmt w:val="bullet"/>
      <w:lvlText w:val="¡"/>
      <w:lvlJc w:val="left"/>
      <w:pPr>
        <w:ind w:leftChars="800" w:left="420" w:hanging="336"/>
      </w:pPr>
      <w:rPr>
        <w:rFonts w:ascii="Wingdings" w:hAnsi="Wingdings" w:cs="Wingdings" w:hint="default"/>
      </w:rPr>
    </w:lvl>
    <w:lvl w:ilvl="5">
      <w:start w:val="1"/>
      <w:numFmt w:val="bullet"/>
      <w:lvlText w:val=""/>
      <w:lvlJc w:val="left"/>
      <w:pPr>
        <w:ind w:leftChars="1000" w:left="420" w:hanging="336"/>
      </w:pPr>
      <w:rPr>
        <w:rFonts w:ascii="Wingdings" w:hAnsi="Wingdings" w:cs="Wingdings" w:hint="default"/>
      </w:rPr>
    </w:lvl>
    <w:lvl w:ilvl="6">
      <w:start w:val="1"/>
      <w:numFmt w:val="bullet"/>
      <w:lvlText w:val=""/>
      <w:lvlJc w:val="left"/>
      <w:pPr>
        <w:ind w:leftChars="1200" w:left="420" w:firstLine="0"/>
      </w:pPr>
      <w:rPr>
        <w:rFonts w:ascii="Wingdings" w:hAnsi="Wingdings" w:cs="Wingdings" w:hint="default"/>
      </w:rPr>
    </w:lvl>
    <w:lvl w:ilvl="7">
      <w:start w:val="1"/>
      <w:numFmt w:val="bullet"/>
      <w:lvlText w:val="¡"/>
      <w:lvlJc w:val="left"/>
      <w:pPr>
        <w:ind w:leftChars="1400" w:left="420" w:hanging="336"/>
      </w:pPr>
      <w:rPr>
        <w:rFonts w:ascii="Wingdings" w:hAnsi="Wingdings" w:cs="Wingdings" w:hint="default"/>
      </w:rPr>
    </w:lvl>
    <w:lvl w:ilvl="8">
      <w:start w:val="1"/>
      <w:numFmt w:val="bullet"/>
      <w:lvlText w:val=""/>
      <w:lvlJc w:val="left"/>
      <w:pPr>
        <w:ind w:leftChars="1600" w:left="420" w:hanging="336"/>
      </w:pPr>
      <w:rPr>
        <w:rFonts w:ascii="Wingdings" w:hAnsi="Wingdings" w:cs="Wingdings" w:hint="default"/>
      </w:rPr>
    </w:lvl>
  </w:abstractNum>
  <w:abstractNum w:abstractNumId="109" w15:restartNumberingAfterBreak="0">
    <w:nsid w:val="708619BF"/>
    <w:multiLevelType w:val="hybridMultilevel"/>
    <w:tmpl w:val="66D682CC"/>
    <w:lvl w:ilvl="0" w:tplc="9C9A6C98">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709F51A5"/>
    <w:multiLevelType w:val="multilevel"/>
    <w:tmpl w:val="EC4CA38E"/>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11" w15:restartNumberingAfterBreak="0">
    <w:nsid w:val="70BA68FB"/>
    <w:multiLevelType w:val="multilevel"/>
    <w:tmpl w:val="80547892"/>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65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496" w:hanging="336"/>
      </w:pPr>
      <w:rPr>
        <w:rFonts w:ascii="Wingdings" w:hAnsi="Wingdings" w:cs="Wingdings" w:hint="default"/>
      </w:rPr>
    </w:lvl>
    <w:lvl w:ilvl="5">
      <w:start w:val="1"/>
      <w:numFmt w:val="bullet"/>
      <w:lvlText w:val=""/>
      <w:lvlJc w:val="left"/>
      <w:pPr>
        <w:ind w:left="2916" w:hanging="336"/>
      </w:pPr>
      <w:rPr>
        <w:rFonts w:ascii="Wingdings" w:hAnsi="Wingdings" w:cs="Wingdings" w:hint="default"/>
      </w:rPr>
    </w:lvl>
    <w:lvl w:ilvl="6">
      <w:start w:val="1"/>
      <w:numFmt w:val="bullet"/>
      <w:lvlText w:val=""/>
      <w:lvlJc w:val="left"/>
      <w:pPr>
        <w:ind w:left="3336" w:hanging="336"/>
      </w:pPr>
      <w:rPr>
        <w:rFonts w:ascii="Wingdings" w:hAnsi="Wingdings" w:cs="Wingdings" w:hint="default"/>
      </w:rPr>
    </w:lvl>
    <w:lvl w:ilvl="7">
      <w:start w:val="1"/>
      <w:numFmt w:val="bullet"/>
      <w:lvlText w:val="¡"/>
      <w:lvlJc w:val="left"/>
      <w:pPr>
        <w:ind w:left="3756" w:hanging="336"/>
      </w:pPr>
      <w:rPr>
        <w:rFonts w:ascii="Wingdings" w:hAnsi="Wingdings" w:cs="Wingdings" w:hint="default"/>
      </w:rPr>
    </w:lvl>
    <w:lvl w:ilvl="8">
      <w:start w:val="1"/>
      <w:numFmt w:val="bullet"/>
      <w:lvlText w:val=""/>
      <w:lvlJc w:val="left"/>
      <w:pPr>
        <w:ind w:left="4176" w:hanging="336"/>
      </w:pPr>
      <w:rPr>
        <w:rFonts w:ascii="Wingdings" w:hAnsi="Wingdings" w:cs="Wingdings" w:hint="default"/>
      </w:rPr>
    </w:lvl>
  </w:abstractNum>
  <w:abstractNum w:abstractNumId="112" w15:restartNumberingAfterBreak="0">
    <w:nsid w:val="72587CE0"/>
    <w:multiLevelType w:val="multilevel"/>
    <w:tmpl w:val="EAD69B26"/>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13" w15:restartNumberingAfterBreak="0">
    <w:nsid w:val="72C11F1C"/>
    <w:multiLevelType w:val="hybridMultilevel"/>
    <w:tmpl w:val="8A74F15C"/>
    <w:lvl w:ilvl="0" w:tplc="15CA66F4">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4" w15:restartNumberingAfterBreak="0">
    <w:nsid w:val="731C45FD"/>
    <w:multiLevelType w:val="hybridMultilevel"/>
    <w:tmpl w:val="7D0E16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5" w15:restartNumberingAfterBreak="0">
    <w:nsid w:val="735133C7"/>
    <w:multiLevelType w:val="hybridMultilevel"/>
    <w:tmpl w:val="3BCC9528"/>
    <w:lvl w:ilvl="0" w:tplc="F704FD04">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749014EA"/>
    <w:multiLevelType w:val="hybridMultilevel"/>
    <w:tmpl w:val="BDF61068"/>
    <w:lvl w:ilvl="0" w:tplc="46D832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7" w15:restartNumberingAfterBreak="0">
    <w:nsid w:val="74C32F12"/>
    <w:multiLevelType w:val="hybridMultilevel"/>
    <w:tmpl w:val="E44E02D2"/>
    <w:lvl w:ilvl="0" w:tplc="381CED58">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8" w15:restartNumberingAfterBreak="0">
    <w:nsid w:val="756A2B88"/>
    <w:multiLevelType w:val="hybridMultilevel"/>
    <w:tmpl w:val="8C4E21D6"/>
    <w:lvl w:ilvl="0" w:tplc="42FABC7E">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9" w15:restartNumberingAfterBreak="0">
    <w:nsid w:val="759937D1"/>
    <w:multiLevelType w:val="hybridMultilevel"/>
    <w:tmpl w:val="4140B47E"/>
    <w:lvl w:ilvl="0" w:tplc="A916583E">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0" w15:restartNumberingAfterBreak="0">
    <w:nsid w:val="78540D68"/>
    <w:multiLevelType w:val="hybridMultilevel"/>
    <w:tmpl w:val="D1DA577A"/>
    <w:lvl w:ilvl="0" w:tplc="9992EE54">
      <w:start w:val="1"/>
      <w:numFmt w:val="decimal"/>
      <w:suff w:val="spac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1" w15:restartNumberingAfterBreak="0">
    <w:nsid w:val="7AF14695"/>
    <w:multiLevelType w:val="hybridMultilevel"/>
    <w:tmpl w:val="AAE8062C"/>
    <w:lvl w:ilvl="0" w:tplc="826AA98C">
      <w:start w:val="1"/>
      <w:numFmt w:val="decimal"/>
      <w:suff w:val="spac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2" w15:restartNumberingAfterBreak="0">
    <w:nsid w:val="7B874F07"/>
    <w:multiLevelType w:val="multilevel"/>
    <w:tmpl w:val="BD644C52"/>
    <w:lvl w:ilvl="0">
      <w:start w:val="2"/>
      <w:numFmt w:val="decimal"/>
      <w:suff w:val="space"/>
      <w:lvlText w:val="%1."/>
      <w:lvlJc w:val="left"/>
      <w:pPr>
        <w:ind w:left="0" w:hanging="336"/>
      </w:pPr>
      <w:rPr>
        <w:rFonts w:hint="eastAsia"/>
      </w:rPr>
    </w:lvl>
    <w:lvl w:ilvl="1">
      <w:start w:val="1"/>
      <w:numFmt w:val="lowerLetter"/>
      <w:lvlText w:val="%2."/>
      <w:lvlJc w:val="left"/>
      <w:pPr>
        <w:ind w:left="420" w:hanging="336"/>
      </w:pPr>
      <w:rPr>
        <w:rFonts w:hint="eastAsia"/>
      </w:rPr>
    </w:lvl>
    <w:lvl w:ilvl="2">
      <w:start w:val="1"/>
      <w:numFmt w:val="lowerRoman"/>
      <w:lvlText w:val="%3."/>
      <w:lvlJc w:val="left"/>
      <w:pPr>
        <w:ind w:left="840" w:hanging="336"/>
      </w:pPr>
      <w:rPr>
        <w:rFonts w:hint="eastAsia"/>
      </w:rPr>
    </w:lvl>
    <w:lvl w:ilvl="3">
      <w:start w:val="1"/>
      <w:numFmt w:val="decimal"/>
      <w:lvlText w:val="%4."/>
      <w:lvlJc w:val="left"/>
      <w:pPr>
        <w:ind w:left="0" w:firstLine="924"/>
      </w:pPr>
      <w:rPr>
        <w:rFonts w:hint="eastAsia"/>
      </w:rPr>
    </w:lvl>
    <w:lvl w:ilvl="4">
      <w:start w:val="1"/>
      <w:numFmt w:val="lowerLetter"/>
      <w:lvlText w:val="%5."/>
      <w:lvlJc w:val="left"/>
      <w:pPr>
        <w:ind w:left="1680" w:hanging="336"/>
      </w:pPr>
      <w:rPr>
        <w:rFonts w:hint="eastAsia"/>
      </w:rPr>
    </w:lvl>
    <w:lvl w:ilvl="5">
      <w:start w:val="1"/>
      <w:numFmt w:val="lowerRoman"/>
      <w:lvlText w:val="%6."/>
      <w:lvlJc w:val="left"/>
      <w:pPr>
        <w:ind w:left="2100" w:hanging="336"/>
      </w:pPr>
      <w:rPr>
        <w:rFonts w:hint="eastAsia"/>
      </w:rPr>
    </w:lvl>
    <w:lvl w:ilvl="6">
      <w:start w:val="1"/>
      <w:numFmt w:val="decimal"/>
      <w:lvlText w:val="%7."/>
      <w:lvlJc w:val="left"/>
      <w:pPr>
        <w:ind w:left="2520" w:hanging="336"/>
      </w:pPr>
      <w:rPr>
        <w:rFonts w:hint="eastAsia"/>
      </w:rPr>
    </w:lvl>
    <w:lvl w:ilvl="7">
      <w:start w:val="1"/>
      <w:numFmt w:val="lowerLetter"/>
      <w:lvlText w:val="%8."/>
      <w:lvlJc w:val="left"/>
      <w:pPr>
        <w:ind w:left="2940" w:hanging="336"/>
      </w:pPr>
      <w:rPr>
        <w:rFonts w:hint="eastAsia"/>
      </w:rPr>
    </w:lvl>
    <w:lvl w:ilvl="8">
      <w:start w:val="1"/>
      <w:numFmt w:val="lowerRoman"/>
      <w:lvlText w:val="%9."/>
      <w:lvlJc w:val="left"/>
      <w:pPr>
        <w:ind w:left="3360" w:hanging="336"/>
      </w:pPr>
      <w:rPr>
        <w:rFonts w:hint="eastAsia"/>
      </w:rPr>
    </w:lvl>
  </w:abstractNum>
  <w:abstractNum w:abstractNumId="123" w15:restartNumberingAfterBreak="0">
    <w:nsid w:val="7BAA089E"/>
    <w:multiLevelType w:val="hybridMultilevel"/>
    <w:tmpl w:val="0E90FA7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4" w15:restartNumberingAfterBreak="0">
    <w:nsid w:val="7C0E79BB"/>
    <w:multiLevelType w:val="multilevel"/>
    <w:tmpl w:val="9138BB52"/>
    <w:lvl w:ilvl="0">
      <w:start w:val="1"/>
      <w:numFmt w:val="decimal"/>
      <w:lvlText w:val="%1."/>
      <w:lvlJc w:val="left"/>
      <w:pPr>
        <w:ind w:left="336" w:hanging="336"/>
      </w:p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125" w15:restartNumberingAfterBreak="0">
    <w:nsid w:val="7C7F5831"/>
    <w:multiLevelType w:val="hybridMultilevel"/>
    <w:tmpl w:val="36CED058"/>
    <w:lvl w:ilvl="0" w:tplc="6E8C513E">
      <w:start w:val="1"/>
      <w:numFmt w:val="decimal"/>
      <w:suff w:val="space"/>
      <w:lvlText w:val="（%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6" w15:restartNumberingAfterBreak="0">
    <w:nsid w:val="7D0E50D3"/>
    <w:multiLevelType w:val="multilevel"/>
    <w:tmpl w:val="14288BAE"/>
    <w:lvl w:ilvl="0">
      <w:start w:val="1"/>
      <w:numFmt w:val="decimal"/>
      <w:suff w:val="space"/>
      <w:lvlText w:val="%1."/>
      <w:lvlJc w:val="left"/>
      <w:pPr>
        <w:ind w:left="440" w:hanging="440"/>
      </w:pPr>
      <w:rPr>
        <w:rFonts w:hint="eastAsia"/>
      </w:rPr>
    </w:lvl>
    <w:lvl w:ilvl="1">
      <w:start w:val="1"/>
      <w:numFmt w:val="decimal"/>
      <w:isLgl/>
      <w:lvlText w:val="%1.%2"/>
      <w:lvlJc w:val="left"/>
      <w:pPr>
        <w:ind w:left="360" w:hanging="36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800" w:hanging="1800"/>
      </w:pPr>
      <w:rPr>
        <w:rFonts w:hint="eastAsia"/>
      </w:rPr>
    </w:lvl>
  </w:abstractNum>
  <w:num w:numId="1" w16cid:durableId="406076163">
    <w:abstractNumId w:val="111"/>
  </w:num>
  <w:num w:numId="2" w16cid:durableId="650596718">
    <w:abstractNumId w:val="1"/>
  </w:num>
  <w:num w:numId="3" w16cid:durableId="394283365">
    <w:abstractNumId w:val="108"/>
  </w:num>
  <w:num w:numId="4" w16cid:durableId="1922640879">
    <w:abstractNumId w:val="58"/>
  </w:num>
  <w:num w:numId="5" w16cid:durableId="1334382981">
    <w:abstractNumId w:val="122"/>
  </w:num>
  <w:num w:numId="6" w16cid:durableId="915893700">
    <w:abstractNumId w:val="41"/>
  </w:num>
  <w:num w:numId="7" w16cid:durableId="1269118739">
    <w:abstractNumId w:val="112"/>
  </w:num>
  <w:num w:numId="8" w16cid:durableId="482621156">
    <w:abstractNumId w:val="95"/>
  </w:num>
  <w:num w:numId="9" w16cid:durableId="1364330993">
    <w:abstractNumId w:val="0"/>
  </w:num>
  <w:num w:numId="10" w16cid:durableId="708652051">
    <w:abstractNumId w:val="69"/>
  </w:num>
  <w:num w:numId="11" w16cid:durableId="1211764356">
    <w:abstractNumId w:val="110"/>
  </w:num>
  <w:num w:numId="12" w16cid:durableId="1024790951">
    <w:abstractNumId w:val="72"/>
  </w:num>
  <w:num w:numId="13" w16cid:durableId="611517744">
    <w:abstractNumId w:val="27"/>
  </w:num>
  <w:num w:numId="14" w16cid:durableId="1119766360">
    <w:abstractNumId w:val="28"/>
  </w:num>
  <w:num w:numId="15" w16cid:durableId="803502413">
    <w:abstractNumId w:val="62"/>
  </w:num>
  <w:num w:numId="16" w16cid:durableId="425149340">
    <w:abstractNumId w:val="43"/>
  </w:num>
  <w:num w:numId="17" w16cid:durableId="833885356">
    <w:abstractNumId w:val="91"/>
  </w:num>
  <w:num w:numId="18" w16cid:durableId="1198156136">
    <w:abstractNumId w:val="21"/>
  </w:num>
  <w:num w:numId="19" w16cid:durableId="1670520747">
    <w:abstractNumId w:val="32"/>
  </w:num>
  <w:num w:numId="20" w16cid:durableId="195580341">
    <w:abstractNumId w:val="124"/>
  </w:num>
  <w:num w:numId="21" w16cid:durableId="1352878103">
    <w:abstractNumId w:val="92"/>
  </w:num>
  <w:num w:numId="22" w16cid:durableId="842936389">
    <w:abstractNumId w:val="98"/>
  </w:num>
  <w:num w:numId="23" w16cid:durableId="371730422">
    <w:abstractNumId w:val="47"/>
  </w:num>
  <w:num w:numId="24" w16cid:durableId="163209790">
    <w:abstractNumId w:val="116"/>
  </w:num>
  <w:num w:numId="25" w16cid:durableId="718167357">
    <w:abstractNumId w:val="107"/>
  </w:num>
  <w:num w:numId="26" w16cid:durableId="1253514644">
    <w:abstractNumId w:val="120"/>
  </w:num>
  <w:num w:numId="27" w16cid:durableId="1245144949">
    <w:abstractNumId w:val="104"/>
  </w:num>
  <w:num w:numId="28" w16cid:durableId="595292328">
    <w:abstractNumId w:val="29"/>
  </w:num>
  <w:num w:numId="29" w16cid:durableId="1135098168">
    <w:abstractNumId w:val="53"/>
  </w:num>
  <w:num w:numId="30" w16cid:durableId="1070927600">
    <w:abstractNumId w:val="60"/>
  </w:num>
  <w:num w:numId="31" w16cid:durableId="1091318942">
    <w:abstractNumId w:val="80"/>
  </w:num>
  <w:num w:numId="32" w16cid:durableId="1012874444">
    <w:abstractNumId w:val="42"/>
  </w:num>
  <w:num w:numId="33" w16cid:durableId="1123309009">
    <w:abstractNumId w:val="9"/>
  </w:num>
  <w:num w:numId="34" w16cid:durableId="1973975712">
    <w:abstractNumId w:val="13"/>
  </w:num>
  <w:num w:numId="35" w16cid:durableId="875852116">
    <w:abstractNumId w:val="109"/>
  </w:num>
  <w:num w:numId="36" w16cid:durableId="90200282">
    <w:abstractNumId w:val="2"/>
  </w:num>
  <w:num w:numId="37" w16cid:durableId="1810903063">
    <w:abstractNumId w:val="100"/>
  </w:num>
  <w:num w:numId="38" w16cid:durableId="1835604823">
    <w:abstractNumId w:val="6"/>
  </w:num>
  <w:num w:numId="39" w16cid:durableId="104616905">
    <w:abstractNumId w:val="117"/>
  </w:num>
  <w:num w:numId="40" w16cid:durableId="1979648008">
    <w:abstractNumId w:val="45"/>
  </w:num>
  <w:num w:numId="41" w16cid:durableId="32772155">
    <w:abstractNumId w:val="99"/>
  </w:num>
  <w:num w:numId="42" w16cid:durableId="440804010">
    <w:abstractNumId w:val="23"/>
  </w:num>
  <w:num w:numId="43" w16cid:durableId="322242491">
    <w:abstractNumId w:val="96"/>
  </w:num>
  <w:num w:numId="44" w16cid:durableId="1387413149">
    <w:abstractNumId w:val="56"/>
  </w:num>
  <w:num w:numId="45" w16cid:durableId="1868177645">
    <w:abstractNumId w:val="34"/>
  </w:num>
  <w:num w:numId="46" w16cid:durableId="1639993722">
    <w:abstractNumId w:val="10"/>
  </w:num>
  <w:num w:numId="47" w16cid:durableId="360058094">
    <w:abstractNumId w:val="37"/>
  </w:num>
  <w:num w:numId="48" w16cid:durableId="1181891789">
    <w:abstractNumId w:val="51"/>
  </w:num>
  <w:num w:numId="49" w16cid:durableId="1011491725">
    <w:abstractNumId w:val="119"/>
  </w:num>
  <w:num w:numId="50" w16cid:durableId="563762427">
    <w:abstractNumId w:val="81"/>
  </w:num>
  <w:num w:numId="51" w16cid:durableId="1952934555">
    <w:abstractNumId w:val="35"/>
  </w:num>
  <w:num w:numId="52" w16cid:durableId="883175843">
    <w:abstractNumId w:val="7"/>
  </w:num>
  <w:num w:numId="53" w16cid:durableId="90711410">
    <w:abstractNumId w:val="40"/>
  </w:num>
  <w:num w:numId="54" w16cid:durableId="1044718845">
    <w:abstractNumId w:val="30"/>
  </w:num>
  <w:num w:numId="55" w16cid:durableId="556284584">
    <w:abstractNumId w:val="12"/>
  </w:num>
  <w:num w:numId="56" w16cid:durableId="1111777514">
    <w:abstractNumId w:val="50"/>
  </w:num>
  <w:num w:numId="57" w16cid:durableId="1996299939">
    <w:abstractNumId w:val="15"/>
  </w:num>
  <w:num w:numId="58" w16cid:durableId="24864843">
    <w:abstractNumId w:val="84"/>
  </w:num>
  <w:num w:numId="59" w16cid:durableId="20477608">
    <w:abstractNumId w:val="11"/>
  </w:num>
  <w:num w:numId="60" w16cid:durableId="1160386652">
    <w:abstractNumId w:val="61"/>
  </w:num>
  <w:num w:numId="61" w16cid:durableId="277756949">
    <w:abstractNumId w:val="46"/>
  </w:num>
  <w:num w:numId="62" w16cid:durableId="952521192">
    <w:abstractNumId w:val="103"/>
  </w:num>
  <w:num w:numId="63" w16cid:durableId="1377658402">
    <w:abstractNumId w:val="126"/>
  </w:num>
  <w:num w:numId="64" w16cid:durableId="131335599">
    <w:abstractNumId w:val="48"/>
  </w:num>
  <w:num w:numId="65" w16cid:durableId="1528715577">
    <w:abstractNumId w:val="39"/>
  </w:num>
  <w:num w:numId="66" w16cid:durableId="724529628">
    <w:abstractNumId w:val="76"/>
  </w:num>
  <w:num w:numId="67" w16cid:durableId="1905989569">
    <w:abstractNumId w:val="73"/>
  </w:num>
  <w:num w:numId="68" w16cid:durableId="1116098404">
    <w:abstractNumId w:val="90"/>
  </w:num>
  <w:num w:numId="69" w16cid:durableId="888763007">
    <w:abstractNumId w:val="89"/>
  </w:num>
  <w:num w:numId="70" w16cid:durableId="1450737213">
    <w:abstractNumId w:val="67"/>
  </w:num>
  <w:num w:numId="71" w16cid:durableId="2072656886">
    <w:abstractNumId w:val="17"/>
  </w:num>
  <w:num w:numId="72" w16cid:durableId="1558862121">
    <w:abstractNumId w:val="44"/>
  </w:num>
  <w:num w:numId="73" w16cid:durableId="244264941">
    <w:abstractNumId w:val="88"/>
  </w:num>
  <w:num w:numId="74" w16cid:durableId="248856824">
    <w:abstractNumId w:val="25"/>
  </w:num>
  <w:num w:numId="75" w16cid:durableId="1443263552">
    <w:abstractNumId w:val="8"/>
  </w:num>
  <w:num w:numId="76" w16cid:durableId="2119521822">
    <w:abstractNumId w:val="4"/>
  </w:num>
  <w:num w:numId="77" w16cid:durableId="98572258">
    <w:abstractNumId w:val="123"/>
  </w:num>
  <w:num w:numId="78" w16cid:durableId="72122008">
    <w:abstractNumId w:val="78"/>
  </w:num>
  <w:num w:numId="79" w16cid:durableId="258106940">
    <w:abstractNumId w:val="68"/>
  </w:num>
  <w:num w:numId="80" w16cid:durableId="1024403290">
    <w:abstractNumId w:val="77"/>
  </w:num>
  <w:num w:numId="81" w16cid:durableId="2825732">
    <w:abstractNumId w:val="52"/>
  </w:num>
  <w:num w:numId="82" w16cid:durableId="1749115335">
    <w:abstractNumId w:val="75"/>
  </w:num>
  <w:num w:numId="83" w16cid:durableId="1565989526">
    <w:abstractNumId w:val="19"/>
  </w:num>
  <w:num w:numId="84" w16cid:durableId="535968932">
    <w:abstractNumId w:val="31"/>
  </w:num>
  <w:num w:numId="85" w16cid:durableId="53090798">
    <w:abstractNumId w:val="105"/>
  </w:num>
  <w:num w:numId="86" w16cid:durableId="2107769019">
    <w:abstractNumId w:val="54"/>
  </w:num>
  <w:num w:numId="87" w16cid:durableId="398597302">
    <w:abstractNumId w:val="16"/>
  </w:num>
  <w:num w:numId="88" w16cid:durableId="1567957308">
    <w:abstractNumId w:val="55"/>
  </w:num>
  <w:num w:numId="89" w16cid:durableId="1443499948">
    <w:abstractNumId w:val="118"/>
  </w:num>
  <w:num w:numId="90" w16cid:durableId="1966421353">
    <w:abstractNumId w:val="63"/>
  </w:num>
  <w:num w:numId="91" w16cid:durableId="295062292">
    <w:abstractNumId w:val="121"/>
  </w:num>
  <w:num w:numId="92" w16cid:durableId="2060936787">
    <w:abstractNumId w:val="79"/>
  </w:num>
  <w:num w:numId="93" w16cid:durableId="1885830594">
    <w:abstractNumId w:val="74"/>
  </w:num>
  <w:num w:numId="94" w16cid:durableId="2105110354">
    <w:abstractNumId w:val="115"/>
  </w:num>
  <w:num w:numId="95" w16cid:durableId="1116294896">
    <w:abstractNumId w:val="71"/>
  </w:num>
  <w:num w:numId="96" w16cid:durableId="1059017017">
    <w:abstractNumId w:val="36"/>
  </w:num>
  <w:num w:numId="97" w16cid:durableId="611321309">
    <w:abstractNumId w:val="87"/>
  </w:num>
  <w:num w:numId="98" w16cid:durableId="1076826313">
    <w:abstractNumId w:val="66"/>
  </w:num>
  <w:num w:numId="99" w16cid:durableId="1326740859">
    <w:abstractNumId w:val="49"/>
  </w:num>
  <w:num w:numId="100" w16cid:durableId="2017422200">
    <w:abstractNumId w:val="26"/>
  </w:num>
  <w:num w:numId="101" w16cid:durableId="1497186216">
    <w:abstractNumId w:val="82"/>
  </w:num>
  <w:num w:numId="102" w16cid:durableId="1282035605">
    <w:abstractNumId w:val="65"/>
  </w:num>
  <w:num w:numId="103" w16cid:durableId="278491790">
    <w:abstractNumId w:val="14"/>
  </w:num>
  <w:num w:numId="104" w16cid:durableId="1143932226">
    <w:abstractNumId w:val="93"/>
  </w:num>
  <w:num w:numId="105" w16cid:durableId="943616310">
    <w:abstractNumId w:val="125"/>
  </w:num>
  <w:num w:numId="106" w16cid:durableId="889344336">
    <w:abstractNumId w:val="94"/>
  </w:num>
  <w:num w:numId="107" w16cid:durableId="931547629">
    <w:abstractNumId w:val="113"/>
  </w:num>
  <w:num w:numId="108" w16cid:durableId="1013991613">
    <w:abstractNumId w:val="64"/>
  </w:num>
  <w:num w:numId="109" w16cid:durableId="1723094031">
    <w:abstractNumId w:val="20"/>
  </w:num>
  <w:num w:numId="110" w16cid:durableId="1778140920">
    <w:abstractNumId w:val="97"/>
  </w:num>
  <w:num w:numId="111" w16cid:durableId="1448155172">
    <w:abstractNumId w:val="85"/>
  </w:num>
  <w:num w:numId="112" w16cid:durableId="831681941">
    <w:abstractNumId w:val="86"/>
  </w:num>
  <w:num w:numId="113" w16cid:durableId="1815638804">
    <w:abstractNumId w:val="101"/>
  </w:num>
  <w:num w:numId="114" w16cid:durableId="252131786">
    <w:abstractNumId w:val="38"/>
  </w:num>
  <w:num w:numId="115" w16cid:durableId="1902788603">
    <w:abstractNumId w:val="57"/>
  </w:num>
  <w:num w:numId="116" w16cid:durableId="1319043096">
    <w:abstractNumId w:val="83"/>
  </w:num>
  <w:num w:numId="117" w16cid:durableId="943735115">
    <w:abstractNumId w:val="18"/>
  </w:num>
  <w:num w:numId="118" w16cid:durableId="2135951127">
    <w:abstractNumId w:val="33"/>
  </w:num>
  <w:num w:numId="119" w16cid:durableId="1496453760">
    <w:abstractNumId w:val="114"/>
  </w:num>
  <w:num w:numId="120" w16cid:durableId="1373118542">
    <w:abstractNumId w:val="3"/>
  </w:num>
  <w:num w:numId="121" w16cid:durableId="1657612019">
    <w:abstractNumId w:val="106"/>
  </w:num>
  <w:num w:numId="122" w16cid:durableId="1178957564">
    <w:abstractNumId w:val="102"/>
  </w:num>
  <w:num w:numId="123" w16cid:durableId="1926187521">
    <w:abstractNumId w:val="5"/>
  </w:num>
  <w:num w:numId="124" w16cid:durableId="281621402">
    <w:abstractNumId w:val="24"/>
  </w:num>
  <w:num w:numId="125" w16cid:durableId="1801920390">
    <w:abstractNumId w:val="22"/>
  </w:num>
  <w:num w:numId="126" w16cid:durableId="130674191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420"/>
  <w:noPunctuationKerning/>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2D"/>
    <w:rsid w:val="000000CD"/>
    <w:rsid w:val="00003BE0"/>
    <w:rsid w:val="000060FE"/>
    <w:rsid w:val="00006DA6"/>
    <w:rsid w:val="00006F3E"/>
    <w:rsid w:val="00011117"/>
    <w:rsid w:val="000139A7"/>
    <w:rsid w:val="000139BD"/>
    <w:rsid w:val="00013C9E"/>
    <w:rsid w:val="00014847"/>
    <w:rsid w:val="00020D8C"/>
    <w:rsid w:val="00020FB9"/>
    <w:rsid w:val="00026D05"/>
    <w:rsid w:val="0003261B"/>
    <w:rsid w:val="0004137D"/>
    <w:rsid w:val="000416EC"/>
    <w:rsid w:val="00041FED"/>
    <w:rsid w:val="00042DAB"/>
    <w:rsid w:val="00044C81"/>
    <w:rsid w:val="00047D6F"/>
    <w:rsid w:val="000503C7"/>
    <w:rsid w:val="00052956"/>
    <w:rsid w:val="00052E02"/>
    <w:rsid w:val="0005459B"/>
    <w:rsid w:val="00055DDA"/>
    <w:rsid w:val="0005717F"/>
    <w:rsid w:val="00060AEF"/>
    <w:rsid w:val="00060DE9"/>
    <w:rsid w:val="00067460"/>
    <w:rsid w:val="00067A11"/>
    <w:rsid w:val="00070462"/>
    <w:rsid w:val="00073301"/>
    <w:rsid w:val="000803BC"/>
    <w:rsid w:val="00082FB1"/>
    <w:rsid w:val="00083BD0"/>
    <w:rsid w:val="00087480"/>
    <w:rsid w:val="00090CA0"/>
    <w:rsid w:val="00091DCA"/>
    <w:rsid w:val="000920E9"/>
    <w:rsid w:val="0009255B"/>
    <w:rsid w:val="000931C2"/>
    <w:rsid w:val="00094C87"/>
    <w:rsid w:val="00094EA5"/>
    <w:rsid w:val="00095AE4"/>
    <w:rsid w:val="00095C22"/>
    <w:rsid w:val="000A078D"/>
    <w:rsid w:val="000A50DD"/>
    <w:rsid w:val="000B0C69"/>
    <w:rsid w:val="000B439B"/>
    <w:rsid w:val="000B4E00"/>
    <w:rsid w:val="000C0CAE"/>
    <w:rsid w:val="000D1D3B"/>
    <w:rsid w:val="000D21DB"/>
    <w:rsid w:val="000D27E1"/>
    <w:rsid w:val="000D32A9"/>
    <w:rsid w:val="000D3D03"/>
    <w:rsid w:val="000D550A"/>
    <w:rsid w:val="000D746B"/>
    <w:rsid w:val="000E13CD"/>
    <w:rsid w:val="000E1521"/>
    <w:rsid w:val="000E2E8B"/>
    <w:rsid w:val="000E397B"/>
    <w:rsid w:val="000E39D3"/>
    <w:rsid w:val="000E44D2"/>
    <w:rsid w:val="000F05E6"/>
    <w:rsid w:val="000F1DBA"/>
    <w:rsid w:val="000F3F4A"/>
    <w:rsid w:val="000F5B5B"/>
    <w:rsid w:val="000F63DB"/>
    <w:rsid w:val="00100156"/>
    <w:rsid w:val="0010046B"/>
    <w:rsid w:val="001005DF"/>
    <w:rsid w:val="00104C1B"/>
    <w:rsid w:val="001054FF"/>
    <w:rsid w:val="00105FC6"/>
    <w:rsid w:val="00106883"/>
    <w:rsid w:val="0011238A"/>
    <w:rsid w:val="00120EB9"/>
    <w:rsid w:val="00122050"/>
    <w:rsid w:val="00123E99"/>
    <w:rsid w:val="001243C8"/>
    <w:rsid w:val="001277B7"/>
    <w:rsid w:val="001340C3"/>
    <w:rsid w:val="001355EC"/>
    <w:rsid w:val="00140CB9"/>
    <w:rsid w:val="00141B4A"/>
    <w:rsid w:val="00143D2A"/>
    <w:rsid w:val="001459DA"/>
    <w:rsid w:val="001467DF"/>
    <w:rsid w:val="0014795B"/>
    <w:rsid w:val="00147BBE"/>
    <w:rsid w:val="00152198"/>
    <w:rsid w:val="00157015"/>
    <w:rsid w:val="001626E1"/>
    <w:rsid w:val="00163AB9"/>
    <w:rsid w:val="001654D2"/>
    <w:rsid w:val="0016554D"/>
    <w:rsid w:val="00165F32"/>
    <w:rsid w:val="001664A5"/>
    <w:rsid w:val="001677A6"/>
    <w:rsid w:val="00171CC7"/>
    <w:rsid w:val="0017245A"/>
    <w:rsid w:val="00173F21"/>
    <w:rsid w:val="00174808"/>
    <w:rsid w:val="00176E27"/>
    <w:rsid w:val="001808C3"/>
    <w:rsid w:val="001816F9"/>
    <w:rsid w:val="00181C4C"/>
    <w:rsid w:val="00181E7B"/>
    <w:rsid w:val="0018291C"/>
    <w:rsid w:val="00182C89"/>
    <w:rsid w:val="001838CF"/>
    <w:rsid w:val="00183C51"/>
    <w:rsid w:val="00184845"/>
    <w:rsid w:val="00186E87"/>
    <w:rsid w:val="001922FF"/>
    <w:rsid w:val="00196712"/>
    <w:rsid w:val="001A58D9"/>
    <w:rsid w:val="001B2612"/>
    <w:rsid w:val="001B4A21"/>
    <w:rsid w:val="001C34CC"/>
    <w:rsid w:val="001C3E3D"/>
    <w:rsid w:val="001C6CA7"/>
    <w:rsid w:val="001D293B"/>
    <w:rsid w:val="001D2D6D"/>
    <w:rsid w:val="001D2F08"/>
    <w:rsid w:val="001D5C84"/>
    <w:rsid w:val="001E05E8"/>
    <w:rsid w:val="001E1136"/>
    <w:rsid w:val="001E521E"/>
    <w:rsid w:val="001E6432"/>
    <w:rsid w:val="001F0F46"/>
    <w:rsid w:val="00201AEC"/>
    <w:rsid w:val="00202552"/>
    <w:rsid w:val="00203427"/>
    <w:rsid w:val="00203AA3"/>
    <w:rsid w:val="002115F2"/>
    <w:rsid w:val="0021266C"/>
    <w:rsid w:val="0021697E"/>
    <w:rsid w:val="0021784C"/>
    <w:rsid w:val="002246D7"/>
    <w:rsid w:val="00227684"/>
    <w:rsid w:val="00231710"/>
    <w:rsid w:val="00236021"/>
    <w:rsid w:val="0024497F"/>
    <w:rsid w:val="00244E48"/>
    <w:rsid w:val="00246EA3"/>
    <w:rsid w:val="00247905"/>
    <w:rsid w:val="00247DD2"/>
    <w:rsid w:val="002564EF"/>
    <w:rsid w:val="00257AC6"/>
    <w:rsid w:val="00262116"/>
    <w:rsid w:val="00267268"/>
    <w:rsid w:val="002674F2"/>
    <w:rsid w:val="00270E57"/>
    <w:rsid w:val="00271470"/>
    <w:rsid w:val="00281092"/>
    <w:rsid w:val="002849A3"/>
    <w:rsid w:val="00286246"/>
    <w:rsid w:val="0029072A"/>
    <w:rsid w:val="00290811"/>
    <w:rsid w:val="00295701"/>
    <w:rsid w:val="002A0796"/>
    <w:rsid w:val="002A2FD5"/>
    <w:rsid w:val="002A4E8B"/>
    <w:rsid w:val="002A5326"/>
    <w:rsid w:val="002A59AB"/>
    <w:rsid w:val="002A6229"/>
    <w:rsid w:val="002A7864"/>
    <w:rsid w:val="002B15CC"/>
    <w:rsid w:val="002B5265"/>
    <w:rsid w:val="002B5DA1"/>
    <w:rsid w:val="002B67FC"/>
    <w:rsid w:val="002B7907"/>
    <w:rsid w:val="002C05DC"/>
    <w:rsid w:val="002C0A12"/>
    <w:rsid w:val="002C392F"/>
    <w:rsid w:val="002C4388"/>
    <w:rsid w:val="002C4F11"/>
    <w:rsid w:val="002C6E75"/>
    <w:rsid w:val="002D0EC5"/>
    <w:rsid w:val="002D2D90"/>
    <w:rsid w:val="002D3A08"/>
    <w:rsid w:val="002D5EA9"/>
    <w:rsid w:val="002D6E58"/>
    <w:rsid w:val="002E12D6"/>
    <w:rsid w:val="002E2FAE"/>
    <w:rsid w:val="002E4E04"/>
    <w:rsid w:val="002E5AA2"/>
    <w:rsid w:val="002E621B"/>
    <w:rsid w:val="002E632C"/>
    <w:rsid w:val="002F0597"/>
    <w:rsid w:val="002F13B2"/>
    <w:rsid w:val="002F1E92"/>
    <w:rsid w:val="002F7839"/>
    <w:rsid w:val="003011FC"/>
    <w:rsid w:val="0030243F"/>
    <w:rsid w:val="00302527"/>
    <w:rsid w:val="003075A5"/>
    <w:rsid w:val="00310412"/>
    <w:rsid w:val="00311BB6"/>
    <w:rsid w:val="00312061"/>
    <w:rsid w:val="003146C7"/>
    <w:rsid w:val="003162BF"/>
    <w:rsid w:val="003169FD"/>
    <w:rsid w:val="003179F7"/>
    <w:rsid w:val="00320588"/>
    <w:rsid w:val="003248AB"/>
    <w:rsid w:val="0032651C"/>
    <w:rsid w:val="00331192"/>
    <w:rsid w:val="00334FBB"/>
    <w:rsid w:val="00336354"/>
    <w:rsid w:val="00337608"/>
    <w:rsid w:val="003401AA"/>
    <w:rsid w:val="00344DA5"/>
    <w:rsid w:val="003474C5"/>
    <w:rsid w:val="003475FC"/>
    <w:rsid w:val="0034794B"/>
    <w:rsid w:val="003508C6"/>
    <w:rsid w:val="003552EA"/>
    <w:rsid w:val="00356163"/>
    <w:rsid w:val="00356A59"/>
    <w:rsid w:val="00362E09"/>
    <w:rsid w:val="00362ED0"/>
    <w:rsid w:val="00366CEC"/>
    <w:rsid w:val="00373129"/>
    <w:rsid w:val="00373D7F"/>
    <w:rsid w:val="0037627A"/>
    <w:rsid w:val="00377BD2"/>
    <w:rsid w:val="00377F13"/>
    <w:rsid w:val="00380A72"/>
    <w:rsid w:val="00381D1A"/>
    <w:rsid w:val="00382591"/>
    <w:rsid w:val="00384EF9"/>
    <w:rsid w:val="00385204"/>
    <w:rsid w:val="00390F2D"/>
    <w:rsid w:val="00396C5B"/>
    <w:rsid w:val="003A1E1D"/>
    <w:rsid w:val="003A3066"/>
    <w:rsid w:val="003A431D"/>
    <w:rsid w:val="003A68AB"/>
    <w:rsid w:val="003B0CD8"/>
    <w:rsid w:val="003B1E98"/>
    <w:rsid w:val="003B4477"/>
    <w:rsid w:val="003B47AE"/>
    <w:rsid w:val="003B694C"/>
    <w:rsid w:val="003B7203"/>
    <w:rsid w:val="003B77C0"/>
    <w:rsid w:val="003B7AD7"/>
    <w:rsid w:val="003C017F"/>
    <w:rsid w:val="003C2B58"/>
    <w:rsid w:val="003C3492"/>
    <w:rsid w:val="003C3F1C"/>
    <w:rsid w:val="003C4102"/>
    <w:rsid w:val="003C46BD"/>
    <w:rsid w:val="003C478E"/>
    <w:rsid w:val="003C4D88"/>
    <w:rsid w:val="003C6F5F"/>
    <w:rsid w:val="003D1855"/>
    <w:rsid w:val="003D4F02"/>
    <w:rsid w:val="003D6575"/>
    <w:rsid w:val="003E249E"/>
    <w:rsid w:val="003E52A4"/>
    <w:rsid w:val="003E7BE4"/>
    <w:rsid w:val="003F124B"/>
    <w:rsid w:val="003F4641"/>
    <w:rsid w:val="003F4B55"/>
    <w:rsid w:val="003F5724"/>
    <w:rsid w:val="00403C2B"/>
    <w:rsid w:val="00403D0C"/>
    <w:rsid w:val="00404C3F"/>
    <w:rsid w:val="00405C75"/>
    <w:rsid w:val="004079EC"/>
    <w:rsid w:val="0041289C"/>
    <w:rsid w:val="0041338A"/>
    <w:rsid w:val="004166D2"/>
    <w:rsid w:val="00420496"/>
    <w:rsid w:val="00423182"/>
    <w:rsid w:val="004249A9"/>
    <w:rsid w:val="00425D1B"/>
    <w:rsid w:val="004276BE"/>
    <w:rsid w:val="004331B4"/>
    <w:rsid w:val="00433303"/>
    <w:rsid w:val="00436151"/>
    <w:rsid w:val="004367D1"/>
    <w:rsid w:val="0044552A"/>
    <w:rsid w:val="0044554C"/>
    <w:rsid w:val="004470F7"/>
    <w:rsid w:val="0044746C"/>
    <w:rsid w:val="00447B8D"/>
    <w:rsid w:val="004526D3"/>
    <w:rsid w:val="00452B5C"/>
    <w:rsid w:val="004530D4"/>
    <w:rsid w:val="00453DBF"/>
    <w:rsid w:val="004565B8"/>
    <w:rsid w:val="00461414"/>
    <w:rsid w:val="00464116"/>
    <w:rsid w:val="00465BB5"/>
    <w:rsid w:val="004677AC"/>
    <w:rsid w:val="00467855"/>
    <w:rsid w:val="00471624"/>
    <w:rsid w:val="0047391A"/>
    <w:rsid w:val="004748C4"/>
    <w:rsid w:val="00476975"/>
    <w:rsid w:val="0048040A"/>
    <w:rsid w:val="0048043A"/>
    <w:rsid w:val="004811E5"/>
    <w:rsid w:val="00485DF5"/>
    <w:rsid w:val="0048631A"/>
    <w:rsid w:val="0048688F"/>
    <w:rsid w:val="00495AE6"/>
    <w:rsid w:val="004B2651"/>
    <w:rsid w:val="004B4573"/>
    <w:rsid w:val="004C00DF"/>
    <w:rsid w:val="004C15C8"/>
    <w:rsid w:val="004C3318"/>
    <w:rsid w:val="004C457C"/>
    <w:rsid w:val="004C5E72"/>
    <w:rsid w:val="004C6F21"/>
    <w:rsid w:val="004D04C0"/>
    <w:rsid w:val="004D2A41"/>
    <w:rsid w:val="004D5E81"/>
    <w:rsid w:val="004E313E"/>
    <w:rsid w:val="004E5B44"/>
    <w:rsid w:val="004F023D"/>
    <w:rsid w:val="004F19FD"/>
    <w:rsid w:val="004F3AC8"/>
    <w:rsid w:val="004F6008"/>
    <w:rsid w:val="004F6292"/>
    <w:rsid w:val="004F6412"/>
    <w:rsid w:val="005012AC"/>
    <w:rsid w:val="0050313A"/>
    <w:rsid w:val="00506A36"/>
    <w:rsid w:val="0051245F"/>
    <w:rsid w:val="005138C5"/>
    <w:rsid w:val="00516927"/>
    <w:rsid w:val="0052303E"/>
    <w:rsid w:val="00533C1D"/>
    <w:rsid w:val="005343C1"/>
    <w:rsid w:val="00534B45"/>
    <w:rsid w:val="00546649"/>
    <w:rsid w:val="00547200"/>
    <w:rsid w:val="005472FA"/>
    <w:rsid w:val="00547A84"/>
    <w:rsid w:val="00550C63"/>
    <w:rsid w:val="00553DF3"/>
    <w:rsid w:val="00553F1D"/>
    <w:rsid w:val="00556979"/>
    <w:rsid w:val="00562339"/>
    <w:rsid w:val="005636FE"/>
    <w:rsid w:val="005651EE"/>
    <w:rsid w:val="00565B43"/>
    <w:rsid w:val="00567B21"/>
    <w:rsid w:val="0057065F"/>
    <w:rsid w:val="0057089E"/>
    <w:rsid w:val="005778C6"/>
    <w:rsid w:val="005830F0"/>
    <w:rsid w:val="00590B9E"/>
    <w:rsid w:val="00591C4E"/>
    <w:rsid w:val="00592910"/>
    <w:rsid w:val="00594C35"/>
    <w:rsid w:val="00595B5A"/>
    <w:rsid w:val="005967D9"/>
    <w:rsid w:val="005A0817"/>
    <w:rsid w:val="005A0FB8"/>
    <w:rsid w:val="005A1539"/>
    <w:rsid w:val="005A2194"/>
    <w:rsid w:val="005A282A"/>
    <w:rsid w:val="005A47D6"/>
    <w:rsid w:val="005B2682"/>
    <w:rsid w:val="005B3505"/>
    <w:rsid w:val="005B710D"/>
    <w:rsid w:val="005C1432"/>
    <w:rsid w:val="005C2785"/>
    <w:rsid w:val="005C5660"/>
    <w:rsid w:val="005C6711"/>
    <w:rsid w:val="005C6EA9"/>
    <w:rsid w:val="005C7FFB"/>
    <w:rsid w:val="005D1FBF"/>
    <w:rsid w:val="005D2216"/>
    <w:rsid w:val="005D7FF0"/>
    <w:rsid w:val="005E05F8"/>
    <w:rsid w:val="005E1B16"/>
    <w:rsid w:val="005E1BD4"/>
    <w:rsid w:val="005E272A"/>
    <w:rsid w:val="005E3AA1"/>
    <w:rsid w:val="005F0A11"/>
    <w:rsid w:val="005F4A1A"/>
    <w:rsid w:val="005F71E9"/>
    <w:rsid w:val="00604328"/>
    <w:rsid w:val="00604FB5"/>
    <w:rsid w:val="006054FF"/>
    <w:rsid w:val="00607A08"/>
    <w:rsid w:val="00607F6A"/>
    <w:rsid w:val="0061090C"/>
    <w:rsid w:val="00611A82"/>
    <w:rsid w:val="00613F18"/>
    <w:rsid w:val="00614107"/>
    <w:rsid w:val="0061553F"/>
    <w:rsid w:val="00621C31"/>
    <w:rsid w:val="006220E1"/>
    <w:rsid w:val="00622B96"/>
    <w:rsid w:val="006243E7"/>
    <w:rsid w:val="00627A18"/>
    <w:rsid w:val="00632308"/>
    <w:rsid w:val="006359DC"/>
    <w:rsid w:val="0064071C"/>
    <w:rsid w:val="00641569"/>
    <w:rsid w:val="0064207B"/>
    <w:rsid w:val="0064493F"/>
    <w:rsid w:val="00646CF4"/>
    <w:rsid w:val="006506D0"/>
    <w:rsid w:val="006507E1"/>
    <w:rsid w:val="0065383B"/>
    <w:rsid w:val="00655104"/>
    <w:rsid w:val="00655AAC"/>
    <w:rsid w:val="00657AE8"/>
    <w:rsid w:val="00660050"/>
    <w:rsid w:val="006623BE"/>
    <w:rsid w:val="00663670"/>
    <w:rsid w:val="0066440F"/>
    <w:rsid w:val="006736B0"/>
    <w:rsid w:val="00674949"/>
    <w:rsid w:val="006755B1"/>
    <w:rsid w:val="0067636A"/>
    <w:rsid w:val="006802EC"/>
    <w:rsid w:val="00683314"/>
    <w:rsid w:val="006873EC"/>
    <w:rsid w:val="0069020D"/>
    <w:rsid w:val="00691DD9"/>
    <w:rsid w:val="0069214B"/>
    <w:rsid w:val="00692469"/>
    <w:rsid w:val="0069731B"/>
    <w:rsid w:val="006A354D"/>
    <w:rsid w:val="006A464A"/>
    <w:rsid w:val="006A5BD9"/>
    <w:rsid w:val="006A5E46"/>
    <w:rsid w:val="006A7BB1"/>
    <w:rsid w:val="006C0781"/>
    <w:rsid w:val="006C07E0"/>
    <w:rsid w:val="006C0CCF"/>
    <w:rsid w:val="006C2C71"/>
    <w:rsid w:val="006C7279"/>
    <w:rsid w:val="006D17F6"/>
    <w:rsid w:val="006D53AD"/>
    <w:rsid w:val="006D673A"/>
    <w:rsid w:val="006D7AED"/>
    <w:rsid w:val="006E04DB"/>
    <w:rsid w:val="006E4F82"/>
    <w:rsid w:val="006F190F"/>
    <w:rsid w:val="006F24D5"/>
    <w:rsid w:val="006F62C6"/>
    <w:rsid w:val="007009E3"/>
    <w:rsid w:val="00702D39"/>
    <w:rsid w:val="007037A3"/>
    <w:rsid w:val="007042B9"/>
    <w:rsid w:val="00705D47"/>
    <w:rsid w:val="00712B14"/>
    <w:rsid w:val="00717E1F"/>
    <w:rsid w:val="007201B7"/>
    <w:rsid w:val="00723C70"/>
    <w:rsid w:val="00723FC9"/>
    <w:rsid w:val="00725412"/>
    <w:rsid w:val="00725EA4"/>
    <w:rsid w:val="0072646F"/>
    <w:rsid w:val="007269ED"/>
    <w:rsid w:val="0072759E"/>
    <w:rsid w:val="00733241"/>
    <w:rsid w:val="00733F7D"/>
    <w:rsid w:val="00734BA8"/>
    <w:rsid w:val="00735CE3"/>
    <w:rsid w:val="00745A42"/>
    <w:rsid w:val="0075112B"/>
    <w:rsid w:val="007513E8"/>
    <w:rsid w:val="00754B61"/>
    <w:rsid w:val="00754ECC"/>
    <w:rsid w:val="00757027"/>
    <w:rsid w:val="00757198"/>
    <w:rsid w:val="00761495"/>
    <w:rsid w:val="0076438F"/>
    <w:rsid w:val="0076465A"/>
    <w:rsid w:val="00764D4C"/>
    <w:rsid w:val="007650A2"/>
    <w:rsid w:val="007666D3"/>
    <w:rsid w:val="00770FF7"/>
    <w:rsid w:val="007716C9"/>
    <w:rsid w:val="00772EDB"/>
    <w:rsid w:val="00775F68"/>
    <w:rsid w:val="00776095"/>
    <w:rsid w:val="00776403"/>
    <w:rsid w:val="00781AE5"/>
    <w:rsid w:val="00781D04"/>
    <w:rsid w:val="00781DAA"/>
    <w:rsid w:val="00782915"/>
    <w:rsid w:val="007833C9"/>
    <w:rsid w:val="00787B98"/>
    <w:rsid w:val="00792CD7"/>
    <w:rsid w:val="00793139"/>
    <w:rsid w:val="007A0D87"/>
    <w:rsid w:val="007A1BFD"/>
    <w:rsid w:val="007A5A80"/>
    <w:rsid w:val="007A73FD"/>
    <w:rsid w:val="007B12D0"/>
    <w:rsid w:val="007B256D"/>
    <w:rsid w:val="007B39A9"/>
    <w:rsid w:val="007B4EB8"/>
    <w:rsid w:val="007B7B41"/>
    <w:rsid w:val="007C147B"/>
    <w:rsid w:val="007C213F"/>
    <w:rsid w:val="007C2894"/>
    <w:rsid w:val="007C2FE2"/>
    <w:rsid w:val="007C3265"/>
    <w:rsid w:val="007D1063"/>
    <w:rsid w:val="007D2856"/>
    <w:rsid w:val="007D4166"/>
    <w:rsid w:val="007D77A3"/>
    <w:rsid w:val="007E1355"/>
    <w:rsid w:val="007E27BA"/>
    <w:rsid w:val="007E2C95"/>
    <w:rsid w:val="007E2F48"/>
    <w:rsid w:val="007E501A"/>
    <w:rsid w:val="007F14D7"/>
    <w:rsid w:val="007F2243"/>
    <w:rsid w:val="007F3FE0"/>
    <w:rsid w:val="007F5D93"/>
    <w:rsid w:val="007F5EE4"/>
    <w:rsid w:val="0080156D"/>
    <w:rsid w:val="008021C6"/>
    <w:rsid w:val="0080778B"/>
    <w:rsid w:val="008125C1"/>
    <w:rsid w:val="0081779A"/>
    <w:rsid w:val="0082063D"/>
    <w:rsid w:val="008216B7"/>
    <w:rsid w:val="00823076"/>
    <w:rsid w:val="00825460"/>
    <w:rsid w:val="00825BA2"/>
    <w:rsid w:val="00830965"/>
    <w:rsid w:val="00833DFF"/>
    <w:rsid w:val="008342A4"/>
    <w:rsid w:val="008374DF"/>
    <w:rsid w:val="00842768"/>
    <w:rsid w:val="00850770"/>
    <w:rsid w:val="00851829"/>
    <w:rsid w:val="00851E16"/>
    <w:rsid w:val="00853311"/>
    <w:rsid w:val="00854934"/>
    <w:rsid w:val="008576F8"/>
    <w:rsid w:val="00860446"/>
    <w:rsid w:val="008614E3"/>
    <w:rsid w:val="00862025"/>
    <w:rsid w:val="00863803"/>
    <w:rsid w:val="00864A79"/>
    <w:rsid w:val="00864D19"/>
    <w:rsid w:val="008658CE"/>
    <w:rsid w:val="0086617B"/>
    <w:rsid w:val="00866D06"/>
    <w:rsid w:val="00870C1D"/>
    <w:rsid w:val="00871EFF"/>
    <w:rsid w:val="00875B5B"/>
    <w:rsid w:val="00880562"/>
    <w:rsid w:val="00883DE4"/>
    <w:rsid w:val="00885C29"/>
    <w:rsid w:val="00886178"/>
    <w:rsid w:val="00892AE1"/>
    <w:rsid w:val="0089545B"/>
    <w:rsid w:val="00895D75"/>
    <w:rsid w:val="008A35F2"/>
    <w:rsid w:val="008A3BD4"/>
    <w:rsid w:val="008A4D6F"/>
    <w:rsid w:val="008A6259"/>
    <w:rsid w:val="008A65E6"/>
    <w:rsid w:val="008A7A28"/>
    <w:rsid w:val="008B06E9"/>
    <w:rsid w:val="008B14BA"/>
    <w:rsid w:val="008B513F"/>
    <w:rsid w:val="008C4F66"/>
    <w:rsid w:val="008D0EE0"/>
    <w:rsid w:val="008D1407"/>
    <w:rsid w:val="008E001F"/>
    <w:rsid w:val="008E214B"/>
    <w:rsid w:val="008E36E6"/>
    <w:rsid w:val="008F015C"/>
    <w:rsid w:val="008F3F38"/>
    <w:rsid w:val="00900DBD"/>
    <w:rsid w:val="009020C2"/>
    <w:rsid w:val="009029AF"/>
    <w:rsid w:val="00902EC7"/>
    <w:rsid w:val="00905300"/>
    <w:rsid w:val="00906155"/>
    <w:rsid w:val="00906A26"/>
    <w:rsid w:val="00906FB8"/>
    <w:rsid w:val="009070C1"/>
    <w:rsid w:val="009076E6"/>
    <w:rsid w:val="00907F1B"/>
    <w:rsid w:val="00910343"/>
    <w:rsid w:val="0091054A"/>
    <w:rsid w:val="00913023"/>
    <w:rsid w:val="00917573"/>
    <w:rsid w:val="00920AD4"/>
    <w:rsid w:val="00921007"/>
    <w:rsid w:val="0092538A"/>
    <w:rsid w:val="009260C7"/>
    <w:rsid w:val="00926F88"/>
    <w:rsid w:val="00932791"/>
    <w:rsid w:val="00933437"/>
    <w:rsid w:val="00933942"/>
    <w:rsid w:val="00933D8E"/>
    <w:rsid w:val="00942147"/>
    <w:rsid w:val="009436CE"/>
    <w:rsid w:val="00943B4D"/>
    <w:rsid w:val="009461BF"/>
    <w:rsid w:val="00952DC0"/>
    <w:rsid w:val="00956990"/>
    <w:rsid w:val="00957AC3"/>
    <w:rsid w:val="009640D2"/>
    <w:rsid w:val="00964104"/>
    <w:rsid w:val="00966DF4"/>
    <w:rsid w:val="00970F70"/>
    <w:rsid w:val="0097190D"/>
    <w:rsid w:val="00971A08"/>
    <w:rsid w:val="0097293D"/>
    <w:rsid w:val="00974880"/>
    <w:rsid w:val="00974D8B"/>
    <w:rsid w:val="009826E7"/>
    <w:rsid w:val="00983243"/>
    <w:rsid w:val="00985B64"/>
    <w:rsid w:val="00986426"/>
    <w:rsid w:val="00987F08"/>
    <w:rsid w:val="00990EB8"/>
    <w:rsid w:val="00995AC0"/>
    <w:rsid w:val="009A1095"/>
    <w:rsid w:val="009A28A8"/>
    <w:rsid w:val="009A45C4"/>
    <w:rsid w:val="009A4EE0"/>
    <w:rsid w:val="009B0143"/>
    <w:rsid w:val="009B1EB4"/>
    <w:rsid w:val="009B2E2C"/>
    <w:rsid w:val="009B36EF"/>
    <w:rsid w:val="009B4745"/>
    <w:rsid w:val="009B57C6"/>
    <w:rsid w:val="009B5FCF"/>
    <w:rsid w:val="009B60DC"/>
    <w:rsid w:val="009B71D3"/>
    <w:rsid w:val="009C1B9D"/>
    <w:rsid w:val="009C330B"/>
    <w:rsid w:val="009C494B"/>
    <w:rsid w:val="009C65C5"/>
    <w:rsid w:val="009C67CE"/>
    <w:rsid w:val="009D5506"/>
    <w:rsid w:val="009D6DF0"/>
    <w:rsid w:val="009E0182"/>
    <w:rsid w:val="009E2305"/>
    <w:rsid w:val="009E4DC4"/>
    <w:rsid w:val="009E54DB"/>
    <w:rsid w:val="009E77A1"/>
    <w:rsid w:val="009E7803"/>
    <w:rsid w:val="009F0C00"/>
    <w:rsid w:val="009F1772"/>
    <w:rsid w:val="009F4084"/>
    <w:rsid w:val="00A03825"/>
    <w:rsid w:val="00A0410D"/>
    <w:rsid w:val="00A042DC"/>
    <w:rsid w:val="00A04549"/>
    <w:rsid w:val="00A06482"/>
    <w:rsid w:val="00A13C1A"/>
    <w:rsid w:val="00A14759"/>
    <w:rsid w:val="00A1727C"/>
    <w:rsid w:val="00A22D53"/>
    <w:rsid w:val="00A26A16"/>
    <w:rsid w:val="00A27BD0"/>
    <w:rsid w:val="00A31861"/>
    <w:rsid w:val="00A402AB"/>
    <w:rsid w:val="00A43726"/>
    <w:rsid w:val="00A46104"/>
    <w:rsid w:val="00A46966"/>
    <w:rsid w:val="00A47FEF"/>
    <w:rsid w:val="00A505F0"/>
    <w:rsid w:val="00A518F5"/>
    <w:rsid w:val="00A525AA"/>
    <w:rsid w:val="00A552E4"/>
    <w:rsid w:val="00A60AC2"/>
    <w:rsid w:val="00A62246"/>
    <w:rsid w:val="00A631AF"/>
    <w:rsid w:val="00A63CFB"/>
    <w:rsid w:val="00A6614D"/>
    <w:rsid w:val="00A67DEB"/>
    <w:rsid w:val="00A8323E"/>
    <w:rsid w:val="00A83A07"/>
    <w:rsid w:val="00A8461F"/>
    <w:rsid w:val="00A84C93"/>
    <w:rsid w:val="00A867EE"/>
    <w:rsid w:val="00A90C29"/>
    <w:rsid w:val="00A9187E"/>
    <w:rsid w:val="00A95385"/>
    <w:rsid w:val="00AA5805"/>
    <w:rsid w:val="00AA6575"/>
    <w:rsid w:val="00AA6CFC"/>
    <w:rsid w:val="00AB1C63"/>
    <w:rsid w:val="00AB2D65"/>
    <w:rsid w:val="00AB35A7"/>
    <w:rsid w:val="00AB41D6"/>
    <w:rsid w:val="00AB6132"/>
    <w:rsid w:val="00AB75F4"/>
    <w:rsid w:val="00AB7F66"/>
    <w:rsid w:val="00AC231A"/>
    <w:rsid w:val="00AC4FFD"/>
    <w:rsid w:val="00AD00DA"/>
    <w:rsid w:val="00AD18CD"/>
    <w:rsid w:val="00AD3091"/>
    <w:rsid w:val="00AE1596"/>
    <w:rsid w:val="00AE24F6"/>
    <w:rsid w:val="00AE653B"/>
    <w:rsid w:val="00AF42A3"/>
    <w:rsid w:val="00AF704E"/>
    <w:rsid w:val="00B01767"/>
    <w:rsid w:val="00B03DA0"/>
    <w:rsid w:val="00B062E9"/>
    <w:rsid w:val="00B07717"/>
    <w:rsid w:val="00B1037C"/>
    <w:rsid w:val="00B111AB"/>
    <w:rsid w:val="00B11D55"/>
    <w:rsid w:val="00B1570A"/>
    <w:rsid w:val="00B1627D"/>
    <w:rsid w:val="00B167E0"/>
    <w:rsid w:val="00B174CC"/>
    <w:rsid w:val="00B174D5"/>
    <w:rsid w:val="00B216E7"/>
    <w:rsid w:val="00B220A5"/>
    <w:rsid w:val="00B25796"/>
    <w:rsid w:val="00B25EA4"/>
    <w:rsid w:val="00B315C6"/>
    <w:rsid w:val="00B320FF"/>
    <w:rsid w:val="00B3219A"/>
    <w:rsid w:val="00B422D4"/>
    <w:rsid w:val="00B479A8"/>
    <w:rsid w:val="00B47D85"/>
    <w:rsid w:val="00B516E6"/>
    <w:rsid w:val="00B53071"/>
    <w:rsid w:val="00B54D8C"/>
    <w:rsid w:val="00B55C01"/>
    <w:rsid w:val="00B574F2"/>
    <w:rsid w:val="00B57EF1"/>
    <w:rsid w:val="00B6051B"/>
    <w:rsid w:val="00B647FC"/>
    <w:rsid w:val="00B661DE"/>
    <w:rsid w:val="00B7382D"/>
    <w:rsid w:val="00B75ADA"/>
    <w:rsid w:val="00B75EFC"/>
    <w:rsid w:val="00B80A73"/>
    <w:rsid w:val="00B82FDE"/>
    <w:rsid w:val="00B8592E"/>
    <w:rsid w:val="00B90F2D"/>
    <w:rsid w:val="00B91712"/>
    <w:rsid w:val="00B9178A"/>
    <w:rsid w:val="00B91C09"/>
    <w:rsid w:val="00B97803"/>
    <w:rsid w:val="00B978C8"/>
    <w:rsid w:val="00BA4DC8"/>
    <w:rsid w:val="00BA5073"/>
    <w:rsid w:val="00BA6A22"/>
    <w:rsid w:val="00BA6E42"/>
    <w:rsid w:val="00BA71A1"/>
    <w:rsid w:val="00BA724A"/>
    <w:rsid w:val="00BB065B"/>
    <w:rsid w:val="00BB07DB"/>
    <w:rsid w:val="00BB0C21"/>
    <w:rsid w:val="00BB3185"/>
    <w:rsid w:val="00BB4FA5"/>
    <w:rsid w:val="00BC2634"/>
    <w:rsid w:val="00BC6A35"/>
    <w:rsid w:val="00BC79B2"/>
    <w:rsid w:val="00BD10C9"/>
    <w:rsid w:val="00BE12C3"/>
    <w:rsid w:val="00BE22E9"/>
    <w:rsid w:val="00BE26C7"/>
    <w:rsid w:val="00BE294A"/>
    <w:rsid w:val="00BE3179"/>
    <w:rsid w:val="00BE56AB"/>
    <w:rsid w:val="00BF1F9F"/>
    <w:rsid w:val="00BF3B94"/>
    <w:rsid w:val="00BF4FB8"/>
    <w:rsid w:val="00BF51BF"/>
    <w:rsid w:val="00BF7EA9"/>
    <w:rsid w:val="00C00515"/>
    <w:rsid w:val="00C0215A"/>
    <w:rsid w:val="00C03059"/>
    <w:rsid w:val="00C0438C"/>
    <w:rsid w:val="00C05150"/>
    <w:rsid w:val="00C121DC"/>
    <w:rsid w:val="00C12517"/>
    <w:rsid w:val="00C13083"/>
    <w:rsid w:val="00C14684"/>
    <w:rsid w:val="00C159F9"/>
    <w:rsid w:val="00C16600"/>
    <w:rsid w:val="00C2029B"/>
    <w:rsid w:val="00C25E50"/>
    <w:rsid w:val="00C278DA"/>
    <w:rsid w:val="00C3286A"/>
    <w:rsid w:val="00C32BD2"/>
    <w:rsid w:val="00C33401"/>
    <w:rsid w:val="00C33814"/>
    <w:rsid w:val="00C34201"/>
    <w:rsid w:val="00C34899"/>
    <w:rsid w:val="00C3593C"/>
    <w:rsid w:val="00C36A6A"/>
    <w:rsid w:val="00C37524"/>
    <w:rsid w:val="00C40DF3"/>
    <w:rsid w:val="00C40F4A"/>
    <w:rsid w:val="00C4221E"/>
    <w:rsid w:val="00C501BB"/>
    <w:rsid w:val="00C507C1"/>
    <w:rsid w:val="00C53B70"/>
    <w:rsid w:val="00C55A98"/>
    <w:rsid w:val="00C61D9E"/>
    <w:rsid w:val="00C6396C"/>
    <w:rsid w:val="00C66DEF"/>
    <w:rsid w:val="00C670CB"/>
    <w:rsid w:val="00C70022"/>
    <w:rsid w:val="00C71300"/>
    <w:rsid w:val="00C73037"/>
    <w:rsid w:val="00C73F00"/>
    <w:rsid w:val="00C74552"/>
    <w:rsid w:val="00C753F5"/>
    <w:rsid w:val="00C81D93"/>
    <w:rsid w:val="00C84AED"/>
    <w:rsid w:val="00C86183"/>
    <w:rsid w:val="00C907E3"/>
    <w:rsid w:val="00C91AC0"/>
    <w:rsid w:val="00C933FC"/>
    <w:rsid w:val="00C95DF1"/>
    <w:rsid w:val="00C96BA2"/>
    <w:rsid w:val="00CA37E8"/>
    <w:rsid w:val="00CA777C"/>
    <w:rsid w:val="00CB237C"/>
    <w:rsid w:val="00CB37CF"/>
    <w:rsid w:val="00CB456B"/>
    <w:rsid w:val="00CB46D8"/>
    <w:rsid w:val="00CC214F"/>
    <w:rsid w:val="00CC2CEE"/>
    <w:rsid w:val="00CC2F97"/>
    <w:rsid w:val="00CC3BF9"/>
    <w:rsid w:val="00CC4A57"/>
    <w:rsid w:val="00CD098C"/>
    <w:rsid w:val="00CD540D"/>
    <w:rsid w:val="00CE1473"/>
    <w:rsid w:val="00CE488C"/>
    <w:rsid w:val="00CE5D5A"/>
    <w:rsid w:val="00CE7304"/>
    <w:rsid w:val="00CE7DCF"/>
    <w:rsid w:val="00CF085F"/>
    <w:rsid w:val="00CF4258"/>
    <w:rsid w:val="00CF4999"/>
    <w:rsid w:val="00CF4D01"/>
    <w:rsid w:val="00CF6292"/>
    <w:rsid w:val="00CF788E"/>
    <w:rsid w:val="00D03C0E"/>
    <w:rsid w:val="00D10655"/>
    <w:rsid w:val="00D1220B"/>
    <w:rsid w:val="00D13FEB"/>
    <w:rsid w:val="00D16CF4"/>
    <w:rsid w:val="00D40BC7"/>
    <w:rsid w:val="00D43EC4"/>
    <w:rsid w:val="00D4406E"/>
    <w:rsid w:val="00D47CC1"/>
    <w:rsid w:val="00D510DC"/>
    <w:rsid w:val="00D51503"/>
    <w:rsid w:val="00D5186D"/>
    <w:rsid w:val="00D52DD5"/>
    <w:rsid w:val="00D575A4"/>
    <w:rsid w:val="00D606B0"/>
    <w:rsid w:val="00D633D9"/>
    <w:rsid w:val="00D63943"/>
    <w:rsid w:val="00D67188"/>
    <w:rsid w:val="00D703A4"/>
    <w:rsid w:val="00D70D04"/>
    <w:rsid w:val="00D72A5F"/>
    <w:rsid w:val="00D74E17"/>
    <w:rsid w:val="00D7768B"/>
    <w:rsid w:val="00D85FA9"/>
    <w:rsid w:val="00D87275"/>
    <w:rsid w:val="00D87F4C"/>
    <w:rsid w:val="00D915E6"/>
    <w:rsid w:val="00D9340A"/>
    <w:rsid w:val="00D94DE6"/>
    <w:rsid w:val="00D95DC2"/>
    <w:rsid w:val="00DA4532"/>
    <w:rsid w:val="00DA5BF1"/>
    <w:rsid w:val="00DA6B1A"/>
    <w:rsid w:val="00DA6FA2"/>
    <w:rsid w:val="00DB0834"/>
    <w:rsid w:val="00DB2C3C"/>
    <w:rsid w:val="00DB3568"/>
    <w:rsid w:val="00DB3AB0"/>
    <w:rsid w:val="00DB4FCD"/>
    <w:rsid w:val="00DC047D"/>
    <w:rsid w:val="00DC0E5B"/>
    <w:rsid w:val="00DC4D80"/>
    <w:rsid w:val="00DC6356"/>
    <w:rsid w:val="00DC6B9E"/>
    <w:rsid w:val="00DC6C46"/>
    <w:rsid w:val="00DC763A"/>
    <w:rsid w:val="00DD2E9F"/>
    <w:rsid w:val="00DD2F94"/>
    <w:rsid w:val="00DD6589"/>
    <w:rsid w:val="00DD72C4"/>
    <w:rsid w:val="00DE1E81"/>
    <w:rsid w:val="00DE3101"/>
    <w:rsid w:val="00DE39E0"/>
    <w:rsid w:val="00DE4692"/>
    <w:rsid w:val="00DE48B2"/>
    <w:rsid w:val="00DE609F"/>
    <w:rsid w:val="00DE6C5B"/>
    <w:rsid w:val="00DE7FD5"/>
    <w:rsid w:val="00DF070D"/>
    <w:rsid w:val="00DF28B8"/>
    <w:rsid w:val="00DF39C8"/>
    <w:rsid w:val="00E0003F"/>
    <w:rsid w:val="00E01502"/>
    <w:rsid w:val="00E03010"/>
    <w:rsid w:val="00E039BA"/>
    <w:rsid w:val="00E05CAB"/>
    <w:rsid w:val="00E1216A"/>
    <w:rsid w:val="00E26BEC"/>
    <w:rsid w:val="00E31DB1"/>
    <w:rsid w:val="00E33CC9"/>
    <w:rsid w:val="00E35CBC"/>
    <w:rsid w:val="00E361E5"/>
    <w:rsid w:val="00E36F57"/>
    <w:rsid w:val="00E37380"/>
    <w:rsid w:val="00E418F6"/>
    <w:rsid w:val="00E41ED5"/>
    <w:rsid w:val="00E520AA"/>
    <w:rsid w:val="00E555D1"/>
    <w:rsid w:val="00E5677F"/>
    <w:rsid w:val="00E579F4"/>
    <w:rsid w:val="00E57D1E"/>
    <w:rsid w:val="00E648AA"/>
    <w:rsid w:val="00E665BC"/>
    <w:rsid w:val="00E6795D"/>
    <w:rsid w:val="00E74ED5"/>
    <w:rsid w:val="00E756AE"/>
    <w:rsid w:val="00E75CF8"/>
    <w:rsid w:val="00E76450"/>
    <w:rsid w:val="00E76F47"/>
    <w:rsid w:val="00E770E9"/>
    <w:rsid w:val="00E87589"/>
    <w:rsid w:val="00E9019C"/>
    <w:rsid w:val="00E956EF"/>
    <w:rsid w:val="00E95834"/>
    <w:rsid w:val="00E95B5F"/>
    <w:rsid w:val="00EA183F"/>
    <w:rsid w:val="00EA285C"/>
    <w:rsid w:val="00EA2E1E"/>
    <w:rsid w:val="00EA3FA6"/>
    <w:rsid w:val="00EB06EE"/>
    <w:rsid w:val="00EB2922"/>
    <w:rsid w:val="00EB332E"/>
    <w:rsid w:val="00EB36AB"/>
    <w:rsid w:val="00EB44C0"/>
    <w:rsid w:val="00EB5F92"/>
    <w:rsid w:val="00EB6D1D"/>
    <w:rsid w:val="00EB7152"/>
    <w:rsid w:val="00EC20CE"/>
    <w:rsid w:val="00EC2E57"/>
    <w:rsid w:val="00EC56A8"/>
    <w:rsid w:val="00EC6DE3"/>
    <w:rsid w:val="00EC7052"/>
    <w:rsid w:val="00ED2486"/>
    <w:rsid w:val="00ED51F6"/>
    <w:rsid w:val="00ED6F05"/>
    <w:rsid w:val="00EE4B7D"/>
    <w:rsid w:val="00EF12F8"/>
    <w:rsid w:val="00EF68F7"/>
    <w:rsid w:val="00EF6A96"/>
    <w:rsid w:val="00EF77CF"/>
    <w:rsid w:val="00EF7CD0"/>
    <w:rsid w:val="00F038F4"/>
    <w:rsid w:val="00F05C35"/>
    <w:rsid w:val="00F13F8C"/>
    <w:rsid w:val="00F15C18"/>
    <w:rsid w:val="00F16E14"/>
    <w:rsid w:val="00F22F79"/>
    <w:rsid w:val="00F24B00"/>
    <w:rsid w:val="00F30206"/>
    <w:rsid w:val="00F3493F"/>
    <w:rsid w:val="00F34EF4"/>
    <w:rsid w:val="00F35D2F"/>
    <w:rsid w:val="00F42EA4"/>
    <w:rsid w:val="00F44BE8"/>
    <w:rsid w:val="00F4678F"/>
    <w:rsid w:val="00F50241"/>
    <w:rsid w:val="00F54133"/>
    <w:rsid w:val="00F601E0"/>
    <w:rsid w:val="00F60FF0"/>
    <w:rsid w:val="00F625F1"/>
    <w:rsid w:val="00F635BD"/>
    <w:rsid w:val="00F658E6"/>
    <w:rsid w:val="00F666F7"/>
    <w:rsid w:val="00F669B3"/>
    <w:rsid w:val="00F67C38"/>
    <w:rsid w:val="00F7148E"/>
    <w:rsid w:val="00F7171D"/>
    <w:rsid w:val="00F72008"/>
    <w:rsid w:val="00F8054E"/>
    <w:rsid w:val="00F8196D"/>
    <w:rsid w:val="00F823BD"/>
    <w:rsid w:val="00F86C42"/>
    <w:rsid w:val="00F86C4D"/>
    <w:rsid w:val="00F90E42"/>
    <w:rsid w:val="00F959A8"/>
    <w:rsid w:val="00F9796F"/>
    <w:rsid w:val="00FA0B02"/>
    <w:rsid w:val="00FA11CE"/>
    <w:rsid w:val="00FA18AE"/>
    <w:rsid w:val="00FA3C5F"/>
    <w:rsid w:val="00FA5B30"/>
    <w:rsid w:val="00FA751F"/>
    <w:rsid w:val="00FA798B"/>
    <w:rsid w:val="00FB048F"/>
    <w:rsid w:val="00FB0D13"/>
    <w:rsid w:val="00FB22C1"/>
    <w:rsid w:val="00FB30DD"/>
    <w:rsid w:val="00FB4456"/>
    <w:rsid w:val="00FB7F9B"/>
    <w:rsid w:val="00FC073A"/>
    <w:rsid w:val="00FC2635"/>
    <w:rsid w:val="00FC3D45"/>
    <w:rsid w:val="00FC6AFD"/>
    <w:rsid w:val="00FD0EF7"/>
    <w:rsid w:val="00FD4751"/>
    <w:rsid w:val="00FD788B"/>
    <w:rsid w:val="00FD7903"/>
    <w:rsid w:val="00FE20E7"/>
    <w:rsid w:val="00FE324C"/>
    <w:rsid w:val="00FE3338"/>
    <w:rsid w:val="00FE7199"/>
    <w:rsid w:val="00FE7DCD"/>
    <w:rsid w:val="00FF0558"/>
    <w:rsid w:val="00FF069D"/>
    <w:rsid w:val="00FF28E8"/>
    <w:rsid w:val="00FF37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60419"/>
  <w15:docId w15:val="{9BE420BF-2563-44C2-A399-D3798B7E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3059"/>
    <w:pPr>
      <w:widowControl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340" w:after="330" w:line="576" w:lineRule="auto"/>
      <w:outlineLvl w:val="0"/>
    </w:pPr>
    <w:rPr>
      <w:b/>
      <w:bCs/>
      <w:kern w:val="44"/>
      <w:sz w:val="44"/>
      <w:szCs w:val="44"/>
    </w:rPr>
  </w:style>
  <w:style w:type="paragraph" w:styleId="2">
    <w:name w:val="heading 2"/>
    <w:basedOn w:val="a"/>
    <w:next w:val="a"/>
    <w:uiPriority w:val="9"/>
    <w:unhideWhenUsed/>
    <w:qFormat/>
    <w:pPr>
      <w:keepNext/>
      <w:keepLines/>
      <w:spacing w:line="408" w:lineRule="auto"/>
      <w:outlineLvl w:val="1"/>
    </w:pPr>
    <w:rPr>
      <w:b/>
      <w:bCs/>
      <w:color w:val="1A1A1A"/>
      <w:sz w:val="32"/>
      <w:szCs w:val="32"/>
    </w:rPr>
  </w:style>
  <w:style w:type="paragraph" w:styleId="3">
    <w:name w:val="heading 3"/>
    <w:basedOn w:val="a"/>
    <w:next w:val="a"/>
    <w:link w:val="30"/>
    <w:uiPriority w:val="9"/>
    <w:unhideWhenUsed/>
    <w:qFormat/>
    <w:rsid w:val="00A867E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D7903"/>
    <w:pPr>
      <w:keepNext/>
      <w:keepLines/>
      <w:spacing w:before="280" w:after="290" w:line="376" w:lineRule="auto"/>
      <w:outlineLvl w:val="3"/>
    </w:pPr>
    <w:rPr>
      <w:rFonts w:ascii="DengXian Light" w:eastAsia="DengXian Light" w:hAnsi="DengXian Light"/>
      <w:b/>
      <w:bCs/>
      <w:sz w:val="28"/>
      <w:szCs w:val="28"/>
    </w:rPr>
  </w:style>
  <w:style w:type="paragraph" w:styleId="5">
    <w:name w:val="heading 5"/>
    <w:basedOn w:val="a"/>
    <w:next w:val="a"/>
    <w:uiPriority w:val="9"/>
    <w:unhideWhenUsed/>
    <w:qFormat/>
    <w:pPr>
      <w:keepNext/>
      <w:keepLines/>
      <w:spacing w:line="408" w:lineRule="auto"/>
      <w:outlineLvl w:val="4"/>
    </w:pPr>
    <w:rPr>
      <w:b/>
      <w:bCs/>
      <w:color w:val="1A1A1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kern w:val="2"/>
      <w:sz w:val="18"/>
      <w:szCs w:val="18"/>
    </w:rPr>
  </w:style>
  <w:style w:type="character" w:customStyle="1" w:styleId="a5">
    <w:name w:val="页眉 字符"/>
    <w:link w:val="a6"/>
    <w:rPr>
      <w:kern w:val="2"/>
      <w:sz w:val="18"/>
      <w:szCs w:val="18"/>
    </w:rPr>
  </w:style>
  <w:style w:type="character" w:styleId="a7">
    <w:name w:val="footnote reference"/>
    <w:rPr>
      <w:vertAlign w:val="superscript"/>
    </w:rPr>
  </w:style>
  <w:style w:type="paragraph" w:styleId="a8">
    <w:name w:val="Plain Text"/>
    <w:basedOn w:val="a"/>
    <w:link w:val="a9"/>
    <w:rPr>
      <w:rFonts w:ascii="宋体" w:hAnsi="Courier New"/>
      <w:szCs w:val="21"/>
    </w:rPr>
  </w:style>
  <w:style w:type="paragraph" w:customStyle="1" w:styleId="11">
    <w:name w:val="纯文本1"/>
    <w:basedOn w:val="a"/>
    <w:qFormat/>
    <w:rPr>
      <w:rFonts w:ascii="宋体" w:hAnsi="Courier New" w:cs="Courier New"/>
      <w:szCs w:val="21"/>
    </w:rPr>
  </w:style>
  <w:style w:type="paragraph" w:styleId="aa">
    <w:name w:val="footnote text"/>
    <w:basedOn w:val="a"/>
    <w:link w:val="ab"/>
    <w:pPr>
      <w:jc w:val="left"/>
    </w:pPr>
    <w:rPr>
      <w:sz w:val="18"/>
      <w:szCs w:val="18"/>
    </w:rPr>
  </w:style>
  <w:style w:type="paragraph" w:styleId="ac">
    <w:name w:val="Balloon Text"/>
    <w:basedOn w:val="a"/>
    <w:link w:val="ad"/>
    <w:rPr>
      <w:sz w:val="18"/>
      <w:szCs w:val="18"/>
    </w:rPr>
  </w:style>
  <w:style w:type="paragraph" w:customStyle="1" w:styleId="CharChar1">
    <w:name w:val="Char Char1"/>
    <w:basedOn w:val="a"/>
    <w:pPr>
      <w:numPr>
        <w:numId w:val="2"/>
      </w:numPr>
      <w:tabs>
        <w:tab w:val="clear" w:pos="720"/>
      </w:tabs>
      <w:ind w:firstLine="200"/>
    </w:pPr>
    <w:rPr>
      <w:rFonts w:eastAsia="仿宋_GB2312"/>
      <w:sz w:val="32"/>
      <w:szCs w:val="32"/>
    </w:rPr>
  </w:style>
  <w:style w:type="table" w:styleId="ae">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af">
    <w:name w:val="文档结构图 字符"/>
    <w:link w:val="af0"/>
    <w:rPr>
      <w:rFonts w:ascii="宋体"/>
      <w:kern w:val="2"/>
      <w:sz w:val="18"/>
      <w:szCs w:val="18"/>
    </w:rPr>
  </w:style>
  <w:style w:type="paragraph" w:styleId="af1">
    <w:name w:val="annotation text"/>
    <w:basedOn w:val="a"/>
    <w:link w:val="af2"/>
    <w:pPr>
      <w:jc w:val="left"/>
    </w:pPr>
  </w:style>
  <w:style w:type="character" w:styleId="af3">
    <w:name w:val="annotation reference"/>
    <w:rPr>
      <w:sz w:val="21"/>
      <w:szCs w:val="21"/>
    </w:rPr>
  </w:style>
  <w:style w:type="paragraph" w:styleId="af0">
    <w:name w:val="Document Map"/>
    <w:basedOn w:val="a"/>
    <w:link w:val="af"/>
    <w:rPr>
      <w:rFonts w:ascii="宋体"/>
      <w:sz w:val="18"/>
      <w:szCs w:val="18"/>
    </w:rPr>
  </w:style>
  <w:style w:type="paragraph" w:customStyle="1" w:styleId="CharCharCharCharCharChar1Char">
    <w:name w:val="Char Char Char Char Char Char1 Char"/>
    <w:basedOn w:val="a"/>
    <w:pPr>
      <w:widowControl/>
      <w:spacing w:after="160" w:line="240" w:lineRule="exact"/>
      <w:jc w:val="left"/>
    </w:pPr>
  </w:style>
  <w:style w:type="character" w:customStyle="1" w:styleId="10">
    <w:name w:val="标题 1 字符"/>
    <w:link w:val="1"/>
    <w:rPr>
      <w:b/>
      <w:bCs/>
      <w:kern w:val="44"/>
      <w:sz w:val="44"/>
      <w:szCs w:val="44"/>
    </w:rPr>
  </w:style>
  <w:style w:type="character" w:styleId="af4">
    <w:name w:val="page number"/>
  </w:style>
  <w:style w:type="paragraph" w:styleId="a4">
    <w:name w:val="footer"/>
    <w:basedOn w:val="a"/>
    <w:link w:val="a3"/>
    <w:uiPriority w:val="99"/>
    <w:pPr>
      <w:tabs>
        <w:tab w:val="center" w:pos="4153"/>
        <w:tab w:val="right" w:pos="8306"/>
      </w:tabs>
      <w:jc w:val="left"/>
    </w:pPr>
    <w:rPr>
      <w:sz w:val="18"/>
      <w:szCs w:val="18"/>
    </w:rPr>
  </w:style>
  <w:style w:type="character" w:customStyle="1" w:styleId="ad">
    <w:name w:val="批注框文本 字符"/>
    <w:link w:val="ac"/>
    <w:rPr>
      <w:kern w:val="2"/>
      <w:sz w:val="18"/>
      <w:szCs w:val="18"/>
    </w:rPr>
  </w:style>
  <w:style w:type="paragraph" w:styleId="af5">
    <w:name w:val="List Paragraph"/>
    <w:basedOn w:val="a"/>
    <w:qFormat/>
    <w:pPr>
      <w:ind w:firstLine="420"/>
    </w:pPr>
    <w:rPr>
      <w:rFonts w:ascii="Calibri" w:hAnsi="Calibri"/>
      <w:szCs w:val="22"/>
    </w:rPr>
  </w:style>
  <w:style w:type="paragraph" w:styleId="a6">
    <w:name w:val="header"/>
    <w:basedOn w:val="a"/>
    <w:link w:val="a5"/>
    <w:pPr>
      <w:pBdr>
        <w:bottom w:val="single" w:sz="6" w:space="1" w:color="000000"/>
      </w:pBdr>
      <w:tabs>
        <w:tab w:val="center" w:pos="4153"/>
        <w:tab w:val="right" w:pos="8306"/>
      </w:tabs>
      <w:jc w:val="center"/>
    </w:pPr>
    <w:rPr>
      <w:sz w:val="18"/>
      <w:szCs w:val="18"/>
    </w:rPr>
  </w:style>
  <w:style w:type="character" w:customStyle="1" w:styleId="a9">
    <w:name w:val="纯文本 字符"/>
    <w:link w:val="a8"/>
    <w:rPr>
      <w:rFonts w:ascii="宋体" w:hAnsi="Courier New" w:cs="Courier New"/>
      <w:kern w:val="2"/>
      <w:sz w:val="21"/>
      <w:szCs w:val="21"/>
    </w:rPr>
  </w:style>
  <w:style w:type="character" w:customStyle="1" w:styleId="20">
    <w:name w:val="标题2 字符"/>
    <w:link w:val="21"/>
    <w:rsid w:val="00A867EE"/>
    <w:rPr>
      <w:rFonts w:ascii="宋体" w:hAnsi="宋体" w:cs="宋体"/>
      <w:b/>
      <w:kern w:val="2"/>
      <w:sz w:val="28"/>
      <w:szCs w:val="24"/>
    </w:rPr>
  </w:style>
  <w:style w:type="paragraph" w:styleId="af6">
    <w:name w:val="Revision"/>
    <w:uiPriority w:val="99"/>
    <w:unhideWhenUsed/>
    <w:rPr>
      <w:kern w:val="2"/>
      <w:sz w:val="21"/>
      <w:szCs w:val="24"/>
    </w:rPr>
  </w:style>
  <w:style w:type="character" w:customStyle="1" w:styleId="Char1">
    <w:name w:val="纯文本 Char1"/>
    <w:rPr>
      <w:rFonts w:ascii="宋体" w:hAnsi="Courier New" w:cs="Courier New"/>
      <w:kern w:val="2"/>
      <w:sz w:val="21"/>
      <w:szCs w:val="21"/>
    </w:rPr>
  </w:style>
  <w:style w:type="character" w:styleId="af7">
    <w:name w:val="Hyperlink"/>
    <w:rPr>
      <w:color w:val="0000FF"/>
      <w:u w:val="single"/>
    </w:rPr>
  </w:style>
  <w:style w:type="paragraph" w:customStyle="1" w:styleId="21">
    <w:name w:val="标题2"/>
    <w:basedOn w:val="a"/>
    <w:link w:val="20"/>
    <w:qFormat/>
    <w:rsid w:val="00A867EE"/>
    <w:rPr>
      <w:rFonts w:ascii="宋体" w:hAnsi="宋体" w:cs="宋体"/>
      <w:b/>
      <w:sz w:val="28"/>
    </w:rPr>
  </w:style>
  <w:style w:type="paragraph" w:styleId="31">
    <w:name w:val="Body Text Indent 3"/>
    <w:basedOn w:val="a"/>
    <w:pPr>
      <w:spacing w:line="300" w:lineRule="auto"/>
      <w:ind w:left="1260" w:hanging="1"/>
    </w:pPr>
    <w:rPr>
      <w:rFonts w:ascii="宋体"/>
    </w:rPr>
  </w:style>
  <w:style w:type="paragraph" w:customStyle="1" w:styleId="22">
    <w:name w:val="纯文本2"/>
    <w:basedOn w:val="a"/>
    <w:rPr>
      <w:rFonts w:ascii="宋体" w:hAnsi="Courier New" w:cs="Courier New"/>
      <w:kern w:val="0"/>
      <w:sz w:val="20"/>
      <w:szCs w:val="21"/>
    </w:rPr>
  </w:style>
  <w:style w:type="character" w:customStyle="1" w:styleId="30">
    <w:name w:val="标题 3 字符"/>
    <w:link w:val="3"/>
    <w:semiHidden/>
    <w:rsid w:val="00A867EE"/>
    <w:rPr>
      <w:b/>
      <w:bCs/>
      <w:kern w:val="2"/>
      <w:sz w:val="32"/>
      <w:szCs w:val="32"/>
    </w:rPr>
  </w:style>
  <w:style w:type="paragraph" w:styleId="af8">
    <w:name w:val="Normal (Web)"/>
    <w:basedOn w:val="a"/>
    <w:pPr>
      <w:spacing w:before="100" w:beforeAutospacing="1" w:after="100" w:afterAutospacing="1"/>
      <w:jc w:val="left"/>
    </w:pPr>
    <w:rPr>
      <w:rFonts w:ascii="Calibri" w:hAnsi="Calibri"/>
      <w:kern w:val="0"/>
    </w:rPr>
  </w:style>
  <w:style w:type="paragraph" w:styleId="af9">
    <w:name w:val="Title"/>
    <w:basedOn w:val="a"/>
    <w:next w:val="a"/>
    <w:qFormat/>
    <w:pPr>
      <w:spacing w:before="240" w:after="60"/>
      <w:jc w:val="center"/>
      <w:outlineLvl w:val="0"/>
    </w:pPr>
    <w:rPr>
      <w:rFonts w:ascii="Cambria" w:hAnsi="Cambria"/>
      <w:b/>
      <w:bCs/>
      <w:sz w:val="32"/>
      <w:szCs w:val="32"/>
    </w:rPr>
  </w:style>
  <w:style w:type="character" w:customStyle="1" w:styleId="40">
    <w:name w:val="标题 4 字符"/>
    <w:link w:val="4"/>
    <w:semiHidden/>
    <w:rsid w:val="00FD7903"/>
    <w:rPr>
      <w:rFonts w:ascii="DengXian Light" w:eastAsia="DengXian Light" w:hAnsi="DengXian Light" w:cs="Times New Roman"/>
      <w:b/>
      <w:bCs/>
      <w:kern w:val="2"/>
      <w:sz w:val="28"/>
      <w:szCs w:val="28"/>
    </w:rPr>
  </w:style>
  <w:style w:type="paragraph" w:customStyle="1" w:styleId="p15">
    <w:name w:val="p15"/>
    <w:basedOn w:val="a"/>
    <w:pPr>
      <w:widowControl/>
      <w:spacing w:line="300" w:lineRule="auto"/>
      <w:ind w:left="1260" w:hanging="1"/>
    </w:pPr>
    <w:rPr>
      <w:rFonts w:ascii="宋体" w:hAnsi="宋体" w:cs="宋体"/>
      <w:kern w:val="0"/>
    </w:rPr>
  </w:style>
  <w:style w:type="character" w:customStyle="1" w:styleId="ab">
    <w:name w:val="脚注文本 字符"/>
    <w:link w:val="aa"/>
    <w:rPr>
      <w:kern w:val="2"/>
      <w:sz w:val="18"/>
      <w:szCs w:val="18"/>
    </w:rPr>
  </w:style>
  <w:style w:type="paragraph" w:customStyle="1" w:styleId="p0">
    <w:name w:val="p0"/>
    <w:basedOn w:val="a"/>
    <w:qFormat/>
    <w:pPr>
      <w:widowControl/>
    </w:pPr>
    <w:rPr>
      <w:kern w:val="0"/>
      <w:szCs w:val="21"/>
    </w:rPr>
  </w:style>
  <w:style w:type="paragraph" w:customStyle="1" w:styleId="FirstParagraph">
    <w:name w:val="First Paragraph"/>
    <w:basedOn w:val="afa"/>
    <w:next w:val="afa"/>
    <w:qFormat/>
    <w:rsid w:val="00D5186D"/>
    <w:pPr>
      <w:widowControl/>
      <w:spacing w:before="180" w:after="180"/>
      <w:jc w:val="left"/>
    </w:pPr>
    <w:rPr>
      <w:rFonts w:asciiTheme="minorHAnsi" w:eastAsiaTheme="minorEastAsia" w:hAnsiTheme="minorHAnsi" w:cstheme="minorBidi"/>
      <w:kern w:val="0"/>
      <w:lang w:eastAsia="en-US"/>
      <w14:ligatures w14:val="standardContextual"/>
    </w:rPr>
  </w:style>
  <w:style w:type="paragraph" w:styleId="afa">
    <w:name w:val="Body Text"/>
    <w:basedOn w:val="a"/>
    <w:link w:val="afb"/>
    <w:unhideWhenUsed/>
    <w:rsid w:val="00D5186D"/>
    <w:pPr>
      <w:spacing w:after="120"/>
    </w:pPr>
  </w:style>
  <w:style w:type="character" w:customStyle="1" w:styleId="afb">
    <w:name w:val="正文文本 字符"/>
    <w:basedOn w:val="a0"/>
    <w:link w:val="afa"/>
    <w:rsid w:val="00D5186D"/>
    <w:rPr>
      <w:kern w:val="2"/>
      <w:sz w:val="21"/>
      <w:szCs w:val="24"/>
    </w:rPr>
  </w:style>
  <w:style w:type="character" w:styleId="afc">
    <w:name w:val="Strong"/>
    <w:basedOn w:val="a0"/>
    <w:uiPriority w:val="22"/>
    <w:qFormat/>
    <w:rsid w:val="009E7803"/>
    <w:rPr>
      <w:b/>
      <w:bCs/>
    </w:rPr>
  </w:style>
  <w:style w:type="character" w:customStyle="1" w:styleId="12">
    <w:name w:val="页码1"/>
    <w:rsid w:val="006623BE"/>
  </w:style>
  <w:style w:type="paragraph" w:customStyle="1" w:styleId="310">
    <w:name w:val="正文文本缩进 31"/>
    <w:basedOn w:val="a"/>
    <w:rsid w:val="006623BE"/>
    <w:pPr>
      <w:adjustRightInd w:val="0"/>
      <w:snapToGrid w:val="0"/>
      <w:spacing w:line="300" w:lineRule="auto"/>
      <w:ind w:left="1260" w:hanging="1"/>
    </w:pPr>
    <w:rPr>
      <w:rFonts w:ascii="宋体"/>
    </w:rPr>
  </w:style>
  <w:style w:type="paragraph" w:styleId="afd">
    <w:name w:val="caption"/>
    <w:basedOn w:val="a"/>
    <w:next w:val="a"/>
    <w:unhideWhenUsed/>
    <w:qFormat/>
    <w:rsid w:val="006623BE"/>
    <w:rPr>
      <w:rFonts w:asciiTheme="majorHAnsi" w:eastAsia="SimHei" w:hAnsiTheme="majorHAnsi" w:cstheme="majorBidi"/>
      <w:sz w:val="20"/>
      <w:szCs w:val="20"/>
    </w:rPr>
  </w:style>
  <w:style w:type="character" w:styleId="afe">
    <w:name w:val="Placeholder Text"/>
    <w:basedOn w:val="a0"/>
    <w:uiPriority w:val="99"/>
    <w:unhideWhenUsed/>
    <w:rsid w:val="006623BE"/>
    <w:rPr>
      <w:color w:val="666666"/>
    </w:rPr>
  </w:style>
  <w:style w:type="paragraph" w:styleId="aff">
    <w:name w:val="annotation subject"/>
    <w:basedOn w:val="af1"/>
    <w:next w:val="af1"/>
    <w:link w:val="aff0"/>
    <w:uiPriority w:val="99"/>
    <w:semiHidden/>
    <w:unhideWhenUsed/>
    <w:rsid w:val="00020D8C"/>
    <w:rPr>
      <w:b/>
      <w:bCs/>
    </w:rPr>
  </w:style>
  <w:style w:type="character" w:customStyle="1" w:styleId="af2">
    <w:name w:val="批注文字 字符"/>
    <w:basedOn w:val="a0"/>
    <w:link w:val="af1"/>
    <w:rsid w:val="00020D8C"/>
    <w:rPr>
      <w:kern w:val="2"/>
      <w:sz w:val="21"/>
      <w:szCs w:val="24"/>
    </w:rPr>
  </w:style>
  <w:style w:type="character" w:customStyle="1" w:styleId="aff0">
    <w:name w:val="批注主题 字符"/>
    <w:basedOn w:val="af2"/>
    <w:link w:val="aff"/>
    <w:uiPriority w:val="99"/>
    <w:semiHidden/>
    <w:rsid w:val="00020D8C"/>
    <w:rPr>
      <w:b/>
      <w:bCs/>
      <w:kern w:val="2"/>
      <w:sz w:val="21"/>
      <w:szCs w:val="24"/>
    </w:rPr>
  </w:style>
  <w:style w:type="character" w:customStyle="1" w:styleId="MTConvertedEquation">
    <w:name w:val="MTConvertedEquation"/>
    <w:basedOn w:val="a0"/>
    <w:rsid w:val="00787B98"/>
    <w:rPr>
      <w:rFonts w:cs="宋体"/>
      <w:bCs/>
      <w:color w:val="000000"/>
      <w:sz w:val="24"/>
    </w:rPr>
  </w:style>
  <w:style w:type="character" w:styleId="aff1">
    <w:name w:val="Unresolved Mention"/>
    <w:basedOn w:val="a0"/>
    <w:uiPriority w:val="99"/>
    <w:semiHidden/>
    <w:unhideWhenUsed/>
    <w:rsid w:val="00A55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5436">
      <w:bodyDiv w:val="1"/>
      <w:marLeft w:val="0"/>
      <w:marRight w:val="0"/>
      <w:marTop w:val="0"/>
      <w:marBottom w:val="0"/>
      <w:divBdr>
        <w:top w:val="none" w:sz="0" w:space="0" w:color="auto"/>
        <w:left w:val="none" w:sz="0" w:space="0" w:color="auto"/>
        <w:bottom w:val="none" w:sz="0" w:space="0" w:color="auto"/>
        <w:right w:val="none" w:sz="0" w:space="0" w:color="auto"/>
      </w:divBdr>
      <w:divsChild>
        <w:div w:id="1735086603">
          <w:marLeft w:val="0"/>
          <w:marRight w:val="0"/>
          <w:marTop w:val="0"/>
          <w:marBottom w:val="0"/>
          <w:divBdr>
            <w:top w:val="none" w:sz="0" w:space="0" w:color="auto"/>
            <w:left w:val="none" w:sz="0" w:space="0" w:color="auto"/>
            <w:bottom w:val="none" w:sz="0" w:space="0" w:color="auto"/>
            <w:right w:val="none" w:sz="0" w:space="0" w:color="auto"/>
          </w:divBdr>
        </w:div>
      </w:divsChild>
    </w:div>
    <w:div w:id="48696651">
      <w:bodyDiv w:val="1"/>
      <w:marLeft w:val="0"/>
      <w:marRight w:val="0"/>
      <w:marTop w:val="0"/>
      <w:marBottom w:val="0"/>
      <w:divBdr>
        <w:top w:val="none" w:sz="0" w:space="0" w:color="auto"/>
        <w:left w:val="none" w:sz="0" w:space="0" w:color="auto"/>
        <w:bottom w:val="none" w:sz="0" w:space="0" w:color="auto"/>
        <w:right w:val="none" w:sz="0" w:space="0" w:color="auto"/>
      </w:divBdr>
    </w:div>
    <w:div w:id="84571965">
      <w:bodyDiv w:val="1"/>
      <w:marLeft w:val="0"/>
      <w:marRight w:val="0"/>
      <w:marTop w:val="0"/>
      <w:marBottom w:val="0"/>
      <w:divBdr>
        <w:top w:val="none" w:sz="0" w:space="0" w:color="auto"/>
        <w:left w:val="none" w:sz="0" w:space="0" w:color="auto"/>
        <w:bottom w:val="none" w:sz="0" w:space="0" w:color="auto"/>
        <w:right w:val="none" w:sz="0" w:space="0" w:color="auto"/>
      </w:divBdr>
    </w:div>
    <w:div w:id="87895822">
      <w:bodyDiv w:val="1"/>
      <w:marLeft w:val="0"/>
      <w:marRight w:val="0"/>
      <w:marTop w:val="0"/>
      <w:marBottom w:val="0"/>
      <w:divBdr>
        <w:top w:val="none" w:sz="0" w:space="0" w:color="auto"/>
        <w:left w:val="none" w:sz="0" w:space="0" w:color="auto"/>
        <w:bottom w:val="none" w:sz="0" w:space="0" w:color="auto"/>
        <w:right w:val="none" w:sz="0" w:space="0" w:color="auto"/>
      </w:divBdr>
      <w:divsChild>
        <w:div w:id="1368794300">
          <w:marLeft w:val="0"/>
          <w:marRight w:val="0"/>
          <w:marTop w:val="0"/>
          <w:marBottom w:val="0"/>
          <w:divBdr>
            <w:top w:val="none" w:sz="0" w:space="0" w:color="auto"/>
            <w:left w:val="none" w:sz="0" w:space="0" w:color="auto"/>
            <w:bottom w:val="none" w:sz="0" w:space="0" w:color="auto"/>
            <w:right w:val="none" w:sz="0" w:space="0" w:color="auto"/>
          </w:divBdr>
        </w:div>
        <w:div w:id="1467502435">
          <w:marLeft w:val="0"/>
          <w:marRight w:val="0"/>
          <w:marTop w:val="0"/>
          <w:marBottom w:val="0"/>
          <w:divBdr>
            <w:top w:val="none" w:sz="0" w:space="0" w:color="auto"/>
            <w:left w:val="none" w:sz="0" w:space="0" w:color="auto"/>
            <w:bottom w:val="none" w:sz="0" w:space="0" w:color="auto"/>
            <w:right w:val="none" w:sz="0" w:space="0" w:color="auto"/>
          </w:divBdr>
        </w:div>
      </w:divsChild>
    </w:div>
    <w:div w:id="132064170">
      <w:bodyDiv w:val="1"/>
      <w:marLeft w:val="0"/>
      <w:marRight w:val="0"/>
      <w:marTop w:val="0"/>
      <w:marBottom w:val="0"/>
      <w:divBdr>
        <w:top w:val="none" w:sz="0" w:space="0" w:color="auto"/>
        <w:left w:val="none" w:sz="0" w:space="0" w:color="auto"/>
        <w:bottom w:val="none" w:sz="0" w:space="0" w:color="auto"/>
        <w:right w:val="none" w:sz="0" w:space="0" w:color="auto"/>
      </w:divBdr>
      <w:divsChild>
        <w:div w:id="1694572135">
          <w:marLeft w:val="0"/>
          <w:marRight w:val="0"/>
          <w:marTop w:val="0"/>
          <w:marBottom w:val="0"/>
          <w:divBdr>
            <w:top w:val="none" w:sz="0" w:space="0" w:color="auto"/>
            <w:left w:val="none" w:sz="0" w:space="0" w:color="auto"/>
            <w:bottom w:val="none" w:sz="0" w:space="0" w:color="auto"/>
            <w:right w:val="none" w:sz="0" w:space="0" w:color="auto"/>
          </w:divBdr>
        </w:div>
        <w:div w:id="2002155380">
          <w:marLeft w:val="0"/>
          <w:marRight w:val="0"/>
          <w:marTop w:val="0"/>
          <w:marBottom w:val="0"/>
          <w:divBdr>
            <w:top w:val="none" w:sz="0" w:space="0" w:color="auto"/>
            <w:left w:val="none" w:sz="0" w:space="0" w:color="auto"/>
            <w:bottom w:val="none" w:sz="0" w:space="0" w:color="auto"/>
            <w:right w:val="none" w:sz="0" w:space="0" w:color="auto"/>
          </w:divBdr>
        </w:div>
        <w:div w:id="1516379079">
          <w:marLeft w:val="0"/>
          <w:marRight w:val="0"/>
          <w:marTop w:val="0"/>
          <w:marBottom w:val="0"/>
          <w:divBdr>
            <w:top w:val="none" w:sz="0" w:space="0" w:color="auto"/>
            <w:left w:val="none" w:sz="0" w:space="0" w:color="auto"/>
            <w:bottom w:val="none" w:sz="0" w:space="0" w:color="auto"/>
            <w:right w:val="none" w:sz="0" w:space="0" w:color="auto"/>
          </w:divBdr>
        </w:div>
      </w:divsChild>
    </w:div>
    <w:div w:id="168102722">
      <w:bodyDiv w:val="1"/>
      <w:marLeft w:val="0"/>
      <w:marRight w:val="0"/>
      <w:marTop w:val="0"/>
      <w:marBottom w:val="0"/>
      <w:divBdr>
        <w:top w:val="none" w:sz="0" w:space="0" w:color="auto"/>
        <w:left w:val="none" w:sz="0" w:space="0" w:color="auto"/>
        <w:bottom w:val="none" w:sz="0" w:space="0" w:color="auto"/>
        <w:right w:val="none" w:sz="0" w:space="0" w:color="auto"/>
      </w:divBdr>
    </w:div>
    <w:div w:id="189269717">
      <w:bodyDiv w:val="1"/>
      <w:marLeft w:val="0"/>
      <w:marRight w:val="0"/>
      <w:marTop w:val="0"/>
      <w:marBottom w:val="0"/>
      <w:divBdr>
        <w:top w:val="none" w:sz="0" w:space="0" w:color="auto"/>
        <w:left w:val="none" w:sz="0" w:space="0" w:color="auto"/>
        <w:bottom w:val="none" w:sz="0" w:space="0" w:color="auto"/>
        <w:right w:val="none" w:sz="0" w:space="0" w:color="auto"/>
      </w:divBdr>
    </w:div>
    <w:div w:id="197816701">
      <w:bodyDiv w:val="1"/>
      <w:marLeft w:val="0"/>
      <w:marRight w:val="0"/>
      <w:marTop w:val="0"/>
      <w:marBottom w:val="0"/>
      <w:divBdr>
        <w:top w:val="none" w:sz="0" w:space="0" w:color="auto"/>
        <w:left w:val="none" w:sz="0" w:space="0" w:color="auto"/>
        <w:bottom w:val="none" w:sz="0" w:space="0" w:color="auto"/>
        <w:right w:val="none" w:sz="0" w:space="0" w:color="auto"/>
      </w:divBdr>
      <w:divsChild>
        <w:div w:id="554700963">
          <w:marLeft w:val="0"/>
          <w:marRight w:val="0"/>
          <w:marTop w:val="100"/>
          <w:marBottom w:val="100"/>
          <w:divBdr>
            <w:top w:val="none" w:sz="0" w:space="0" w:color="auto"/>
            <w:left w:val="none" w:sz="0" w:space="0" w:color="auto"/>
            <w:bottom w:val="none" w:sz="0" w:space="0" w:color="auto"/>
            <w:right w:val="none" w:sz="0" w:space="0" w:color="auto"/>
          </w:divBdr>
          <w:divsChild>
            <w:div w:id="1913273419">
              <w:marLeft w:val="0"/>
              <w:marRight w:val="0"/>
              <w:marTop w:val="0"/>
              <w:marBottom w:val="0"/>
              <w:divBdr>
                <w:top w:val="none" w:sz="0" w:space="0" w:color="auto"/>
                <w:left w:val="none" w:sz="0" w:space="0" w:color="auto"/>
                <w:bottom w:val="none" w:sz="0" w:space="0" w:color="auto"/>
                <w:right w:val="none" w:sz="0" w:space="0" w:color="auto"/>
              </w:divBdr>
              <w:divsChild>
                <w:div w:id="14211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98190">
      <w:bodyDiv w:val="1"/>
      <w:marLeft w:val="0"/>
      <w:marRight w:val="0"/>
      <w:marTop w:val="0"/>
      <w:marBottom w:val="0"/>
      <w:divBdr>
        <w:top w:val="none" w:sz="0" w:space="0" w:color="auto"/>
        <w:left w:val="none" w:sz="0" w:space="0" w:color="auto"/>
        <w:bottom w:val="none" w:sz="0" w:space="0" w:color="auto"/>
        <w:right w:val="none" w:sz="0" w:space="0" w:color="auto"/>
      </w:divBdr>
      <w:divsChild>
        <w:div w:id="364209975">
          <w:marLeft w:val="0"/>
          <w:marRight w:val="0"/>
          <w:marTop w:val="0"/>
          <w:marBottom w:val="0"/>
          <w:divBdr>
            <w:top w:val="none" w:sz="0" w:space="0" w:color="auto"/>
            <w:left w:val="none" w:sz="0" w:space="0" w:color="auto"/>
            <w:bottom w:val="none" w:sz="0" w:space="0" w:color="auto"/>
            <w:right w:val="none" w:sz="0" w:space="0" w:color="auto"/>
          </w:divBdr>
        </w:div>
        <w:div w:id="1531261790">
          <w:marLeft w:val="0"/>
          <w:marRight w:val="0"/>
          <w:marTop w:val="0"/>
          <w:marBottom w:val="0"/>
          <w:divBdr>
            <w:top w:val="none" w:sz="0" w:space="0" w:color="auto"/>
            <w:left w:val="none" w:sz="0" w:space="0" w:color="auto"/>
            <w:bottom w:val="none" w:sz="0" w:space="0" w:color="auto"/>
            <w:right w:val="none" w:sz="0" w:space="0" w:color="auto"/>
          </w:divBdr>
        </w:div>
      </w:divsChild>
    </w:div>
    <w:div w:id="365764035">
      <w:bodyDiv w:val="1"/>
      <w:marLeft w:val="0"/>
      <w:marRight w:val="0"/>
      <w:marTop w:val="0"/>
      <w:marBottom w:val="0"/>
      <w:divBdr>
        <w:top w:val="none" w:sz="0" w:space="0" w:color="auto"/>
        <w:left w:val="none" w:sz="0" w:space="0" w:color="auto"/>
        <w:bottom w:val="none" w:sz="0" w:space="0" w:color="auto"/>
        <w:right w:val="none" w:sz="0" w:space="0" w:color="auto"/>
      </w:divBdr>
      <w:divsChild>
        <w:div w:id="418141670">
          <w:marLeft w:val="0"/>
          <w:marRight w:val="0"/>
          <w:marTop w:val="0"/>
          <w:marBottom w:val="0"/>
          <w:divBdr>
            <w:top w:val="none" w:sz="0" w:space="0" w:color="auto"/>
            <w:left w:val="none" w:sz="0" w:space="0" w:color="auto"/>
            <w:bottom w:val="none" w:sz="0" w:space="0" w:color="auto"/>
            <w:right w:val="none" w:sz="0" w:space="0" w:color="auto"/>
          </w:divBdr>
        </w:div>
        <w:div w:id="1988587403">
          <w:marLeft w:val="0"/>
          <w:marRight w:val="0"/>
          <w:marTop w:val="0"/>
          <w:marBottom w:val="0"/>
          <w:divBdr>
            <w:top w:val="none" w:sz="0" w:space="0" w:color="auto"/>
            <w:left w:val="none" w:sz="0" w:space="0" w:color="auto"/>
            <w:bottom w:val="none" w:sz="0" w:space="0" w:color="auto"/>
            <w:right w:val="none" w:sz="0" w:space="0" w:color="auto"/>
          </w:divBdr>
        </w:div>
        <w:div w:id="1289387552">
          <w:marLeft w:val="0"/>
          <w:marRight w:val="0"/>
          <w:marTop w:val="0"/>
          <w:marBottom w:val="0"/>
          <w:divBdr>
            <w:top w:val="none" w:sz="0" w:space="0" w:color="auto"/>
            <w:left w:val="none" w:sz="0" w:space="0" w:color="auto"/>
            <w:bottom w:val="none" w:sz="0" w:space="0" w:color="auto"/>
            <w:right w:val="none" w:sz="0" w:space="0" w:color="auto"/>
          </w:divBdr>
        </w:div>
      </w:divsChild>
    </w:div>
    <w:div w:id="386271269">
      <w:bodyDiv w:val="1"/>
      <w:marLeft w:val="0"/>
      <w:marRight w:val="0"/>
      <w:marTop w:val="0"/>
      <w:marBottom w:val="0"/>
      <w:divBdr>
        <w:top w:val="none" w:sz="0" w:space="0" w:color="auto"/>
        <w:left w:val="none" w:sz="0" w:space="0" w:color="auto"/>
        <w:bottom w:val="none" w:sz="0" w:space="0" w:color="auto"/>
        <w:right w:val="none" w:sz="0" w:space="0" w:color="auto"/>
      </w:divBdr>
    </w:div>
    <w:div w:id="487358364">
      <w:bodyDiv w:val="1"/>
      <w:marLeft w:val="0"/>
      <w:marRight w:val="0"/>
      <w:marTop w:val="0"/>
      <w:marBottom w:val="0"/>
      <w:divBdr>
        <w:top w:val="none" w:sz="0" w:space="0" w:color="auto"/>
        <w:left w:val="none" w:sz="0" w:space="0" w:color="auto"/>
        <w:bottom w:val="none" w:sz="0" w:space="0" w:color="auto"/>
        <w:right w:val="none" w:sz="0" w:space="0" w:color="auto"/>
      </w:divBdr>
    </w:div>
    <w:div w:id="487790481">
      <w:bodyDiv w:val="1"/>
      <w:marLeft w:val="0"/>
      <w:marRight w:val="0"/>
      <w:marTop w:val="0"/>
      <w:marBottom w:val="0"/>
      <w:divBdr>
        <w:top w:val="none" w:sz="0" w:space="0" w:color="auto"/>
        <w:left w:val="none" w:sz="0" w:space="0" w:color="auto"/>
        <w:bottom w:val="none" w:sz="0" w:space="0" w:color="auto"/>
        <w:right w:val="none" w:sz="0" w:space="0" w:color="auto"/>
      </w:divBdr>
    </w:div>
    <w:div w:id="492111449">
      <w:bodyDiv w:val="1"/>
      <w:marLeft w:val="0"/>
      <w:marRight w:val="0"/>
      <w:marTop w:val="0"/>
      <w:marBottom w:val="0"/>
      <w:divBdr>
        <w:top w:val="none" w:sz="0" w:space="0" w:color="auto"/>
        <w:left w:val="none" w:sz="0" w:space="0" w:color="auto"/>
        <w:bottom w:val="none" w:sz="0" w:space="0" w:color="auto"/>
        <w:right w:val="none" w:sz="0" w:space="0" w:color="auto"/>
      </w:divBdr>
      <w:divsChild>
        <w:div w:id="1089470779">
          <w:marLeft w:val="0"/>
          <w:marRight w:val="0"/>
          <w:marTop w:val="100"/>
          <w:marBottom w:val="100"/>
          <w:divBdr>
            <w:top w:val="none" w:sz="0" w:space="0" w:color="auto"/>
            <w:left w:val="none" w:sz="0" w:space="0" w:color="auto"/>
            <w:bottom w:val="none" w:sz="0" w:space="0" w:color="auto"/>
            <w:right w:val="none" w:sz="0" w:space="0" w:color="auto"/>
          </w:divBdr>
          <w:divsChild>
            <w:div w:id="823738321">
              <w:marLeft w:val="0"/>
              <w:marRight w:val="0"/>
              <w:marTop w:val="0"/>
              <w:marBottom w:val="0"/>
              <w:divBdr>
                <w:top w:val="none" w:sz="0" w:space="0" w:color="auto"/>
                <w:left w:val="none" w:sz="0" w:space="0" w:color="auto"/>
                <w:bottom w:val="none" w:sz="0" w:space="0" w:color="auto"/>
                <w:right w:val="none" w:sz="0" w:space="0" w:color="auto"/>
              </w:divBdr>
              <w:divsChild>
                <w:div w:id="13566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146201">
      <w:bodyDiv w:val="1"/>
      <w:marLeft w:val="0"/>
      <w:marRight w:val="0"/>
      <w:marTop w:val="0"/>
      <w:marBottom w:val="0"/>
      <w:divBdr>
        <w:top w:val="none" w:sz="0" w:space="0" w:color="auto"/>
        <w:left w:val="none" w:sz="0" w:space="0" w:color="auto"/>
        <w:bottom w:val="none" w:sz="0" w:space="0" w:color="auto"/>
        <w:right w:val="none" w:sz="0" w:space="0" w:color="auto"/>
      </w:divBdr>
    </w:div>
    <w:div w:id="705759464">
      <w:bodyDiv w:val="1"/>
      <w:marLeft w:val="0"/>
      <w:marRight w:val="0"/>
      <w:marTop w:val="0"/>
      <w:marBottom w:val="0"/>
      <w:divBdr>
        <w:top w:val="none" w:sz="0" w:space="0" w:color="auto"/>
        <w:left w:val="none" w:sz="0" w:space="0" w:color="auto"/>
        <w:bottom w:val="none" w:sz="0" w:space="0" w:color="auto"/>
        <w:right w:val="none" w:sz="0" w:space="0" w:color="auto"/>
      </w:divBdr>
    </w:div>
    <w:div w:id="822159031">
      <w:bodyDiv w:val="1"/>
      <w:marLeft w:val="0"/>
      <w:marRight w:val="0"/>
      <w:marTop w:val="0"/>
      <w:marBottom w:val="0"/>
      <w:divBdr>
        <w:top w:val="none" w:sz="0" w:space="0" w:color="auto"/>
        <w:left w:val="none" w:sz="0" w:space="0" w:color="auto"/>
        <w:bottom w:val="none" w:sz="0" w:space="0" w:color="auto"/>
        <w:right w:val="none" w:sz="0" w:space="0" w:color="auto"/>
      </w:divBdr>
      <w:divsChild>
        <w:div w:id="1950310029">
          <w:marLeft w:val="0"/>
          <w:marRight w:val="0"/>
          <w:marTop w:val="0"/>
          <w:marBottom w:val="0"/>
          <w:divBdr>
            <w:top w:val="none" w:sz="0" w:space="0" w:color="auto"/>
            <w:left w:val="none" w:sz="0" w:space="0" w:color="auto"/>
            <w:bottom w:val="none" w:sz="0" w:space="0" w:color="auto"/>
            <w:right w:val="none" w:sz="0" w:space="0" w:color="auto"/>
          </w:divBdr>
        </w:div>
        <w:div w:id="1837989296">
          <w:marLeft w:val="0"/>
          <w:marRight w:val="0"/>
          <w:marTop w:val="0"/>
          <w:marBottom w:val="0"/>
          <w:divBdr>
            <w:top w:val="none" w:sz="0" w:space="0" w:color="auto"/>
            <w:left w:val="none" w:sz="0" w:space="0" w:color="auto"/>
            <w:bottom w:val="none" w:sz="0" w:space="0" w:color="auto"/>
            <w:right w:val="none" w:sz="0" w:space="0" w:color="auto"/>
          </w:divBdr>
        </w:div>
      </w:divsChild>
    </w:div>
    <w:div w:id="883785559">
      <w:bodyDiv w:val="1"/>
      <w:marLeft w:val="0"/>
      <w:marRight w:val="0"/>
      <w:marTop w:val="0"/>
      <w:marBottom w:val="0"/>
      <w:divBdr>
        <w:top w:val="none" w:sz="0" w:space="0" w:color="auto"/>
        <w:left w:val="none" w:sz="0" w:space="0" w:color="auto"/>
        <w:bottom w:val="none" w:sz="0" w:space="0" w:color="auto"/>
        <w:right w:val="none" w:sz="0" w:space="0" w:color="auto"/>
      </w:divBdr>
    </w:div>
    <w:div w:id="953444411">
      <w:bodyDiv w:val="1"/>
      <w:marLeft w:val="0"/>
      <w:marRight w:val="0"/>
      <w:marTop w:val="0"/>
      <w:marBottom w:val="0"/>
      <w:divBdr>
        <w:top w:val="none" w:sz="0" w:space="0" w:color="auto"/>
        <w:left w:val="none" w:sz="0" w:space="0" w:color="auto"/>
        <w:bottom w:val="none" w:sz="0" w:space="0" w:color="auto"/>
        <w:right w:val="none" w:sz="0" w:space="0" w:color="auto"/>
      </w:divBdr>
    </w:div>
    <w:div w:id="1146969345">
      <w:bodyDiv w:val="1"/>
      <w:marLeft w:val="0"/>
      <w:marRight w:val="0"/>
      <w:marTop w:val="0"/>
      <w:marBottom w:val="0"/>
      <w:divBdr>
        <w:top w:val="none" w:sz="0" w:space="0" w:color="auto"/>
        <w:left w:val="none" w:sz="0" w:space="0" w:color="auto"/>
        <w:bottom w:val="none" w:sz="0" w:space="0" w:color="auto"/>
        <w:right w:val="none" w:sz="0" w:space="0" w:color="auto"/>
      </w:divBdr>
    </w:div>
    <w:div w:id="1153525864">
      <w:bodyDiv w:val="1"/>
      <w:marLeft w:val="0"/>
      <w:marRight w:val="0"/>
      <w:marTop w:val="0"/>
      <w:marBottom w:val="0"/>
      <w:divBdr>
        <w:top w:val="none" w:sz="0" w:space="0" w:color="auto"/>
        <w:left w:val="none" w:sz="0" w:space="0" w:color="auto"/>
        <w:bottom w:val="none" w:sz="0" w:space="0" w:color="auto"/>
        <w:right w:val="none" w:sz="0" w:space="0" w:color="auto"/>
      </w:divBdr>
      <w:divsChild>
        <w:div w:id="2075855514">
          <w:marLeft w:val="0"/>
          <w:marRight w:val="0"/>
          <w:marTop w:val="0"/>
          <w:marBottom w:val="0"/>
          <w:divBdr>
            <w:top w:val="none" w:sz="0" w:space="0" w:color="auto"/>
            <w:left w:val="none" w:sz="0" w:space="0" w:color="auto"/>
            <w:bottom w:val="none" w:sz="0" w:space="0" w:color="auto"/>
            <w:right w:val="none" w:sz="0" w:space="0" w:color="auto"/>
          </w:divBdr>
        </w:div>
        <w:div w:id="829832482">
          <w:marLeft w:val="0"/>
          <w:marRight w:val="0"/>
          <w:marTop w:val="0"/>
          <w:marBottom w:val="0"/>
          <w:divBdr>
            <w:top w:val="none" w:sz="0" w:space="0" w:color="auto"/>
            <w:left w:val="none" w:sz="0" w:space="0" w:color="auto"/>
            <w:bottom w:val="none" w:sz="0" w:space="0" w:color="auto"/>
            <w:right w:val="none" w:sz="0" w:space="0" w:color="auto"/>
          </w:divBdr>
        </w:div>
        <w:div w:id="1295214821">
          <w:marLeft w:val="0"/>
          <w:marRight w:val="0"/>
          <w:marTop w:val="0"/>
          <w:marBottom w:val="0"/>
          <w:divBdr>
            <w:top w:val="none" w:sz="0" w:space="0" w:color="auto"/>
            <w:left w:val="none" w:sz="0" w:space="0" w:color="auto"/>
            <w:bottom w:val="none" w:sz="0" w:space="0" w:color="auto"/>
            <w:right w:val="none" w:sz="0" w:space="0" w:color="auto"/>
          </w:divBdr>
        </w:div>
      </w:divsChild>
    </w:div>
    <w:div w:id="1224951435">
      <w:bodyDiv w:val="1"/>
      <w:marLeft w:val="0"/>
      <w:marRight w:val="0"/>
      <w:marTop w:val="0"/>
      <w:marBottom w:val="0"/>
      <w:divBdr>
        <w:top w:val="none" w:sz="0" w:space="0" w:color="auto"/>
        <w:left w:val="none" w:sz="0" w:space="0" w:color="auto"/>
        <w:bottom w:val="none" w:sz="0" w:space="0" w:color="auto"/>
        <w:right w:val="none" w:sz="0" w:space="0" w:color="auto"/>
      </w:divBdr>
      <w:divsChild>
        <w:div w:id="2019698481">
          <w:marLeft w:val="0"/>
          <w:marRight w:val="0"/>
          <w:marTop w:val="0"/>
          <w:marBottom w:val="0"/>
          <w:divBdr>
            <w:top w:val="none" w:sz="0" w:space="0" w:color="auto"/>
            <w:left w:val="none" w:sz="0" w:space="0" w:color="auto"/>
            <w:bottom w:val="none" w:sz="0" w:space="0" w:color="auto"/>
            <w:right w:val="none" w:sz="0" w:space="0" w:color="auto"/>
          </w:divBdr>
        </w:div>
        <w:div w:id="528106042">
          <w:marLeft w:val="0"/>
          <w:marRight w:val="0"/>
          <w:marTop w:val="0"/>
          <w:marBottom w:val="0"/>
          <w:divBdr>
            <w:top w:val="none" w:sz="0" w:space="0" w:color="auto"/>
            <w:left w:val="none" w:sz="0" w:space="0" w:color="auto"/>
            <w:bottom w:val="none" w:sz="0" w:space="0" w:color="auto"/>
            <w:right w:val="none" w:sz="0" w:space="0" w:color="auto"/>
          </w:divBdr>
        </w:div>
        <w:div w:id="1398749888">
          <w:marLeft w:val="0"/>
          <w:marRight w:val="0"/>
          <w:marTop w:val="0"/>
          <w:marBottom w:val="0"/>
          <w:divBdr>
            <w:top w:val="none" w:sz="0" w:space="0" w:color="auto"/>
            <w:left w:val="none" w:sz="0" w:space="0" w:color="auto"/>
            <w:bottom w:val="none" w:sz="0" w:space="0" w:color="auto"/>
            <w:right w:val="none" w:sz="0" w:space="0" w:color="auto"/>
          </w:divBdr>
        </w:div>
      </w:divsChild>
    </w:div>
    <w:div w:id="1234707178">
      <w:bodyDiv w:val="1"/>
      <w:marLeft w:val="0"/>
      <w:marRight w:val="0"/>
      <w:marTop w:val="0"/>
      <w:marBottom w:val="0"/>
      <w:divBdr>
        <w:top w:val="none" w:sz="0" w:space="0" w:color="auto"/>
        <w:left w:val="none" w:sz="0" w:space="0" w:color="auto"/>
        <w:bottom w:val="none" w:sz="0" w:space="0" w:color="auto"/>
        <w:right w:val="none" w:sz="0" w:space="0" w:color="auto"/>
      </w:divBdr>
    </w:div>
    <w:div w:id="1239632758">
      <w:bodyDiv w:val="1"/>
      <w:marLeft w:val="0"/>
      <w:marRight w:val="0"/>
      <w:marTop w:val="0"/>
      <w:marBottom w:val="0"/>
      <w:divBdr>
        <w:top w:val="none" w:sz="0" w:space="0" w:color="auto"/>
        <w:left w:val="none" w:sz="0" w:space="0" w:color="auto"/>
        <w:bottom w:val="none" w:sz="0" w:space="0" w:color="auto"/>
        <w:right w:val="none" w:sz="0" w:space="0" w:color="auto"/>
      </w:divBdr>
      <w:divsChild>
        <w:div w:id="1754430577">
          <w:marLeft w:val="0"/>
          <w:marRight w:val="0"/>
          <w:marTop w:val="0"/>
          <w:marBottom w:val="0"/>
          <w:divBdr>
            <w:top w:val="none" w:sz="0" w:space="0" w:color="auto"/>
            <w:left w:val="none" w:sz="0" w:space="0" w:color="auto"/>
            <w:bottom w:val="none" w:sz="0" w:space="0" w:color="auto"/>
            <w:right w:val="none" w:sz="0" w:space="0" w:color="auto"/>
          </w:divBdr>
        </w:div>
        <w:div w:id="928579803">
          <w:marLeft w:val="0"/>
          <w:marRight w:val="0"/>
          <w:marTop w:val="0"/>
          <w:marBottom w:val="0"/>
          <w:divBdr>
            <w:top w:val="none" w:sz="0" w:space="0" w:color="auto"/>
            <w:left w:val="none" w:sz="0" w:space="0" w:color="auto"/>
            <w:bottom w:val="none" w:sz="0" w:space="0" w:color="auto"/>
            <w:right w:val="none" w:sz="0" w:space="0" w:color="auto"/>
          </w:divBdr>
        </w:div>
        <w:div w:id="1497762774">
          <w:marLeft w:val="0"/>
          <w:marRight w:val="0"/>
          <w:marTop w:val="0"/>
          <w:marBottom w:val="0"/>
          <w:divBdr>
            <w:top w:val="none" w:sz="0" w:space="0" w:color="auto"/>
            <w:left w:val="none" w:sz="0" w:space="0" w:color="auto"/>
            <w:bottom w:val="none" w:sz="0" w:space="0" w:color="auto"/>
            <w:right w:val="none" w:sz="0" w:space="0" w:color="auto"/>
          </w:divBdr>
        </w:div>
      </w:divsChild>
    </w:div>
    <w:div w:id="1261449670">
      <w:bodyDiv w:val="1"/>
      <w:marLeft w:val="0"/>
      <w:marRight w:val="0"/>
      <w:marTop w:val="0"/>
      <w:marBottom w:val="0"/>
      <w:divBdr>
        <w:top w:val="none" w:sz="0" w:space="0" w:color="auto"/>
        <w:left w:val="none" w:sz="0" w:space="0" w:color="auto"/>
        <w:bottom w:val="none" w:sz="0" w:space="0" w:color="auto"/>
        <w:right w:val="none" w:sz="0" w:space="0" w:color="auto"/>
      </w:divBdr>
      <w:divsChild>
        <w:div w:id="1005327577">
          <w:marLeft w:val="0"/>
          <w:marRight w:val="0"/>
          <w:marTop w:val="0"/>
          <w:marBottom w:val="0"/>
          <w:divBdr>
            <w:top w:val="none" w:sz="0" w:space="0" w:color="auto"/>
            <w:left w:val="none" w:sz="0" w:space="0" w:color="auto"/>
            <w:bottom w:val="none" w:sz="0" w:space="0" w:color="auto"/>
            <w:right w:val="none" w:sz="0" w:space="0" w:color="auto"/>
          </w:divBdr>
        </w:div>
      </w:divsChild>
    </w:div>
    <w:div w:id="1273899005">
      <w:bodyDiv w:val="1"/>
      <w:marLeft w:val="0"/>
      <w:marRight w:val="0"/>
      <w:marTop w:val="0"/>
      <w:marBottom w:val="0"/>
      <w:divBdr>
        <w:top w:val="none" w:sz="0" w:space="0" w:color="auto"/>
        <w:left w:val="none" w:sz="0" w:space="0" w:color="auto"/>
        <w:bottom w:val="none" w:sz="0" w:space="0" w:color="auto"/>
        <w:right w:val="none" w:sz="0" w:space="0" w:color="auto"/>
      </w:divBdr>
    </w:div>
    <w:div w:id="1330215653">
      <w:bodyDiv w:val="1"/>
      <w:marLeft w:val="0"/>
      <w:marRight w:val="0"/>
      <w:marTop w:val="0"/>
      <w:marBottom w:val="0"/>
      <w:divBdr>
        <w:top w:val="none" w:sz="0" w:space="0" w:color="auto"/>
        <w:left w:val="none" w:sz="0" w:space="0" w:color="auto"/>
        <w:bottom w:val="none" w:sz="0" w:space="0" w:color="auto"/>
        <w:right w:val="none" w:sz="0" w:space="0" w:color="auto"/>
      </w:divBdr>
    </w:div>
    <w:div w:id="1361710620">
      <w:bodyDiv w:val="1"/>
      <w:marLeft w:val="0"/>
      <w:marRight w:val="0"/>
      <w:marTop w:val="0"/>
      <w:marBottom w:val="0"/>
      <w:divBdr>
        <w:top w:val="none" w:sz="0" w:space="0" w:color="auto"/>
        <w:left w:val="none" w:sz="0" w:space="0" w:color="auto"/>
        <w:bottom w:val="none" w:sz="0" w:space="0" w:color="auto"/>
        <w:right w:val="none" w:sz="0" w:space="0" w:color="auto"/>
      </w:divBdr>
    </w:div>
    <w:div w:id="1430156551">
      <w:bodyDiv w:val="1"/>
      <w:marLeft w:val="0"/>
      <w:marRight w:val="0"/>
      <w:marTop w:val="0"/>
      <w:marBottom w:val="0"/>
      <w:divBdr>
        <w:top w:val="none" w:sz="0" w:space="0" w:color="auto"/>
        <w:left w:val="none" w:sz="0" w:space="0" w:color="auto"/>
        <w:bottom w:val="none" w:sz="0" w:space="0" w:color="auto"/>
        <w:right w:val="none" w:sz="0" w:space="0" w:color="auto"/>
      </w:divBdr>
    </w:div>
    <w:div w:id="1434517510">
      <w:bodyDiv w:val="1"/>
      <w:marLeft w:val="0"/>
      <w:marRight w:val="0"/>
      <w:marTop w:val="0"/>
      <w:marBottom w:val="0"/>
      <w:divBdr>
        <w:top w:val="none" w:sz="0" w:space="0" w:color="auto"/>
        <w:left w:val="none" w:sz="0" w:space="0" w:color="auto"/>
        <w:bottom w:val="none" w:sz="0" w:space="0" w:color="auto"/>
        <w:right w:val="none" w:sz="0" w:space="0" w:color="auto"/>
      </w:divBdr>
    </w:div>
    <w:div w:id="1446730353">
      <w:bodyDiv w:val="1"/>
      <w:marLeft w:val="0"/>
      <w:marRight w:val="0"/>
      <w:marTop w:val="0"/>
      <w:marBottom w:val="0"/>
      <w:divBdr>
        <w:top w:val="none" w:sz="0" w:space="0" w:color="auto"/>
        <w:left w:val="none" w:sz="0" w:space="0" w:color="auto"/>
        <w:bottom w:val="none" w:sz="0" w:space="0" w:color="auto"/>
        <w:right w:val="none" w:sz="0" w:space="0" w:color="auto"/>
      </w:divBdr>
    </w:div>
    <w:div w:id="1508016103">
      <w:bodyDiv w:val="1"/>
      <w:marLeft w:val="0"/>
      <w:marRight w:val="0"/>
      <w:marTop w:val="0"/>
      <w:marBottom w:val="0"/>
      <w:divBdr>
        <w:top w:val="none" w:sz="0" w:space="0" w:color="auto"/>
        <w:left w:val="none" w:sz="0" w:space="0" w:color="auto"/>
        <w:bottom w:val="none" w:sz="0" w:space="0" w:color="auto"/>
        <w:right w:val="none" w:sz="0" w:space="0" w:color="auto"/>
      </w:divBdr>
      <w:divsChild>
        <w:div w:id="1776829431">
          <w:marLeft w:val="0"/>
          <w:marRight w:val="0"/>
          <w:marTop w:val="0"/>
          <w:marBottom w:val="0"/>
          <w:divBdr>
            <w:top w:val="none" w:sz="0" w:space="0" w:color="auto"/>
            <w:left w:val="none" w:sz="0" w:space="0" w:color="auto"/>
            <w:bottom w:val="none" w:sz="0" w:space="0" w:color="auto"/>
            <w:right w:val="none" w:sz="0" w:space="0" w:color="auto"/>
          </w:divBdr>
        </w:div>
        <w:div w:id="95709097">
          <w:marLeft w:val="0"/>
          <w:marRight w:val="0"/>
          <w:marTop w:val="0"/>
          <w:marBottom w:val="0"/>
          <w:divBdr>
            <w:top w:val="none" w:sz="0" w:space="0" w:color="auto"/>
            <w:left w:val="none" w:sz="0" w:space="0" w:color="auto"/>
            <w:bottom w:val="none" w:sz="0" w:space="0" w:color="auto"/>
            <w:right w:val="none" w:sz="0" w:space="0" w:color="auto"/>
          </w:divBdr>
        </w:div>
      </w:divsChild>
    </w:div>
    <w:div w:id="1555192863">
      <w:bodyDiv w:val="1"/>
      <w:marLeft w:val="0"/>
      <w:marRight w:val="0"/>
      <w:marTop w:val="0"/>
      <w:marBottom w:val="0"/>
      <w:divBdr>
        <w:top w:val="none" w:sz="0" w:space="0" w:color="auto"/>
        <w:left w:val="none" w:sz="0" w:space="0" w:color="auto"/>
        <w:bottom w:val="none" w:sz="0" w:space="0" w:color="auto"/>
        <w:right w:val="none" w:sz="0" w:space="0" w:color="auto"/>
      </w:divBdr>
      <w:divsChild>
        <w:div w:id="429203860">
          <w:marLeft w:val="0"/>
          <w:marRight w:val="0"/>
          <w:marTop w:val="0"/>
          <w:marBottom w:val="0"/>
          <w:divBdr>
            <w:top w:val="none" w:sz="0" w:space="0" w:color="auto"/>
            <w:left w:val="none" w:sz="0" w:space="0" w:color="auto"/>
            <w:bottom w:val="none" w:sz="0" w:space="0" w:color="auto"/>
            <w:right w:val="none" w:sz="0" w:space="0" w:color="auto"/>
          </w:divBdr>
        </w:div>
      </w:divsChild>
    </w:div>
    <w:div w:id="1566140500">
      <w:bodyDiv w:val="1"/>
      <w:marLeft w:val="0"/>
      <w:marRight w:val="0"/>
      <w:marTop w:val="0"/>
      <w:marBottom w:val="0"/>
      <w:divBdr>
        <w:top w:val="none" w:sz="0" w:space="0" w:color="auto"/>
        <w:left w:val="none" w:sz="0" w:space="0" w:color="auto"/>
        <w:bottom w:val="none" w:sz="0" w:space="0" w:color="auto"/>
        <w:right w:val="none" w:sz="0" w:space="0" w:color="auto"/>
      </w:divBdr>
    </w:div>
    <w:div w:id="1690990374">
      <w:bodyDiv w:val="1"/>
      <w:marLeft w:val="0"/>
      <w:marRight w:val="0"/>
      <w:marTop w:val="0"/>
      <w:marBottom w:val="0"/>
      <w:divBdr>
        <w:top w:val="none" w:sz="0" w:space="0" w:color="auto"/>
        <w:left w:val="none" w:sz="0" w:space="0" w:color="auto"/>
        <w:bottom w:val="none" w:sz="0" w:space="0" w:color="auto"/>
        <w:right w:val="none" w:sz="0" w:space="0" w:color="auto"/>
      </w:divBdr>
    </w:div>
    <w:div w:id="1698234757">
      <w:bodyDiv w:val="1"/>
      <w:marLeft w:val="0"/>
      <w:marRight w:val="0"/>
      <w:marTop w:val="0"/>
      <w:marBottom w:val="0"/>
      <w:divBdr>
        <w:top w:val="none" w:sz="0" w:space="0" w:color="auto"/>
        <w:left w:val="none" w:sz="0" w:space="0" w:color="auto"/>
        <w:bottom w:val="none" w:sz="0" w:space="0" w:color="auto"/>
        <w:right w:val="none" w:sz="0" w:space="0" w:color="auto"/>
      </w:divBdr>
      <w:divsChild>
        <w:div w:id="1964578541">
          <w:marLeft w:val="0"/>
          <w:marRight w:val="0"/>
          <w:marTop w:val="0"/>
          <w:marBottom w:val="0"/>
          <w:divBdr>
            <w:top w:val="none" w:sz="0" w:space="0" w:color="auto"/>
            <w:left w:val="none" w:sz="0" w:space="0" w:color="auto"/>
            <w:bottom w:val="none" w:sz="0" w:space="0" w:color="auto"/>
            <w:right w:val="none" w:sz="0" w:space="0" w:color="auto"/>
          </w:divBdr>
        </w:div>
        <w:div w:id="481311998">
          <w:marLeft w:val="0"/>
          <w:marRight w:val="0"/>
          <w:marTop w:val="0"/>
          <w:marBottom w:val="0"/>
          <w:divBdr>
            <w:top w:val="none" w:sz="0" w:space="0" w:color="auto"/>
            <w:left w:val="none" w:sz="0" w:space="0" w:color="auto"/>
            <w:bottom w:val="none" w:sz="0" w:space="0" w:color="auto"/>
            <w:right w:val="none" w:sz="0" w:space="0" w:color="auto"/>
          </w:divBdr>
        </w:div>
      </w:divsChild>
    </w:div>
    <w:div w:id="1842968154">
      <w:bodyDiv w:val="1"/>
      <w:marLeft w:val="0"/>
      <w:marRight w:val="0"/>
      <w:marTop w:val="0"/>
      <w:marBottom w:val="0"/>
      <w:divBdr>
        <w:top w:val="none" w:sz="0" w:space="0" w:color="auto"/>
        <w:left w:val="none" w:sz="0" w:space="0" w:color="auto"/>
        <w:bottom w:val="none" w:sz="0" w:space="0" w:color="auto"/>
        <w:right w:val="none" w:sz="0" w:space="0" w:color="auto"/>
      </w:divBdr>
    </w:div>
    <w:div w:id="1908539848">
      <w:bodyDiv w:val="1"/>
      <w:marLeft w:val="0"/>
      <w:marRight w:val="0"/>
      <w:marTop w:val="0"/>
      <w:marBottom w:val="0"/>
      <w:divBdr>
        <w:top w:val="none" w:sz="0" w:space="0" w:color="auto"/>
        <w:left w:val="none" w:sz="0" w:space="0" w:color="auto"/>
        <w:bottom w:val="none" w:sz="0" w:space="0" w:color="auto"/>
        <w:right w:val="none" w:sz="0" w:space="0" w:color="auto"/>
      </w:divBdr>
      <w:divsChild>
        <w:div w:id="895048714">
          <w:marLeft w:val="0"/>
          <w:marRight w:val="0"/>
          <w:marTop w:val="0"/>
          <w:marBottom w:val="0"/>
          <w:divBdr>
            <w:top w:val="none" w:sz="0" w:space="0" w:color="auto"/>
            <w:left w:val="none" w:sz="0" w:space="0" w:color="auto"/>
            <w:bottom w:val="none" w:sz="0" w:space="0" w:color="auto"/>
            <w:right w:val="none" w:sz="0" w:space="0" w:color="auto"/>
          </w:divBdr>
        </w:div>
      </w:divsChild>
    </w:div>
    <w:div w:id="1995797637">
      <w:bodyDiv w:val="1"/>
      <w:marLeft w:val="0"/>
      <w:marRight w:val="0"/>
      <w:marTop w:val="0"/>
      <w:marBottom w:val="0"/>
      <w:divBdr>
        <w:top w:val="none" w:sz="0" w:space="0" w:color="auto"/>
        <w:left w:val="none" w:sz="0" w:space="0" w:color="auto"/>
        <w:bottom w:val="none" w:sz="0" w:space="0" w:color="auto"/>
        <w:right w:val="none" w:sz="0" w:space="0" w:color="auto"/>
      </w:divBdr>
    </w:div>
    <w:div w:id="2087218933">
      <w:bodyDiv w:val="1"/>
      <w:marLeft w:val="0"/>
      <w:marRight w:val="0"/>
      <w:marTop w:val="0"/>
      <w:marBottom w:val="0"/>
      <w:divBdr>
        <w:top w:val="none" w:sz="0" w:space="0" w:color="auto"/>
        <w:left w:val="none" w:sz="0" w:space="0" w:color="auto"/>
        <w:bottom w:val="none" w:sz="0" w:space="0" w:color="auto"/>
        <w:right w:val="none" w:sz="0" w:space="0" w:color="auto"/>
      </w:divBdr>
      <w:divsChild>
        <w:div w:id="1881280872">
          <w:marLeft w:val="0"/>
          <w:marRight w:val="0"/>
          <w:marTop w:val="100"/>
          <w:marBottom w:val="100"/>
          <w:divBdr>
            <w:top w:val="none" w:sz="0" w:space="0" w:color="auto"/>
            <w:left w:val="none" w:sz="0" w:space="0" w:color="auto"/>
            <w:bottom w:val="none" w:sz="0" w:space="0" w:color="auto"/>
            <w:right w:val="none" w:sz="0" w:space="0" w:color="auto"/>
          </w:divBdr>
          <w:divsChild>
            <w:div w:id="1617909002">
              <w:marLeft w:val="0"/>
              <w:marRight w:val="0"/>
              <w:marTop w:val="0"/>
              <w:marBottom w:val="0"/>
              <w:divBdr>
                <w:top w:val="none" w:sz="0" w:space="0" w:color="auto"/>
                <w:left w:val="none" w:sz="0" w:space="0" w:color="auto"/>
                <w:bottom w:val="none" w:sz="0" w:space="0" w:color="auto"/>
                <w:right w:val="none" w:sz="0" w:space="0" w:color="auto"/>
              </w:divBdr>
              <w:divsChild>
                <w:div w:id="5343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5.wmf"/><Relationship Id="rId63" Type="http://schemas.openxmlformats.org/officeDocument/2006/relationships/image" Target="media/image26.wmf"/><Relationship Id="rId159" Type="http://schemas.openxmlformats.org/officeDocument/2006/relationships/image" Target="media/image74.wmf"/><Relationship Id="rId170" Type="http://schemas.openxmlformats.org/officeDocument/2006/relationships/oleObject" Target="embeddings/oleObject75.bin"/><Relationship Id="rId226" Type="http://schemas.openxmlformats.org/officeDocument/2006/relationships/oleObject" Target="embeddings/oleObject103.bin"/><Relationship Id="rId107" Type="http://schemas.openxmlformats.org/officeDocument/2006/relationships/image" Target="media/image48.wmf"/><Relationship Id="rId268" Type="http://schemas.openxmlformats.org/officeDocument/2006/relationships/theme" Target="theme/theme1.xml"/><Relationship Id="rId11" Type="http://schemas.openxmlformats.org/officeDocument/2006/relationships/footer" Target="footer2.xml"/><Relationship Id="rId32" Type="http://schemas.openxmlformats.org/officeDocument/2006/relationships/oleObject" Target="embeddings/oleObject6.bin"/><Relationship Id="rId53" Type="http://schemas.openxmlformats.org/officeDocument/2006/relationships/image" Target="media/image21.wmf"/><Relationship Id="rId74" Type="http://schemas.openxmlformats.org/officeDocument/2006/relationships/oleObject" Target="embeddings/oleObject27.bin"/><Relationship Id="rId128" Type="http://schemas.openxmlformats.org/officeDocument/2006/relationships/oleObject" Target="embeddings/oleObject54.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oleObject" Target="embeddings/oleObject70.bin"/><Relationship Id="rId181" Type="http://schemas.openxmlformats.org/officeDocument/2006/relationships/image" Target="media/image85.wmf"/><Relationship Id="rId216" Type="http://schemas.openxmlformats.org/officeDocument/2006/relationships/oleObject" Target="embeddings/oleObject98.bin"/><Relationship Id="rId237" Type="http://schemas.openxmlformats.org/officeDocument/2006/relationships/image" Target="media/image113.wmf"/><Relationship Id="rId258" Type="http://schemas.openxmlformats.org/officeDocument/2006/relationships/hyperlink" Target="https://doi.org/10.3390/electronics11152291" TargetMode="External"/><Relationship Id="rId22" Type="http://schemas.openxmlformats.org/officeDocument/2006/relationships/oleObject" Target="embeddings/oleObject1.bin"/><Relationship Id="rId43" Type="http://schemas.openxmlformats.org/officeDocument/2006/relationships/image" Target="media/image16.wmf"/><Relationship Id="rId64" Type="http://schemas.openxmlformats.org/officeDocument/2006/relationships/oleObject" Target="embeddings/oleObject22.bin"/><Relationship Id="rId118" Type="http://schemas.openxmlformats.org/officeDocument/2006/relationships/oleObject" Target="embeddings/oleObject49.bin"/><Relationship Id="rId139" Type="http://schemas.openxmlformats.org/officeDocument/2006/relationships/image" Target="media/image64.wmf"/><Relationship Id="rId85" Type="http://schemas.openxmlformats.org/officeDocument/2006/relationships/image" Target="media/image37.wmf"/><Relationship Id="rId150" Type="http://schemas.openxmlformats.org/officeDocument/2006/relationships/oleObject" Target="embeddings/oleObject65.bin"/><Relationship Id="rId171" Type="http://schemas.openxmlformats.org/officeDocument/2006/relationships/image" Target="media/image80.wmf"/><Relationship Id="rId192" Type="http://schemas.openxmlformats.org/officeDocument/2006/relationships/oleObject" Target="embeddings/oleObject86.bin"/><Relationship Id="rId206" Type="http://schemas.openxmlformats.org/officeDocument/2006/relationships/image" Target="media/image97.wmf"/><Relationship Id="rId227" Type="http://schemas.openxmlformats.org/officeDocument/2006/relationships/image" Target="media/image108.wmf"/><Relationship Id="rId248" Type="http://schemas.openxmlformats.org/officeDocument/2006/relationships/image" Target="media/image119.emf"/><Relationship Id="rId12" Type="http://schemas.openxmlformats.org/officeDocument/2006/relationships/header" Target="header3.xml"/><Relationship Id="rId33" Type="http://schemas.openxmlformats.org/officeDocument/2006/relationships/image" Target="media/image11.wmf"/><Relationship Id="rId108" Type="http://schemas.openxmlformats.org/officeDocument/2006/relationships/oleObject" Target="embeddings/oleObject44.bin"/><Relationship Id="rId129" Type="http://schemas.openxmlformats.org/officeDocument/2006/relationships/image" Target="media/image59.wmf"/><Relationship Id="rId54" Type="http://schemas.openxmlformats.org/officeDocument/2006/relationships/oleObject" Target="embeddings/oleObject17.bin"/><Relationship Id="rId75" Type="http://schemas.openxmlformats.org/officeDocument/2006/relationships/image" Target="media/image32.wmf"/><Relationship Id="rId96" Type="http://schemas.openxmlformats.org/officeDocument/2006/relationships/oleObject" Target="embeddings/oleObject38.bin"/><Relationship Id="rId140" Type="http://schemas.openxmlformats.org/officeDocument/2006/relationships/oleObject" Target="embeddings/oleObject60.bin"/><Relationship Id="rId161" Type="http://schemas.openxmlformats.org/officeDocument/2006/relationships/image" Target="media/image75.wmf"/><Relationship Id="rId182" Type="http://schemas.openxmlformats.org/officeDocument/2006/relationships/oleObject" Target="embeddings/oleObject81.bin"/><Relationship Id="rId217" Type="http://schemas.openxmlformats.org/officeDocument/2006/relationships/image" Target="media/image103.wmf"/><Relationship Id="rId6" Type="http://schemas.openxmlformats.org/officeDocument/2006/relationships/footnotes" Target="footnotes.xml"/><Relationship Id="rId238" Type="http://schemas.openxmlformats.org/officeDocument/2006/relationships/oleObject" Target="embeddings/oleObject109.bin"/><Relationship Id="rId259" Type="http://schemas.openxmlformats.org/officeDocument/2006/relationships/hyperlink" Target="https://doi.org/10.1007/s00034-022-01989-6" TargetMode="External"/><Relationship Id="rId23" Type="http://schemas.openxmlformats.org/officeDocument/2006/relationships/image" Target="media/image6.wmf"/><Relationship Id="rId119" Type="http://schemas.openxmlformats.org/officeDocument/2006/relationships/image" Target="media/image54.wmf"/><Relationship Id="rId44" Type="http://schemas.openxmlformats.org/officeDocument/2006/relationships/oleObject" Target="embeddings/oleObject12.bin"/><Relationship Id="rId65" Type="http://schemas.openxmlformats.org/officeDocument/2006/relationships/image" Target="media/image27.wmf"/><Relationship Id="rId86" Type="http://schemas.openxmlformats.org/officeDocument/2006/relationships/oleObject" Target="embeddings/oleObject33.bin"/><Relationship Id="rId130" Type="http://schemas.openxmlformats.org/officeDocument/2006/relationships/oleObject" Target="embeddings/oleObject55.bin"/><Relationship Id="rId151" Type="http://schemas.openxmlformats.org/officeDocument/2006/relationships/image" Target="media/image70.wmf"/><Relationship Id="rId172" Type="http://schemas.openxmlformats.org/officeDocument/2006/relationships/oleObject" Target="embeddings/oleObject76.bin"/><Relationship Id="rId193" Type="http://schemas.openxmlformats.org/officeDocument/2006/relationships/image" Target="media/image91.wmf"/><Relationship Id="rId207" Type="http://schemas.openxmlformats.org/officeDocument/2006/relationships/oleObject" Target="embeddings/oleObject94.bin"/><Relationship Id="rId228" Type="http://schemas.openxmlformats.org/officeDocument/2006/relationships/oleObject" Target="embeddings/oleObject104.bin"/><Relationship Id="rId249" Type="http://schemas.openxmlformats.org/officeDocument/2006/relationships/package" Target="embeddings/Microsoft_Visio_Drawing.vsdx"/><Relationship Id="rId13" Type="http://schemas.openxmlformats.org/officeDocument/2006/relationships/footer" Target="footer3.xml"/><Relationship Id="rId109" Type="http://schemas.openxmlformats.org/officeDocument/2006/relationships/image" Target="media/image49.wmf"/><Relationship Id="rId260" Type="http://schemas.openxmlformats.org/officeDocument/2006/relationships/hyperlink" Target="https://doi.org/10.3390/en14020426" TargetMode="External"/><Relationship Id="rId34" Type="http://schemas.openxmlformats.org/officeDocument/2006/relationships/oleObject" Target="embeddings/oleObject7.bin"/><Relationship Id="rId55" Type="http://schemas.openxmlformats.org/officeDocument/2006/relationships/image" Target="media/image22.wmf"/><Relationship Id="rId76" Type="http://schemas.openxmlformats.org/officeDocument/2006/relationships/oleObject" Target="embeddings/oleObject28.bin"/><Relationship Id="rId97" Type="http://schemas.openxmlformats.org/officeDocument/2006/relationships/image" Target="media/image43.wmf"/><Relationship Id="rId120" Type="http://schemas.openxmlformats.org/officeDocument/2006/relationships/oleObject" Target="embeddings/oleObject50.bin"/><Relationship Id="rId141" Type="http://schemas.openxmlformats.org/officeDocument/2006/relationships/image" Target="media/image65.wmf"/><Relationship Id="rId7" Type="http://schemas.openxmlformats.org/officeDocument/2006/relationships/endnotes" Target="endnotes.xml"/><Relationship Id="rId162" Type="http://schemas.openxmlformats.org/officeDocument/2006/relationships/oleObject" Target="embeddings/oleObject71.bin"/><Relationship Id="rId183" Type="http://schemas.openxmlformats.org/officeDocument/2006/relationships/image" Target="media/image86.wmf"/><Relationship Id="rId218" Type="http://schemas.openxmlformats.org/officeDocument/2006/relationships/oleObject" Target="embeddings/oleObject99.bin"/><Relationship Id="rId239" Type="http://schemas.openxmlformats.org/officeDocument/2006/relationships/image" Target="media/image114.wmf"/><Relationship Id="rId250" Type="http://schemas.openxmlformats.org/officeDocument/2006/relationships/image" Target="media/image120.png"/><Relationship Id="rId24" Type="http://schemas.openxmlformats.org/officeDocument/2006/relationships/oleObject" Target="embeddings/oleObject2.bin"/><Relationship Id="rId45" Type="http://schemas.openxmlformats.org/officeDocument/2006/relationships/image" Target="media/image17.wmf"/><Relationship Id="rId66" Type="http://schemas.openxmlformats.org/officeDocument/2006/relationships/oleObject" Target="embeddings/oleObject23.bin"/><Relationship Id="rId87" Type="http://schemas.openxmlformats.org/officeDocument/2006/relationships/image" Target="media/image38.wmf"/><Relationship Id="rId110" Type="http://schemas.openxmlformats.org/officeDocument/2006/relationships/oleObject" Target="embeddings/oleObject45.bin"/><Relationship Id="rId131" Type="http://schemas.openxmlformats.org/officeDocument/2006/relationships/image" Target="media/image60.wmf"/><Relationship Id="rId152" Type="http://schemas.openxmlformats.org/officeDocument/2006/relationships/oleObject" Target="embeddings/oleObject66.bin"/><Relationship Id="rId173" Type="http://schemas.openxmlformats.org/officeDocument/2006/relationships/image" Target="media/image81.wmf"/><Relationship Id="rId194" Type="http://schemas.openxmlformats.org/officeDocument/2006/relationships/oleObject" Target="embeddings/oleObject87.bin"/><Relationship Id="rId208" Type="http://schemas.openxmlformats.org/officeDocument/2006/relationships/image" Target="media/image98.wmf"/><Relationship Id="rId229" Type="http://schemas.openxmlformats.org/officeDocument/2006/relationships/image" Target="media/image109.wmf"/><Relationship Id="rId240" Type="http://schemas.openxmlformats.org/officeDocument/2006/relationships/oleObject" Target="embeddings/oleObject110.bin"/><Relationship Id="rId261" Type="http://schemas.openxmlformats.org/officeDocument/2006/relationships/hyperlink" Target="https://doi.org/10.1063/5.0072675" TargetMode="External"/><Relationship Id="rId14" Type="http://schemas.openxmlformats.org/officeDocument/2006/relationships/footer" Target="footer4.xml"/><Relationship Id="rId35" Type="http://schemas.openxmlformats.org/officeDocument/2006/relationships/image" Target="media/image12.wmf"/><Relationship Id="rId56" Type="http://schemas.openxmlformats.org/officeDocument/2006/relationships/oleObject" Target="embeddings/oleObject18.bin"/><Relationship Id="rId77" Type="http://schemas.openxmlformats.org/officeDocument/2006/relationships/image" Target="media/image33.wmf"/><Relationship Id="rId100" Type="http://schemas.openxmlformats.org/officeDocument/2006/relationships/oleObject" Target="embeddings/oleObject40.bin"/><Relationship Id="rId8" Type="http://schemas.openxmlformats.org/officeDocument/2006/relationships/header" Target="header1.xml"/><Relationship Id="rId98" Type="http://schemas.openxmlformats.org/officeDocument/2006/relationships/oleObject" Target="embeddings/oleObject39.bin"/><Relationship Id="rId121" Type="http://schemas.openxmlformats.org/officeDocument/2006/relationships/image" Target="media/image55.wmf"/><Relationship Id="rId142" Type="http://schemas.openxmlformats.org/officeDocument/2006/relationships/oleObject" Target="embeddings/oleObject61.bin"/><Relationship Id="rId163" Type="http://schemas.openxmlformats.org/officeDocument/2006/relationships/image" Target="media/image76.wmf"/><Relationship Id="rId184" Type="http://schemas.openxmlformats.org/officeDocument/2006/relationships/oleObject" Target="embeddings/oleObject82.bin"/><Relationship Id="rId219" Type="http://schemas.openxmlformats.org/officeDocument/2006/relationships/image" Target="media/image104.wmf"/><Relationship Id="rId230" Type="http://schemas.openxmlformats.org/officeDocument/2006/relationships/oleObject" Target="embeddings/oleObject105.bin"/><Relationship Id="rId251" Type="http://schemas.openxmlformats.org/officeDocument/2006/relationships/image" Target="media/image121.emf"/><Relationship Id="rId25" Type="http://schemas.openxmlformats.org/officeDocument/2006/relationships/image" Target="media/image7.wmf"/><Relationship Id="rId46" Type="http://schemas.openxmlformats.org/officeDocument/2006/relationships/oleObject" Target="embeddings/oleObject13.bin"/><Relationship Id="rId67" Type="http://schemas.openxmlformats.org/officeDocument/2006/relationships/image" Target="media/image28.wmf"/><Relationship Id="rId88" Type="http://schemas.openxmlformats.org/officeDocument/2006/relationships/oleObject" Target="embeddings/oleObject34.bin"/><Relationship Id="rId111" Type="http://schemas.openxmlformats.org/officeDocument/2006/relationships/image" Target="media/image50.wmf"/><Relationship Id="rId132" Type="http://schemas.openxmlformats.org/officeDocument/2006/relationships/oleObject" Target="embeddings/oleObject56.bin"/><Relationship Id="rId153" Type="http://schemas.openxmlformats.org/officeDocument/2006/relationships/image" Target="media/image71.wmf"/><Relationship Id="rId174" Type="http://schemas.openxmlformats.org/officeDocument/2006/relationships/oleObject" Target="embeddings/oleObject77.bin"/><Relationship Id="rId195" Type="http://schemas.openxmlformats.org/officeDocument/2006/relationships/image" Target="media/image92.wmf"/><Relationship Id="rId209" Type="http://schemas.openxmlformats.org/officeDocument/2006/relationships/oleObject" Target="embeddings/oleObject95.bin"/><Relationship Id="rId220" Type="http://schemas.openxmlformats.org/officeDocument/2006/relationships/oleObject" Target="embeddings/oleObject100.bin"/><Relationship Id="rId241" Type="http://schemas.openxmlformats.org/officeDocument/2006/relationships/image" Target="media/image115.wmf"/><Relationship Id="rId15" Type="http://schemas.openxmlformats.org/officeDocument/2006/relationships/footer" Target="footer5.xml"/><Relationship Id="rId36" Type="http://schemas.openxmlformats.org/officeDocument/2006/relationships/oleObject" Target="embeddings/oleObject8.bin"/><Relationship Id="rId57" Type="http://schemas.openxmlformats.org/officeDocument/2006/relationships/image" Target="media/image23.wmf"/><Relationship Id="rId262" Type="http://schemas.openxmlformats.org/officeDocument/2006/relationships/hyperlink" Target="https://doi.org/10.1007/978-981-16-7213-2_60" TargetMode="External"/><Relationship Id="rId78" Type="http://schemas.openxmlformats.org/officeDocument/2006/relationships/oleObject" Target="embeddings/oleObject29.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51.bin"/><Relationship Id="rId143" Type="http://schemas.openxmlformats.org/officeDocument/2006/relationships/image" Target="media/image66.wmf"/><Relationship Id="rId164" Type="http://schemas.openxmlformats.org/officeDocument/2006/relationships/oleObject" Target="embeddings/oleObject72.bin"/><Relationship Id="rId185" Type="http://schemas.openxmlformats.org/officeDocument/2006/relationships/image" Target="media/image87.wmf"/><Relationship Id="rId9" Type="http://schemas.openxmlformats.org/officeDocument/2006/relationships/header" Target="header2.xml"/><Relationship Id="rId210" Type="http://schemas.openxmlformats.org/officeDocument/2006/relationships/image" Target="media/image99.jpeg"/><Relationship Id="rId26" Type="http://schemas.openxmlformats.org/officeDocument/2006/relationships/oleObject" Target="embeddings/oleObject3.bin"/><Relationship Id="rId231" Type="http://schemas.openxmlformats.org/officeDocument/2006/relationships/image" Target="media/image110.wmf"/><Relationship Id="rId252" Type="http://schemas.openxmlformats.org/officeDocument/2006/relationships/package" Target="embeddings/Microsoft_Visio_Drawing1.vsdx"/><Relationship Id="rId47" Type="http://schemas.openxmlformats.org/officeDocument/2006/relationships/image" Target="media/image18.wmf"/><Relationship Id="rId68" Type="http://schemas.openxmlformats.org/officeDocument/2006/relationships/oleObject" Target="embeddings/oleObject24.bin"/><Relationship Id="rId89" Type="http://schemas.openxmlformats.org/officeDocument/2006/relationships/image" Target="media/image39.wmf"/><Relationship Id="rId112" Type="http://schemas.openxmlformats.org/officeDocument/2006/relationships/oleObject" Target="embeddings/oleObject46.bin"/><Relationship Id="rId133" Type="http://schemas.openxmlformats.org/officeDocument/2006/relationships/image" Target="media/image61.wmf"/><Relationship Id="rId154" Type="http://schemas.openxmlformats.org/officeDocument/2006/relationships/oleObject" Target="embeddings/oleObject67.bin"/><Relationship Id="rId175" Type="http://schemas.openxmlformats.org/officeDocument/2006/relationships/image" Target="media/image82.wmf"/><Relationship Id="rId196" Type="http://schemas.openxmlformats.org/officeDocument/2006/relationships/oleObject" Target="embeddings/oleObject88.bin"/><Relationship Id="rId200" Type="http://schemas.openxmlformats.org/officeDocument/2006/relationships/oleObject" Target="embeddings/oleObject90.bin"/><Relationship Id="rId16" Type="http://schemas.openxmlformats.org/officeDocument/2006/relationships/header" Target="header4.xml"/><Relationship Id="rId221" Type="http://schemas.openxmlformats.org/officeDocument/2006/relationships/image" Target="media/image105.wmf"/><Relationship Id="rId242" Type="http://schemas.openxmlformats.org/officeDocument/2006/relationships/oleObject" Target="embeddings/oleObject111.bin"/><Relationship Id="rId263" Type="http://schemas.openxmlformats.org/officeDocument/2006/relationships/hyperlink" Target="https://doi.org/10.1063/5.0042497" TargetMode="External"/><Relationship Id="rId37" Type="http://schemas.openxmlformats.org/officeDocument/2006/relationships/image" Target="media/image13.wmf"/><Relationship Id="rId58" Type="http://schemas.openxmlformats.org/officeDocument/2006/relationships/oleObject" Target="embeddings/oleObject19.bin"/><Relationship Id="rId79" Type="http://schemas.openxmlformats.org/officeDocument/2006/relationships/image" Target="media/image34.wmf"/><Relationship Id="rId102" Type="http://schemas.openxmlformats.org/officeDocument/2006/relationships/oleObject" Target="embeddings/oleObject41.bin"/><Relationship Id="rId123" Type="http://schemas.openxmlformats.org/officeDocument/2006/relationships/image" Target="media/image56.wmf"/><Relationship Id="rId144" Type="http://schemas.openxmlformats.org/officeDocument/2006/relationships/oleObject" Target="embeddings/oleObject62.bin"/><Relationship Id="rId90" Type="http://schemas.openxmlformats.org/officeDocument/2006/relationships/oleObject" Target="embeddings/oleObject35.bin"/><Relationship Id="rId165" Type="http://schemas.openxmlformats.org/officeDocument/2006/relationships/image" Target="media/image77.wmf"/><Relationship Id="rId186" Type="http://schemas.openxmlformats.org/officeDocument/2006/relationships/oleObject" Target="embeddings/oleObject83.bin"/><Relationship Id="rId211" Type="http://schemas.openxmlformats.org/officeDocument/2006/relationships/image" Target="media/image100.wmf"/><Relationship Id="rId232" Type="http://schemas.openxmlformats.org/officeDocument/2006/relationships/oleObject" Target="embeddings/oleObject106.bin"/><Relationship Id="rId253" Type="http://schemas.openxmlformats.org/officeDocument/2006/relationships/image" Target="media/image122.jpeg"/><Relationship Id="rId27" Type="http://schemas.openxmlformats.org/officeDocument/2006/relationships/image" Target="media/image8.wmf"/><Relationship Id="rId48" Type="http://schemas.openxmlformats.org/officeDocument/2006/relationships/oleObject" Target="embeddings/oleObject14.bin"/><Relationship Id="rId69" Type="http://schemas.openxmlformats.org/officeDocument/2006/relationships/image" Target="media/image29.wmf"/><Relationship Id="rId113" Type="http://schemas.openxmlformats.org/officeDocument/2006/relationships/image" Target="media/image51.wmf"/><Relationship Id="rId134" Type="http://schemas.openxmlformats.org/officeDocument/2006/relationships/oleObject" Target="embeddings/oleObject57.bin"/><Relationship Id="rId80" Type="http://schemas.openxmlformats.org/officeDocument/2006/relationships/oleObject" Target="embeddings/oleObject30.bin"/><Relationship Id="rId155" Type="http://schemas.openxmlformats.org/officeDocument/2006/relationships/image" Target="media/image72.wmf"/><Relationship Id="rId176" Type="http://schemas.openxmlformats.org/officeDocument/2006/relationships/oleObject" Target="embeddings/oleObject78.bin"/><Relationship Id="rId197" Type="http://schemas.openxmlformats.org/officeDocument/2006/relationships/image" Target="media/image93.wmf"/><Relationship Id="rId201" Type="http://schemas.openxmlformats.org/officeDocument/2006/relationships/oleObject" Target="embeddings/oleObject91.bin"/><Relationship Id="rId222" Type="http://schemas.openxmlformats.org/officeDocument/2006/relationships/oleObject" Target="embeddings/oleObject101.bin"/><Relationship Id="rId243" Type="http://schemas.openxmlformats.org/officeDocument/2006/relationships/image" Target="media/image116.wmf"/><Relationship Id="rId264" Type="http://schemas.openxmlformats.org/officeDocument/2006/relationships/footer" Target="footer6.xml"/><Relationship Id="rId17" Type="http://schemas.openxmlformats.org/officeDocument/2006/relationships/image" Target="media/image1.png"/><Relationship Id="rId38" Type="http://schemas.openxmlformats.org/officeDocument/2006/relationships/oleObject" Target="embeddings/oleObject9.bin"/><Relationship Id="rId59" Type="http://schemas.openxmlformats.org/officeDocument/2006/relationships/image" Target="media/image24.wmf"/><Relationship Id="rId103" Type="http://schemas.openxmlformats.org/officeDocument/2006/relationships/image" Target="media/image46.wmf"/><Relationship Id="rId124" Type="http://schemas.openxmlformats.org/officeDocument/2006/relationships/oleObject" Target="embeddings/oleObject52.bin"/><Relationship Id="rId70" Type="http://schemas.openxmlformats.org/officeDocument/2006/relationships/oleObject" Target="embeddings/oleObject25.bin"/><Relationship Id="rId91" Type="http://schemas.openxmlformats.org/officeDocument/2006/relationships/image" Target="media/image40.wmf"/><Relationship Id="rId145" Type="http://schemas.openxmlformats.org/officeDocument/2006/relationships/image" Target="media/image67.wmf"/><Relationship Id="rId166" Type="http://schemas.openxmlformats.org/officeDocument/2006/relationships/oleObject" Target="embeddings/oleObject73.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image" Target="media/image111.wmf"/><Relationship Id="rId254" Type="http://schemas.openxmlformats.org/officeDocument/2006/relationships/image" Target="media/image123.png"/><Relationship Id="rId28" Type="http://schemas.openxmlformats.org/officeDocument/2006/relationships/oleObject" Target="embeddings/oleObject4.bin"/><Relationship Id="rId49" Type="http://schemas.openxmlformats.org/officeDocument/2006/relationships/image" Target="media/image19.wmf"/><Relationship Id="rId114" Type="http://schemas.openxmlformats.org/officeDocument/2006/relationships/oleObject" Target="embeddings/oleObject47.bin"/><Relationship Id="rId60" Type="http://schemas.openxmlformats.org/officeDocument/2006/relationships/oleObject" Target="embeddings/oleObject20.bin"/><Relationship Id="rId81" Type="http://schemas.openxmlformats.org/officeDocument/2006/relationships/image" Target="media/image35.wmf"/><Relationship Id="rId135" Type="http://schemas.openxmlformats.org/officeDocument/2006/relationships/image" Target="media/image62.wmf"/><Relationship Id="rId156" Type="http://schemas.openxmlformats.org/officeDocument/2006/relationships/oleObject" Target="embeddings/oleObject68.bin"/><Relationship Id="rId177" Type="http://schemas.openxmlformats.org/officeDocument/2006/relationships/image" Target="media/image83.wmf"/><Relationship Id="rId198" Type="http://schemas.openxmlformats.org/officeDocument/2006/relationships/oleObject" Target="embeddings/oleObject89.bin"/><Relationship Id="rId202" Type="http://schemas.openxmlformats.org/officeDocument/2006/relationships/image" Target="media/image95.wmf"/><Relationship Id="rId223" Type="http://schemas.openxmlformats.org/officeDocument/2006/relationships/image" Target="media/image106.wmf"/><Relationship Id="rId244" Type="http://schemas.openxmlformats.org/officeDocument/2006/relationships/oleObject" Target="embeddings/oleObject112.bin"/><Relationship Id="rId18" Type="http://schemas.openxmlformats.org/officeDocument/2006/relationships/image" Target="media/image2.png"/><Relationship Id="rId39" Type="http://schemas.openxmlformats.org/officeDocument/2006/relationships/image" Target="media/image14.wmf"/><Relationship Id="rId265" Type="http://schemas.openxmlformats.org/officeDocument/2006/relationships/header" Target="header5.xml"/><Relationship Id="rId50" Type="http://schemas.openxmlformats.org/officeDocument/2006/relationships/oleObject" Target="embeddings/oleObject15.bin"/><Relationship Id="rId104" Type="http://schemas.openxmlformats.org/officeDocument/2006/relationships/oleObject" Target="embeddings/oleObject42.bin"/><Relationship Id="rId125" Type="http://schemas.openxmlformats.org/officeDocument/2006/relationships/image" Target="media/image57.wmf"/><Relationship Id="rId146" Type="http://schemas.openxmlformats.org/officeDocument/2006/relationships/oleObject" Target="embeddings/oleObject63.bin"/><Relationship Id="rId167" Type="http://schemas.openxmlformats.org/officeDocument/2006/relationships/image" Target="media/image78.wmf"/><Relationship Id="rId188" Type="http://schemas.openxmlformats.org/officeDocument/2006/relationships/oleObject" Target="embeddings/oleObject84.bin"/><Relationship Id="rId71" Type="http://schemas.openxmlformats.org/officeDocument/2006/relationships/image" Target="media/image30.wmf"/><Relationship Id="rId92" Type="http://schemas.openxmlformats.org/officeDocument/2006/relationships/oleObject" Target="embeddings/oleObject36.bin"/><Relationship Id="rId213" Type="http://schemas.openxmlformats.org/officeDocument/2006/relationships/image" Target="media/image101.wmf"/><Relationship Id="rId234" Type="http://schemas.openxmlformats.org/officeDocument/2006/relationships/oleObject" Target="embeddings/oleObject107.bin"/><Relationship Id="rId2" Type="http://schemas.openxmlformats.org/officeDocument/2006/relationships/numbering" Target="numbering.xml"/><Relationship Id="rId29" Type="http://schemas.openxmlformats.org/officeDocument/2006/relationships/image" Target="media/image9.wmf"/><Relationship Id="rId255" Type="http://schemas.openxmlformats.org/officeDocument/2006/relationships/image" Target="media/image124.png"/><Relationship Id="rId40" Type="http://schemas.openxmlformats.org/officeDocument/2006/relationships/oleObject" Target="embeddings/oleObject10.bin"/><Relationship Id="rId115" Type="http://schemas.openxmlformats.org/officeDocument/2006/relationships/image" Target="media/image52.wmf"/><Relationship Id="rId136" Type="http://schemas.openxmlformats.org/officeDocument/2006/relationships/oleObject" Target="embeddings/oleObject58.bin"/><Relationship Id="rId157" Type="http://schemas.openxmlformats.org/officeDocument/2006/relationships/image" Target="media/image73.wmf"/><Relationship Id="rId178" Type="http://schemas.openxmlformats.org/officeDocument/2006/relationships/oleObject" Target="embeddings/oleObject79.bin"/><Relationship Id="rId61" Type="http://schemas.openxmlformats.org/officeDocument/2006/relationships/image" Target="media/image25.wmf"/><Relationship Id="rId82" Type="http://schemas.openxmlformats.org/officeDocument/2006/relationships/oleObject" Target="embeddings/oleObject31.bin"/><Relationship Id="rId199" Type="http://schemas.openxmlformats.org/officeDocument/2006/relationships/image" Target="media/image94.wmf"/><Relationship Id="rId203" Type="http://schemas.openxmlformats.org/officeDocument/2006/relationships/oleObject" Target="embeddings/oleObject92.bin"/><Relationship Id="rId19" Type="http://schemas.openxmlformats.org/officeDocument/2006/relationships/image" Target="media/image3.jpg"/><Relationship Id="rId224" Type="http://schemas.openxmlformats.org/officeDocument/2006/relationships/oleObject" Target="embeddings/oleObject102.bin"/><Relationship Id="rId245" Type="http://schemas.openxmlformats.org/officeDocument/2006/relationships/image" Target="media/image117.wmf"/><Relationship Id="rId266" Type="http://schemas.openxmlformats.org/officeDocument/2006/relationships/footer" Target="footer7.xml"/><Relationship Id="rId30" Type="http://schemas.openxmlformats.org/officeDocument/2006/relationships/oleObject" Target="embeddings/oleObject5.bin"/><Relationship Id="rId105" Type="http://schemas.openxmlformats.org/officeDocument/2006/relationships/image" Target="media/image47.wmf"/><Relationship Id="rId126" Type="http://schemas.openxmlformats.org/officeDocument/2006/relationships/oleObject" Target="embeddings/oleObject53.bin"/><Relationship Id="rId147" Type="http://schemas.openxmlformats.org/officeDocument/2006/relationships/image" Target="media/image68.wmf"/><Relationship Id="rId168" Type="http://schemas.openxmlformats.org/officeDocument/2006/relationships/oleObject" Target="embeddings/oleObject74.bin"/><Relationship Id="rId51" Type="http://schemas.openxmlformats.org/officeDocument/2006/relationships/image" Target="media/image20.wmf"/><Relationship Id="rId72" Type="http://schemas.openxmlformats.org/officeDocument/2006/relationships/oleObject" Target="embeddings/oleObject26.bin"/><Relationship Id="rId93" Type="http://schemas.openxmlformats.org/officeDocument/2006/relationships/image" Target="media/image41.wmf"/><Relationship Id="rId189" Type="http://schemas.openxmlformats.org/officeDocument/2006/relationships/image" Target="media/image89.wmf"/><Relationship Id="rId3" Type="http://schemas.openxmlformats.org/officeDocument/2006/relationships/styles" Target="styles.xml"/><Relationship Id="rId214" Type="http://schemas.openxmlformats.org/officeDocument/2006/relationships/oleObject" Target="embeddings/oleObject97.bin"/><Relationship Id="rId235" Type="http://schemas.openxmlformats.org/officeDocument/2006/relationships/image" Target="media/image112.wmf"/><Relationship Id="rId256" Type="http://schemas.openxmlformats.org/officeDocument/2006/relationships/image" Target="media/image125.png"/><Relationship Id="rId116" Type="http://schemas.openxmlformats.org/officeDocument/2006/relationships/oleObject" Target="embeddings/oleObject48.bin"/><Relationship Id="rId137" Type="http://schemas.openxmlformats.org/officeDocument/2006/relationships/image" Target="media/image63.wmf"/><Relationship Id="rId158" Type="http://schemas.openxmlformats.org/officeDocument/2006/relationships/oleObject" Target="embeddings/oleObject69.bin"/><Relationship Id="rId20" Type="http://schemas.openxmlformats.org/officeDocument/2006/relationships/image" Target="media/image4.jpeg"/><Relationship Id="rId41" Type="http://schemas.openxmlformats.org/officeDocument/2006/relationships/image" Target="media/image15.wmf"/><Relationship Id="rId62" Type="http://schemas.openxmlformats.org/officeDocument/2006/relationships/oleObject" Target="embeddings/oleObject21.bin"/><Relationship Id="rId83" Type="http://schemas.openxmlformats.org/officeDocument/2006/relationships/image" Target="media/image36.wmf"/><Relationship Id="rId179" Type="http://schemas.openxmlformats.org/officeDocument/2006/relationships/image" Target="media/image84.wmf"/><Relationship Id="rId190" Type="http://schemas.openxmlformats.org/officeDocument/2006/relationships/oleObject" Target="embeddings/oleObject85.bin"/><Relationship Id="rId204" Type="http://schemas.openxmlformats.org/officeDocument/2006/relationships/image" Target="media/image96.wmf"/><Relationship Id="rId225" Type="http://schemas.openxmlformats.org/officeDocument/2006/relationships/image" Target="media/image107.wmf"/><Relationship Id="rId246" Type="http://schemas.openxmlformats.org/officeDocument/2006/relationships/oleObject" Target="embeddings/oleObject113.bin"/><Relationship Id="rId267" Type="http://schemas.openxmlformats.org/officeDocument/2006/relationships/fontTable" Target="fontTable.xml"/><Relationship Id="rId106" Type="http://schemas.openxmlformats.org/officeDocument/2006/relationships/oleObject" Target="embeddings/oleObject43.bin"/><Relationship Id="rId127" Type="http://schemas.openxmlformats.org/officeDocument/2006/relationships/image" Target="media/image58.wmf"/><Relationship Id="rId10" Type="http://schemas.openxmlformats.org/officeDocument/2006/relationships/footer" Target="footer1.xml"/><Relationship Id="rId31" Type="http://schemas.openxmlformats.org/officeDocument/2006/relationships/image" Target="media/image10.wmf"/><Relationship Id="rId52" Type="http://schemas.openxmlformats.org/officeDocument/2006/relationships/oleObject" Target="embeddings/oleObject16.bin"/><Relationship Id="rId73" Type="http://schemas.openxmlformats.org/officeDocument/2006/relationships/image" Target="media/image31.wmf"/><Relationship Id="rId94" Type="http://schemas.openxmlformats.org/officeDocument/2006/relationships/oleObject" Target="embeddings/oleObject37.bin"/><Relationship Id="rId148" Type="http://schemas.openxmlformats.org/officeDocument/2006/relationships/oleObject" Target="embeddings/oleObject64.bin"/><Relationship Id="rId169" Type="http://schemas.openxmlformats.org/officeDocument/2006/relationships/image" Target="media/image79.wmf"/><Relationship Id="rId4" Type="http://schemas.openxmlformats.org/officeDocument/2006/relationships/settings" Target="settings.xml"/><Relationship Id="rId180" Type="http://schemas.openxmlformats.org/officeDocument/2006/relationships/oleObject" Target="embeddings/oleObject80.bin"/><Relationship Id="rId215" Type="http://schemas.openxmlformats.org/officeDocument/2006/relationships/image" Target="media/image102.wmf"/><Relationship Id="rId236" Type="http://schemas.openxmlformats.org/officeDocument/2006/relationships/oleObject" Target="embeddings/oleObject108.bin"/><Relationship Id="rId257" Type="http://schemas.openxmlformats.org/officeDocument/2006/relationships/hyperlink" Target="https://doi.org/10.1063/5.0175496" TargetMode="External"/><Relationship Id="rId42" Type="http://schemas.openxmlformats.org/officeDocument/2006/relationships/oleObject" Target="embeddings/oleObject11.bin"/><Relationship Id="rId84" Type="http://schemas.openxmlformats.org/officeDocument/2006/relationships/oleObject" Target="embeddings/oleObject32.bin"/><Relationship Id="rId138" Type="http://schemas.openxmlformats.org/officeDocument/2006/relationships/oleObject" Target="embeddings/oleObject59.bin"/><Relationship Id="rId191" Type="http://schemas.openxmlformats.org/officeDocument/2006/relationships/image" Target="media/image90.wmf"/><Relationship Id="rId205" Type="http://schemas.openxmlformats.org/officeDocument/2006/relationships/oleObject" Target="embeddings/oleObject93.bin"/><Relationship Id="rId247" Type="http://schemas.openxmlformats.org/officeDocument/2006/relationships/image" Target="media/image1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D774E-7B66-4043-BE84-7C81BDD09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42</Pages>
  <Words>5112</Words>
  <Characters>29145</Characters>
  <Application>Microsoft Office Word</Application>
  <DocSecurity>0</DocSecurity>
  <Lines>242</Lines>
  <Paragraphs>68</Paragraphs>
  <ScaleCrop>false</ScaleCrop>
  <Company/>
  <LinksUpToDate>false</LinksUpToDate>
  <CharactersWithSpaces>34189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李凯</dc:creator>
  <cp:lastModifiedBy>凯 李</cp:lastModifiedBy>
  <cp:revision>21</cp:revision>
  <cp:lastPrinted>2025-03-27T14:10:00Z</cp:lastPrinted>
  <dcterms:created xsi:type="dcterms:W3CDTF">2025-03-27T13:38:00Z</dcterms:created>
  <dcterms:modified xsi:type="dcterms:W3CDTF">2025-03-27T14:30:00Z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