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351C75"/>
          <w:sz w:val="40"/>
          <w:szCs w:val="40"/>
        </w:rPr>
        <w:t xml:space="preserve">Instalación de Hadoop </w:t>
      </w:r>
    </w:p>
    <w:p>
      <w:pPr>
        <w:pStyle w:val="Normal"/>
        <w:spacing w:before="0" w:after="0"/>
        <w:jc w:val="center"/>
        <w:rPr/>
      </w:pPr>
      <w:r>
        <w:rPr>
          <w:b/>
          <w:color w:val="351C75"/>
          <w:sz w:val="30"/>
          <w:szCs w:val="30"/>
        </w:rPr>
        <w:t>Instalación de Hadoop en su versión SingleNode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Creado</w:t>
      </w:r>
      <w:r>
        <w:rPr>
          <w:sz w:val="24"/>
          <w:szCs w:val="24"/>
        </w:rPr>
        <w:t>: 16 Junio</w:t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Última modificación</w:t>
      </w:r>
      <w:r>
        <w:rPr>
          <w:sz w:val="24"/>
          <w:szCs w:val="24"/>
        </w:rPr>
        <w:t>: 16 Junio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Para la instalación de Hadoop se ha basado en una instalación realizada en el portal  Edureka [1], contrastando la información con la página oficial de Hadoop [2] al igual que con el tutorial disponible en DigitalOcean [3].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1. </w:t>
      </w:r>
      <w:r>
        <w:rPr>
          <w:color w:val="351C75"/>
        </w:rPr>
        <w:t>Se ha descargado la última versión estable de Hadoop, desde la página de lanzamientos de Hadoop [4]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1.1:</w:t>
      </w:r>
      <w:r>
        <w:rPr/>
        <w:t xml:space="preserve"> Acceder a la página de los lanzamientos de Hadoop.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 xml:space="preserve">1.2: </w:t>
      </w:r>
      <w:r>
        <w:rPr>
          <w:b w:val="false"/>
          <w:bCs w:val="false"/>
        </w:rPr>
        <w:t>Elegir el enlace llamado “binary” en la fila “2.8.0” y la columna “Tarball”.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</w:rPr>
        <w:t>1.3:</w:t>
      </w:r>
      <w:r>
        <w:rPr>
          <w:b w:val="false"/>
          <w:bCs w:val="false"/>
        </w:rPr>
        <w:t xml:space="preserve"> Seleccionar el link recomendado de descarga.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>Paso 2.</w:t>
      </w:r>
      <w:r>
        <w:rPr>
          <w:color w:val="351C75"/>
        </w:rPr>
        <w:t xml:space="preserve"> Se ha descomprimido el fichero descargado 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2.1:</w:t>
      </w:r>
      <w:r>
        <w:rPr/>
        <w:t xml:space="preserve"> tar -xvf hadoop-2.8.0.tar.gz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color w:val="351C75"/>
        </w:rPr>
        <w:t xml:space="preserve">Una vez que Hadoop ha sido descomprimido, hay 3 importantes pasos que se deben seguir para montar el cluster SingleNode: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primero de ellos es completar los ficheros de configuración de Hadoop. En nuestro caso, se deben modificar: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core-site.xml </w:t>
      </w:r>
      <w:r>
        <w:rPr>
          <w:color w:val="351C75"/>
        </w:rPr>
        <w:t xml:space="preserve">– Informa al demonio de Hadoop donde se ejecuta el NameNode en el cluster. Contiene los ajustes de configuración para el Core de Hadoop como por ejemplo ajustes de entrada/salida que son comunes a HDFS y MapReduce.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hadoop-env.sh – </w:t>
      </w:r>
      <w:r>
        <w:rPr>
          <w:b w:val="false"/>
          <w:bCs w:val="false"/>
          <w:color w:val="351C75"/>
        </w:rPr>
        <w:t xml:space="preserve">Ofrece parámetros customizables para cada uno de los servidores. Este fichero almacena las variables de entorno relacionadas con Hadoop como el CLASSPATH o el </w:t>
      </w:r>
      <w:r>
        <w:rPr>
          <w:b w:val="false"/>
          <w:bCs w:val="false"/>
          <w:color w:val="351C75"/>
          <w:u w:val="single"/>
        </w:rPr>
        <w:t>JAVA_HOME</w:t>
      </w:r>
      <w:r>
        <w:rPr>
          <w:b w:val="false"/>
          <w:bCs w:val="false"/>
          <w:color w:val="351C75"/>
        </w:rPr>
        <w:t xml:space="preserve">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>hdfs-site.xml –</w:t>
      </w:r>
      <w:r>
        <w:rPr>
          <w:b w:val="false"/>
          <w:bCs w:val="false"/>
          <w:color w:val="351C75"/>
        </w:rPr>
        <w:t xml:space="preserve"> Contiene los ajustes de configuración para los demonios correspondientes a HDFS: el NameNode, el NameNode Secundario y los DataNodes. Aquí se puede configurar HDFS para especificarle la replicación de bloques por defecto y las comprobaciones de permisos. Una propiedad muy importante en este fichero es </w:t>
      </w:r>
      <w:r>
        <w:rPr>
          <w:b w:val="false"/>
          <w:bCs w:val="false"/>
          <w:i/>
          <w:iCs/>
          <w:color w:val="351C75"/>
        </w:rPr>
        <w:t>dfs.data.dir</w:t>
      </w:r>
      <w:r>
        <w:rPr>
          <w:b w:val="false"/>
          <w:bCs w:val="false"/>
          <w:i w:val="false"/>
          <w:iCs w:val="false"/>
          <w:color w:val="351C75"/>
        </w:rPr>
        <w:t xml:space="preserve">, que especifica los directorios donde el DataNode almacena los bloques. Cada bloque se almacena en unicamente uno de estos directorios. Otra importante propiedad es </w:t>
      </w:r>
      <w:r>
        <w:rPr>
          <w:b w:val="false"/>
          <w:bCs w:val="false"/>
          <w:i/>
          <w:iCs/>
          <w:color w:val="351C75"/>
        </w:rPr>
        <w:t xml:space="preserve">fs.checkpoint.di, </w:t>
      </w:r>
      <w:r>
        <w:rPr>
          <w:b w:val="false"/>
          <w:bCs w:val="false"/>
          <w:i w:val="false"/>
          <w:iCs w:val="false"/>
          <w:color w:val="351C75"/>
        </w:rPr>
        <w:t xml:space="preserve">que especifica los directorios donde el NameNode secundario almacena checkpoints (copias de seguridad). Almacena una copia del checkpoint en cada directorio de la lista.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mapred-site.xml.template - </w:t>
      </w:r>
      <w:r>
        <w:rPr>
          <w:b w:val="false"/>
          <w:bCs w:val="false"/>
          <w:color w:val="351C75"/>
        </w:rPr>
        <w:t xml:space="preserve">Contiene los ajustes de configuración para los demonios del MapReduce, para el </w:t>
      </w:r>
      <w:r>
        <w:rPr>
          <w:b w:val="false"/>
          <w:bCs w:val="false"/>
          <w:i/>
          <w:iCs/>
          <w:color w:val="351C75"/>
        </w:rPr>
        <w:t xml:space="preserve">job tracker </w:t>
      </w:r>
      <w:r>
        <w:rPr>
          <w:b w:val="false"/>
          <w:bCs w:val="false"/>
          <w:color w:val="351C75"/>
        </w:rPr>
        <w:t xml:space="preserve">y los </w:t>
      </w:r>
      <w:r>
        <w:rPr>
          <w:b w:val="false"/>
          <w:bCs w:val="false"/>
          <w:i/>
          <w:iCs/>
          <w:color w:val="351C75"/>
        </w:rPr>
        <w:t>task-trackers</w:t>
      </w:r>
      <w:r>
        <w:rPr>
          <w:b w:val="false"/>
          <w:bCs w:val="false"/>
          <w:color w:val="351C75"/>
        </w:rPr>
        <w:t xml:space="preserve">. Una de las propiedades más interesantes de este fichero es </w:t>
      </w:r>
      <w:r>
        <w:rPr>
          <w:b w:val="false"/>
          <w:bCs w:val="false"/>
          <w:i/>
          <w:iCs/>
          <w:color w:val="351C75"/>
        </w:rPr>
        <w:t>mapred.job.tracker</w:t>
      </w:r>
      <w:r>
        <w:rPr>
          <w:b w:val="false"/>
          <w:bCs w:val="false"/>
          <w:i w:val="false"/>
          <w:iCs w:val="false"/>
          <w:color w:val="351C75"/>
        </w:rPr>
        <w:t xml:space="preserve">, donde se configuran el hostname y el puerto del Job Tracker. Si se deja el valor por defecto, el job tracker se ejecuta bajo demanda cuando el cliente ejecute algún trabajo de MapReduce. Otra propiedad interesante es </w:t>
      </w:r>
      <w:r>
        <w:rPr>
          <w:b w:val="false"/>
          <w:bCs w:val="false"/>
          <w:i/>
          <w:iCs/>
          <w:color w:val="351C75"/>
        </w:rPr>
        <w:t xml:space="preserve">mapred.local.dir </w:t>
      </w:r>
      <w:r>
        <w:rPr>
          <w:b w:val="false"/>
          <w:bCs w:val="false"/>
          <w:i w:val="false"/>
          <w:iCs w:val="false"/>
          <w:color w:val="351C75"/>
        </w:rPr>
        <w:t>que indica el/los directorios donde MapReduce almacena datos intermedios para los jobs. Los datos son borrados tras la ejecución de la tarea.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El </w:t>
      </w:r>
      <w:r>
        <w:rPr>
          <w:b/>
          <w:bCs/>
          <w:color w:val="351C75"/>
        </w:rPr>
        <w:t>job tracker</w:t>
      </w:r>
      <w:r>
        <w:rPr>
          <w:b w:val="false"/>
          <w:bCs w:val="false"/>
          <w:color w:val="351C75"/>
        </w:rPr>
        <w:t xml:space="preserve"> es el servicio de Hadoop que recibe las tareas tareas de MapReduce del cliente y se comunica con el NameNode para determinar la localización de los datos dentro del cluster. Normalmente se ejecuta en un nodo separado y se encarga de encontrar los mejores nodos para ejecutar las tareas basándose en la localización de los datos (proximidad) y los slots disponibles para ejecutar una tarea en determinado nodo. Cuando el Job Tracker esté caído, HDFS seguirá funcionando pero la funcionalidad relacionada con MapReduce no podrá ser realizada.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Los </w:t>
      </w:r>
      <w:r>
        <w:rPr>
          <w:b/>
          <w:bCs/>
          <w:color w:val="351C75"/>
        </w:rPr>
        <w:t xml:space="preserve">task-trackers </w:t>
      </w:r>
      <w:r>
        <w:rPr>
          <w:b w:val="false"/>
          <w:bCs w:val="false"/>
          <w:color w:val="351C75"/>
        </w:rPr>
        <w:t>son procesos que se ejecutan en los DataNodes. Se encargan de recibir las tareas de Mapper y Reducer desde el Job Tracker y ejecutarlas. Además, están en comunicación contínua con el Job Tracker para mantenerle informado del progreso de la ejecución de dichas tareas. Si un task-tracker falla, no es considerado un fallo grave, puesto que el Job Tracker se encargará de asignar las tareas a otro Task Tracker de otro nodo.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 xml:space="preserve">yarn-site.xml – </w:t>
      </w:r>
      <w:r>
        <w:rPr>
          <w:b w:val="false"/>
          <w:bCs w:val="false"/>
          <w:color w:val="351C75"/>
        </w:rPr>
        <w:t xml:space="preserve">Contiene los ajustes de configuración para Yarn. La información contenida sobrescribe los valores por defecto para los parámetros de Yarn.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segundo es fijar las variables de entorno tales como el Home de Hadoop o la ruta a Java.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ultimo paso es formatear el Namenode. Después seremos capaces de arrancar los deamons de Hadoop. </w:t>
      </w:r>
    </w:p>
    <w:p>
      <w:pPr>
        <w:pStyle w:val="Normal"/>
        <w:spacing w:before="0" w:after="0"/>
        <w:ind w:left="0" w:right="0" w:hanging="0"/>
        <w:jc w:val="both"/>
        <w:rPr>
          <w:color w:val="351C75"/>
        </w:rPr>
      </w:pPr>
      <w:r>
        <w:rPr>
          <w:color w:val="351C75"/>
        </w:rPr>
      </w:r>
    </w:p>
    <w:p>
      <w:pPr>
        <w:pStyle w:val="Normal"/>
        <w:spacing w:before="0" w:after="0"/>
        <w:rPr/>
      </w:pPr>
      <w:bookmarkStart w:id="0" w:name="__DdeLink__324_458397508"/>
      <w:r>
        <w:rPr>
          <w:b/>
          <w:color w:val="351C75"/>
        </w:rPr>
        <w:t>Paso 3.</w:t>
      </w:r>
      <w:r>
        <w:rPr>
          <w:color w:val="351C75"/>
        </w:rPr>
        <w:t xml:space="preserve"> Se han completado los ficheros de configuración de Hadoop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3.1:</w:t>
      </w:r>
      <w:r>
        <w:rPr/>
        <w:t xml:space="preserve"> cd a la carpeta descomprimida de hadoop-2.8.0 (a partir de ahora nos referiremos a esta carpeta como </w:t>
      </w:r>
      <w:r>
        <w:rPr>
          <w:b/>
          <w:bCs/>
        </w:rPr>
        <w:t>HADOOP_HOME</w:t>
      </w:r>
      <w:r>
        <w:rPr>
          <w:b w:val="false"/>
          <w:bCs w:val="false"/>
        </w:rPr>
        <w:t>)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3.2:</w:t>
      </w:r>
      <w:r>
        <w:rPr/>
        <w:t xml:space="preserve"> </w:t>
      </w:r>
      <w:r>
        <w:rPr>
          <w:i/>
          <w:iCs/>
        </w:rPr>
        <w:t xml:space="preserve">cd etc/hadoop – </w:t>
      </w:r>
      <w:bookmarkEnd w:id="0"/>
      <w:r>
        <w:rPr>
          <w:i w:val="false"/>
          <w:iCs w:val="false"/>
        </w:rPr>
        <w:t>Aquí se almacenan los ficheros de configuración que vienen por defecto con Hadoop.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3.3:</w:t>
      </w:r>
      <w:r>
        <w:rPr/>
        <w:t xml:space="preserve"> Se ha editado el fichero </w:t>
      </w:r>
      <w:r>
        <w:rPr>
          <w:i/>
          <w:iCs/>
        </w:rPr>
        <w:t xml:space="preserve">core-site.xml </w:t>
      </w:r>
      <w:r>
        <w:rPr>
          <w:i w:val="false"/>
          <w:iCs w:val="false"/>
        </w:rPr>
        <w:t>para insertar la propiedad que indica a Hadoop el nombre por defecto del sistema de ficheros: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&lt;name&gt;fs.default.name&lt;/name&gt;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&lt;value&gt;hdfs://localhost:9001&lt;/value&gt;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 xml:space="preserve">Observamos pues que HDFS está configurado para ejecutarse en local, en el puerto 9001.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3.4:</w:t>
      </w:r>
      <w:r>
        <w:rPr>
          <w:i w:val="false"/>
          <w:iCs w:val="false"/>
        </w:rPr>
        <w:t xml:space="preserve"> Se ha editado el fichero </w:t>
      </w:r>
      <w:r>
        <w:rPr>
          <w:i/>
          <w:iCs/>
        </w:rPr>
        <w:t>hdfs-site.xml</w:t>
      </w:r>
      <w:r>
        <w:rPr>
          <w:i w:val="false"/>
          <w:iCs w:val="false"/>
        </w:rPr>
        <w:t xml:space="preserve"> y se han añadido las siguientes propiedades: 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/>
          <w:bCs/>
          <w:i/>
          <w:iCs/>
        </w:rPr>
        <w:t>dfs.replication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Número de bloques a replicar por defecto. Si esta propiedad no existe, se establecen por defecto 3 bloques de replicación. Nosotros lo hemos puesto a 1.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dfs.permission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Habilita (true) / Deshabilita (false) la comprobación de permisos en HDFS. Nosotros lo hemos puesto a false.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dfs.name.dir – </w:t>
      </w:r>
      <w:r>
        <w:rPr>
          <w:b w:val="false"/>
          <w:bCs w:val="false"/>
          <w:i w:val="false"/>
          <w:iCs w:val="false"/>
        </w:rPr>
        <w:t xml:space="preserve">Determina el directorio donde se va a almacenar la tabla del NameNode en el sistema de ficheros local. Si se le da una lista de directorios, replica la tabla en todos los directorios, para conseguir redundancia.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dfs.data.dir - </w:t>
      </w:r>
      <w:r>
        <w:rPr>
          <w:b w:val="false"/>
          <w:bCs w:val="false"/>
          <w:i w:val="false"/>
          <w:iCs w:val="false"/>
        </w:rPr>
        <w:t xml:space="preserve">Determina el directorio donde se van a almacenar los bloques del DataNode en el sistema de ficheros local. Si se le da una lista de directorios, almacena los bloques en todos los directorios. </w:t>
      </w:r>
    </w:p>
    <w:p>
      <w:pPr>
        <w:pStyle w:val="Normal"/>
        <w:numPr>
          <w:ilvl w:val="0"/>
          <w:numId w:val="0"/>
        </w:numPr>
        <w:spacing w:before="0" w:after="0"/>
        <w:ind w:left="144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&lt;name&gt;dfs.replication&lt;/name&gt;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&lt;value&gt;1&lt;/value&gt;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&lt;name&gt;dfs.permission&lt;/name&gt;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&lt;value&gt;false&lt;/value&gt;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&lt;name&gt;dfs.name.dir&lt;/name&gt;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b w:val="false"/>
          <w:bCs w:val="false"/>
          <w:i/>
          <w:iCs/>
        </w:rPr>
        <w:t>/hadoop2_data</w:t>
      </w:r>
      <w:r>
        <w:rPr>
          <w:i/>
          <w:iCs/>
        </w:rPr>
        <w:t xml:space="preserve">/hdfs/name/data&lt;/value&gt; 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&lt;name&gt;dfs.data.dir&lt;/name&gt;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i/>
          <w:iCs/>
        </w:rPr>
        <w:t xml:space="preserve">/hadoop2_data/hdfs/name&lt;/value&gt;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3.5:</w:t>
      </w:r>
      <w:r>
        <w:rPr>
          <w:i w:val="false"/>
          <w:iCs w:val="false"/>
        </w:rPr>
        <w:t xml:space="preserve"> Se ha editado el fichero yarn</w:t>
      </w:r>
      <w:r>
        <w:rPr>
          <w:i/>
          <w:iCs/>
        </w:rPr>
        <w:t>-site.xml</w:t>
      </w:r>
      <w:r>
        <w:rPr>
          <w:i w:val="false"/>
          <w:iCs w:val="false"/>
        </w:rPr>
        <w:t xml:space="preserve"> y se han introducido algunas propiedades </w:t>
      </w:r>
      <w:r>
        <w:rPr>
          <w:i/>
          <w:iCs/>
        </w:rPr>
        <w:t xml:space="preserve"> </w:t>
      </w:r>
      <w:r>
        <w:rPr>
          <w:i w:val="false"/>
          <w:iCs w:val="false"/>
        </w:rPr>
        <w:t>para arrancar los servicios auxiliares del nodemanager de yarn.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&lt;name&gt;yarn.nodemanager.aux-services&lt;/name&gt;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&lt;value&gt;mapreduce_shuffle&lt;/value&gt;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 xml:space="preserve">&lt;name&gt;yarn.nodemanager.auxservices.mapreduce.shuffle.class </w:t>
        <w:tab/>
        <w:tab/>
        <w:tab/>
        <w:t>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&lt;value&gt;org.apache.hadoop.mapred.ShuffleHandler&lt;/value&gt;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3.6:</w:t>
      </w:r>
      <w:r>
        <w:rPr>
          <w:i w:val="false"/>
          <w:iCs w:val="false"/>
        </w:rPr>
        <w:t xml:space="preserve"> Se ha hecho una copia del mapred-site.xml.template en otro fichero en la misma carpeta llamado mapred-site.xml. Allí será donde añadiremos el framework de MapReduce, en nuestro caso YARN: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&lt;name&gt;mapreduce.framework.name&lt;/name&gt;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&lt;value&gt;yarn&lt;/value&gt;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3.7:</w:t>
      </w:r>
      <w:r>
        <w:rPr>
          <w:i w:val="false"/>
          <w:iCs w:val="false"/>
        </w:rPr>
        <w:t xml:space="preserve"> Se ha editado el fichero hadoop-env.sh para introducir correctamente la ruta a JAVA. Así pues, se ha reemplazado la línea de </w:t>
      </w:r>
      <w:r>
        <w:rPr>
          <w:i/>
          <w:iCs/>
        </w:rPr>
        <w:t xml:space="preserve">export JAVA_HOME = {{JAVA_HOME}} </w:t>
      </w:r>
      <w:r>
        <w:rPr>
          <w:i w:val="false"/>
          <w:iCs w:val="false"/>
        </w:rPr>
        <w:t>con la ruta real de JAVA.</w:t>
      </w:r>
    </w:p>
    <w:p>
      <w:pPr>
        <w:pStyle w:val="Normal"/>
        <w:spacing w:before="0" w:after="0"/>
        <w:rPr>
          <w:b/>
          <w:b/>
          <w:color w:val="351C75"/>
        </w:rPr>
      </w:pPr>
      <w:r>
        <w:rPr>
          <w:b/>
          <w:color w:val="351C75"/>
        </w:rPr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4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han fijado las variables de entorno que HADOOP necesita: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4</w:t>
      </w:r>
      <w:r>
        <w:rPr>
          <w:b/>
        </w:rPr>
        <w:t>.1:</w:t>
      </w:r>
      <w:r>
        <w:rPr/>
        <w:t xml:space="preserve"> </w:t>
      </w:r>
      <w:r>
        <w:rPr/>
        <w:t xml:space="preserve">Se ha editado el fichero .bashrc de la carpeta home de Ubuntu y se han añadido las siguientes variables de entorno: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HADOOP_HOME</w:t>
      </w:r>
      <w:r>
        <w:rPr>
          <w:b w:val="false"/>
          <w:bCs w:val="false"/>
        </w:rPr>
        <w:t xml:space="preserve"> – Ruta a la carpeta de instalación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HADOOP_CONF_DIR</w:t>
      </w:r>
      <w:r>
        <w:rPr>
          <w:b w:val="false"/>
          <w:bCs w:val="false"/>
        </w:rPr>
        <w:t xml:space="preserve">  - Ruta a la carpeta de configuración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HADOOP_MAPRED_HOME</w:t>
      </w:r>
      <w:r>
        <w:rPr>
          <w:b w:val="false"/>
          <w:bCs w:val="false"/>
        </w:rPr>
        <w:t xml:space="preserve"> – Ruta del MapReduce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HADOOP_COMMON_HOME</w:t>
      </w:r>
      <w:r>
        <w:rPr>
          <w:b w:val="false"/>
          <w:bCs w:val="false"/>
        </w:rPr>
        <w:t xml:space="preserve">  - Ruta del Common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HADOOP_HDFS_HOME</w:t>
      </w:r>
      <w:r>
        <w:rPr>
          <w:b w:val="false"/>
          <w:bCs w:val="false"/>
        </w:rPr>
        <w:t xml:space="preserve"> – Ruta del HDFS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YARN_HOME</w:t>
      </w:r>
      <w:r>
        <w:rPr>
          <w:b w:val="false"/>
          <w:bCs w:val="false"/>
        </w:rPr>
        <w:t xml:space="preserve"> – Ruta de Yarn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HADOOP_COMMON_LIB_NATIVE_DIR</w:t>
      </w:r>
      <w:r>
        <w:rPr>
          <w:b w:val="false"/>
          <w:bCs w:val="false"/>
        </w:rPr>
        <w:t xml:space="preserve"> – Ruta a </w:t>
      </w:r>
      <w:r>
        <w:rPr>
          <w:b w:val="false"/>
          <w:bCs w:val="false"/>
        </w:rPr>
        <w:t>librería</w:t>
      </w:r>
      <w:r>
        <w:rPr>
          <w:b w:val="false"/>
          <w:bCs w:val="false"/>
        </w:rPr>
        <w:t xml:space="preserve"> nativa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HADOOP_OPTS</w:t>
      </w:r>
      <w:r>
        <w:rPr>
          <w:b w:val="false"/>
          <w:bCs w:val="false"/>
        </w:rPr>
        <w:t xml:space="preserve"> – Opciones de Hadoop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b/>
          <w:bCs/>
        </w:rPr>
        <w:t>JAVA_HOME</w:t>
      </w:r>
      <w:r>
        <w:rPr>
          <w:b w:val="false"/>
          <w:bCs w:val="false"/>
        </w:rPr>
        <w:t xml:space="preserve"> – Ruta a la instalación de JAVA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b/>
          <w:bCs/>
        </w:rPr>
        <w:t>HADOOP_PID_DIR</w:t>
      </w:r>
      <w:r>
        <w:rPr>
          <w:b w:val="false"/>
          <w:bCs w:val="false"/>
        </w:rPr>
        <w:t xml:space="preserve"> – Ruta al PID de Hadoop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4.2.</w:t>
      </w:r>
      <w:r>
        <w:rPr>
          <w:b/>
        </w:rPr>
        <w:t>:</w:t>
      </w:r>
      <w:r>
        <w:rPr/>
        <w:t xml:space="preserve"> </w:t>
      </w:r>
      <w:r>
        <w:rPr/>
        <w:t xml:space="preserve">Para que los cambios surtan efecto, una vez cerrado el fichero .bashrc, se debe ejecutar el comando </w:t>
      </w:r>
      <w:r>
        <w:rPr>
          <w:i/>
          <w:iCs/>
        </w:rPr>
        <w:t>source .bashrc</w:t>
      </w:r>
      <w:r>
        <w:rPr>
          <w:i w:val="false"/>
          <w:iCs w:val="false"/>
        </w:rPr>
        <w:t xml:space="preserve">. 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5.</w:t>
      </w:r>
      <w:r>
        <w:rPr>
          <w:color w:val="351C75"/>
        </w:rPr>
        <w:t xml:space="preserve"> </w:t>
      </w:r>
      <w:r>
        <w:rPr>
          <w:color w:val="351C75"/>
        </w:rPr>
        <w:t>Se ha formateado el NameNode: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5</w:t>
      </w:r>
      <w:r>
        <w:rPr>
          <w:b/>
          <w:i w:val="false"/>
          <w:iCs w:val="false"/>
        </w:rPr>
        <w:t>.1: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cd a HADOOP_HOME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/>
          <w:i w:val="false"/>
          <w:iCs w:val="false"/>
        </w:rPr>
        <w:t xml:space="preserve">5.2: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bin/hadoop namenode -format –</w:t>
      </w:r>
      <w:r>
        <w:rPr>
          <w:b w:val="false"/>
          <w:bCs w:val="false"/>
          <w:i w:val="false"/>
          <w:iCs w:val="false"/>
        </w:rPr>
        <w:t xml:space="preserve"> Si en la ristra de mensajes aparece el mensaje “namenode has been successfully formatted” significa que todo está bien configurado. </w:t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6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 xml:space="preserve">Se ha </w:t>
      </w:r>
      <w:r>
        <w:rPr>
          <w:color w:val="351C75"/>
        </w:rPr>
        <w:t>arrancado y probado Hadoop</w:t>
      </w:r>
      <w:r>
        <w:rPr>
          <w:color w:val="351C75"/>
        </w:rPr>
        <w:t>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6</w:t>
      </w:r>
      <w:r>
        <w:rPr>
          <w:b/>
          <w:i w:val="false"/>
          <w:iCs w:val="false"/>
        </w:rPr>
        <w:t>.1: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cd a HADOOP_HOME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6.2: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sbin/start-all.sh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6.3: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jps (</w:t>
      </w:r>
      <w:r>
        <w:rPr>
          <w:b w:val="false"/>
          <w:bCs w:val="false"/>
          <w:i w:val="false"/>
          <w:iCs w:val="false"/>
        </w:rPr>
        <w:t>muestra los demonios que hay lanzados). Si aparecen los siguientes demonios, significa que todo ha ido bien: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NameNode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DataNode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ResourceManager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SecondaryNameNode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NodeManager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b w:val="false"/>
          <w:bCs w:val="false"/>
          <w:i w:val="false"/>
          <w:iCs w:val="false"/>
        </w:rPr>
        <w:t>Jps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  <w:i w:val="false"/>
          <w:iCs w:val="false"/>
        </w:rPr>
        <w:t>6</w:t>
      </w:r>
      <w:r>
        <w:rPr>
          <w:b/>
          <w:bCs w:val="false"/>
          <w:i w:val="false"/>
          <w:iCs w:val="false"/>
        </w:rPr>
        <w:t>.</w:t>
      </w:r>
      <w:r>
        <w:rPr>
          <w:b/>
          <w:bCs w:val="false"/>
          <w:i w:val="false"/>
          <w:iCs w:val="false"/>
        </w:rPr>
        <w:t>4</w:t>
      </w:r>
      <w:r>
        <w:rPr>
          <w:b/>
          <w:bCs w:val="false"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Si el paso anterior ha ido bien, podemos ver Hadoop lanzado si accedemos a la dirección </w:t>
      </w:r>
      <w:r>
        <w:rPr>
          <w:b w:val="false"/>
          <w:bCs w:val="false"/>
          <w:i/>
          <w:iCs/>
        </w:rPr>
        <w:t>localhost:50070</w:t>
      </w:r>
    </w:p>
    <w:p>
      <w:pPr>
        <w:pStyle w:val="Normal"/>
        <w:spacing w:before="0" w:after="0"/>
        <w:ind w:left="72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[1] Portal Edureka: </w:t>
      </w:r>
      <w:hyperlink r:id="rId2">
        <w:r>
          <w:rPr>
            <w:rStyle w:val="EnlacedeInternet"/>
          </w:rPr>
          <w:t>https://www.edureka.co/blog/install-hadoop-single-node-hadoop-cluster?utm_source=youtube&amp;utm_campaign=hadoop-installation-single-node-051216-wr&amp;utm_medium=description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[2] Página oficial de Hadoop: </w:t>
      </w:r>
      <w:hyperlink r:id="rId3">
        <w:r>
          <w:rPr>
            <w:rStyle w:val="EnlacedeInternet"/>
          </w:rPr>
          <w:t>http://hadoop.apache.org/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[3] Portal DigitalOcean: </w:t>
      </w:r>
      <w:hyperlink r:id="rId4">
        <w:r>
          <w:rPr>
            <w:rStyle w:val="EnlacedeInternet"/>
          </w:rPr>
          <w:t>https://www.digitalocean.com/community/tutorials/how-to-install-hadoop-in-stand-alone-mode-on-ubuntu-16-04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[4] Hadoop Releases: </w:t>
      </w:r>
      <w:hyperlink r:id="rId5">
        <w:r>
          <w:rPr>
            <w:rStyle w:val="EnlacedeInternet"/>
          </w:rPr>
          <w:t>http://hadoop.apache.org/releases.html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reka.co/blog/install-hadoop-single-node-hadoop-cluster?utm_source=youtube&amp;utm_campaign=hadoop-installation-single-node-051216-wr&amp;utm_medium=description" TargetMode="External"/><Relationship Id="rId3" Type="http://schemas.openxmlformats.org/officeDocument/2006/relationships/hyperlink" Target="http://hadoop.apache.org/" TargetMode="External"/><Relationship Id="rId4" Type="http://schemas.openxmlformats.org/officeDocument/2006/relationships/hyperlink" Target="https://www.digitalocean.com/community/tutorials/how-to-install-hadoop-in-stand-alone-mode-on-ubuntu-16-04" TargetMode="External"/><Relationship Id="rId5" Type="http://schemas.openxmlformats.org/officeDocument/2006/relationships/hyperlink" Target="http://hadoop.apache.org/releases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5</Pages>
  <Words>1224</Words>
  <Characters>7353</Characters>
  <CharactersWithSpaces>8550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2017-06-16T22:08:32Z</dcterms:modified>
  <cp:revision>6</cp:revision>
  <dc:subject/>
  <dc:title/>
</cp:coreProperties>
</file>