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4E314" w14:textId="6A78D83F" w:rsidR="009E58C5" w:rsidRDefault="009E58C5" w:rsidP="009C6999">
      <w:pPr>
        <w:ind w:left="1985" w:firstLine="139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8E7B10" wp14:editId="393226A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997536" cy="2160000"/>
            <wp:effectExtent l="0" t="0" r="0" b="0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3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9C">
        <w:rPr>
          <w:noProof/>
        </w:rPr>
        <w:t>Primeira tela:</w:t>
      </w:r>
      <w:r>
        <w:t xml:space="preserve"> </w:t>
      </w:r>
      <w:r w:rsidR="00C42F9C">
        <w:t>D</w:t>
      </w:r>
      <w:r>
        <w:t xml:space="preserve">ecidimos inserir uma </w:t>
      </w:r>
      <w:r w:rsidR="009C6999">
        <w:t>tela de abertura</w:t>
      </w:r>
      <w:r>
        <w:t xml:space="preserve"> mais tranquila, usando o modo de alinhamento e uma combinação de cor azul, que representa calma, tranquilidade, clareza, credibilidade, confiança e harmonia.</w:t>
      </w:r>
    </w:p>
    <w:p w14:paraId="3A571D2C" w14:textId="2E528585" w:rsidR="009E58C5" w:rsidRDefault="009E58C5" w:rsidP="009C6999">
      <w:pPr>
        <w:ind w:left="1985" w:firstLine="139"/>
      </w:pPr>
      <w:r>
        <w:t xml:space="preserve">Como se trata de um aplicativo de saúde decidimos usar essa cor já que é um sedativo, curativo e diminui a pressão arterial. </w:t>
      </w:r>
    </w:p>
    <w:p w14:paraId="069FD912" w14:textId="052F83EF" w:rsidR="009E58C5" w:rsidRDefault="009E58C5" w:rsidP="009C6999">
      <w:pPr>
        <w:ind w:left="1985" w:firstLine="139"/>
      </w:pPr>
      <w:r>
        <w:t xml:space="preserve">Juntamente com o branco </w:t>
      </w:r>
      <w:r w:rsidR="009C6999">
        <w:t xml:space="preserve">que também traz pureza, paz e conforto. E um ícone básico com demonstrando do que se trata o app. </w:t>
      </w:r>
    </w:p>
    <w:p w14:paraId="5C0764B1" w14:textId="736681BF" w:rsidR="009C6999" w:rsidRDefault="009C6999" w:rsidP="009C6999">
      <w:pPr>
        <w:ind w:left="1985" w:firstLine="139"/>
      </w:pPr>
      <w:r>
        <w:t>O nome juntamente para fortalecer a imagem do aplicativo.</w:t>
      </w:r>
    </w:p>
    <w:p w14:paraId="2DFE9188" w14:textId="4AD83FE5" w:rsidR="009C6999" w:rsidRPr="009C6999" w:rsidRDefault="00C413F4" w:rsidP="009C6999">
      <w:pPr>
        <w:ind w:left="1985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5386413" wp14:editId="65182149">
            <wp:simplePos x="0" y="0"/>
            <wp:positionH relativeFrom="margin">
              <wp:align>left</wp:align>
            </wp:positionH>
            <wp:positionV relativeFrom="paragraph">
              <wp:posOffset>235525</wp:posOffset>
            </wp:positionV>
            <wp:extent cx="997537" cy="2160000"/>
            <wp:effectExtent l="0" t="0" r="0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B76C0" w14:textId="0F3A30C2" w:rsidR="00C413F4" w:rsidRDefault="00C42F9C" w:rsidP="00C413F4">
      <w:pPr>
        <w:ind w:left="1985" w:firstLine="139"/>
      </w:pPr>
      <w:r>
        <w:t>Segunda tela:</w:t>
      </w:r>
      <w:r w:rsidR="009C6999">
        <w:t xml:space="preserve"> </w:t>
      </w:r>
      <w:r>
        <w:t>I</w:t>
      </w:r>
      <w:r w:rsidR="00C413F4">
        <w:t xml:space="preserve">nserimos uma tela padrão de login, para que usuários de todas as idades se identificam, pois só logado poderá entrar no aplicativo. Para quem não quiser criar conta, e quiser entrar com a conta do Facebook, também é fornecido essa opção. </w:t>
      </w:r>
    </w:p>
    <w:p w14:paraId="2095990C" w14:textId="6BDE6F7F" w:rsidR="009C6999" w:rsidRDefault="00C413F4" w:rsidP="00C42F9C">
      <w:pPr>
        <w:ind w:left="1985" w:firstLine="139"/>
      </w:pPr>
      <w:r>
        <w:t xml:space="preserve">Mesmo proporção de cores para os princípios de repetição </w:t>
      </w:r>
      <w:r w:rsidR="00C42F9C">
        <w:t>e centralização.</w:t>
      </w:r>
    </w:p>
    <w:p w14:paraId="44D1E61F" w14:textId="46082532" w:rsidR="009C6999" w:rsidRPr="009C6999" w:rsidRDefault="00C42F9C" w:rsidP="00C42F9C">
      <w:pPr>
        <w:ind w:left="1985" w:firstLine="139"/>
      </w:pPr>
      <w:r>
        <w:t>Botões com tons escuro para diferenciar onde possas clicar.</w:t>
      </w:r>
    </w:p>
    <w:p w14:paraId="5508042F" w14:textId="020ADA11" w:rsidR="009C6999" w:rsidRDefault="009C6999" w:rsidP="009C6999"/>
    <w:p w14:paraId="755C7818" w14:textId="05264A4D" w:rsidR="009C6999" w:rsidRPr="009C6999" w:rsidRDefault="009C6999" w:rsidP="009C6999"/>
    <w:p w14:paraId="4C7D6EB2" w14:textId="77777777" w:rsidR="00C42F9C" w:rsidRDefault="00C413F4" w:rsidP="00C42F9C">
      <w:pPr>
        <w:ind w:left="1985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08F000E" wp14:editId="1F14BD5C">
            <wp:simplePos x="0" y="0"/>
            <wp:positionH relativeFrom="margin">
              <wp:align>left</wp:align>
            </wp:positionH>
            <wp:positionV relativeFrom="paragraph">
              <wp:posOffset>68784</wp:posOffset>
            </wp:positionV>
            <wp:extent cx="99695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050" y="21340"/>
                <wp:lineTo x="21050" y="0"/>
                <wp:lineTo x="0" y="0"/>
              </wp:wrapPolygon>
            </wp:wrapTight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77043" w14:textId="061C099C" w:rsidR="00C42F9C" w:rsidRDefault="00C42F9C" w:rsidP="00C42F9C">
      <w:pPr>
        <w:ind w:left="1985"/>
      </w:pPr>
      <w:r>
        <w:tab/>
        <w:t>Terceira tela: Utilizamos o recurso de aprovação de usuário enviando um código ao seu numero de telefone para verificação.</w:t>
      </w:r>
    </w:p>
    <w:p w14:paraId="2DCA4F5D" w14:textId="075740D6" w:rsidR="00C42F9C" w:rsidRDefault="00C42F9C" w:rsidP="00C42F9C">
      <w:pPr>
        <w:ind w:left="1985"/>
      </w:pPr>
      <w:r>
        <w:tab/>
        <w:t>Mesma proporção de cores e princípios da centralização.</w:t>
      </w:r>
    </w:p>
    <w:p w14:paraId="395F0E6F" w14:textId="68F7994B" w:rsidR="00C42F9C" w:rsidRPr="009C6999" w:rsidRDefault="00C42F9C" w:rsidP="00C42F9C">
      <w:pPr>
        <w:ind w:left="1985"/>
      </w:pPr>
      <w:r>
        <w:tab/>
        <w:t>Cores em destaque onde possa digitar e botões mais escuros.</w:t>
      </w:r>
    </w:p>
    <w:p w14:paraId="20F88DED" w14:textId="65BAD3EB" w:rsidR="009C6999" w:rsidRPr="009C6999" w:rsidRDefault="009C6999" w:rsidP="009C6999"/>
    <w:p w14:paraId="2549D747" w14:textId="77777777" w:rsidR="00C42F9C" w:rsidRDefault="00C42F9C"/>
    <w:p w14:paraId="21F91BA6" w14:textId="77777777" w:rsidR="00C42F9C" w:rsidRDefault="00C42F9C"/>
    <w:p w14:paraId="4775D554" w14:textId="3751F9BB" w:rsidR="00C42F9C" w:rsidRDefault="00C42F9C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6F47A853" wp14:editId="76D7E0D5">
            <wp:simplePos x="0" y="0"/>
            <wp:positionH relativeFrom="margin">
              <wp:posOffset>-635</wp:posOffset>
            </wp:positionH>
            <wp:positionV relativeFrom="paragraph">
              <wp:posOffset>211551</wp:posOffset>
            </wp:positionV>
            <wp:extent cx="997537" cy="2160000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B7405" w14:textId="77777777" w:rsidR="00C42F9C" w:rsidRDefault="00C42F9C" w:rsidP="00C42F9C">
      <w:pPr>
        <w:ind w:left="1985"/>
      </w:pPr>
      <w:r>
        <w:tab/>
        <w:t xml:space="preserve">Quarta tela: Tela padrão de verificação com cores para diferenciar botões e caixa de texto. </w:t>
      </w:r>
    </w:p>
    <w:p w14:paraId="23B6CBE4" w14:textId="4CF0DFB5" w:rsidR="001E03C9" w:rsidRDefault="00C42F9C" w:rsidP="001E03C9">
      <w:pPr>
        <w:ind w:left="1985"/>
      </w:pPr>
      <w:r>
        <w:t>Seguindo um padrão de sincronização e cores</w:t>
      </w:r>
      <w:r w:rsidR="001E03C9">
        <w:t>.</w:t>
      </w:r>
    </w:p>
    <w:p w14:paraId="4FC30702" w14:textId="77777777" w:rsidR="001E03C9" w:rsidRDefault="001E03C9">
      <w:r>
        <w:br w:type="page"/>
      </w:r>
    </w:p>
    <w:p w14:paraId="4B09AAF9" w14:textId="7A9DE738" w:rsidR="001E03C9" w:rsidRDefault="001E03C9" w:rsidP="001E03C9">
      <w:pPr>
        <w:ind w:left="1985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0A992D3B" wp14:editId="4EDCD5FE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996950" cy="2159635"/>
            <wp:effectExtent l="0" t="0" r="0" b="0"/>
            <wp:wrapNone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Quinta tela: Procurar sua localização para achar a clínica, ou hospital mais próximo. </w:t>
      </w:r>
    </w:p>
    <w:p w14:paraId="16BC4462" w14:textId="6CA7C8EF" w:rsidR="001E03C9" w:rsidRDefault="001E03C9" w:rsidP="001E03C9">
      <w:pPr>
        <w:ind w:left="1985"/>
      </w:pPr>
      <w:r>
        <w:tab/>
        <w:t xml:space="preserve">Com caixa de texto para busca rápida ou movimentar para marca no mapa, botão </w:t>
      </w:r>
      <w:r w:rsidR="003121E1">
        <w:t xml:space="preserve">de confirmação da localidade. </w:t>
      </w:r>
    </w:p>
    <w:p w14:paraId="692DABA1" w14:textId="77777777" w:rsidR="003121E1" w:rsidRDefault="003121E1" w:rsidP="001E03C9"/>
    <w:p w14:paraId="57736987" w14:textId="77777777" w:rsidR="003121E1" w:rsidRDefault="003121E1" w:rsidP="001E03C9"/>
    <w:p w14:paraId="1818F910" w14:textId="77777777" w:rsidR="003121E1" w:rsidRDefault="003121E1" w:rsidP="001E03C9"/>
    <w:p w14:paraId="53A2DD0D" w14:textId="77777777" w:rsidR="003121E1" w:rsidRDefault="003121E1" w:rsidP="001E03C9"/>
    <w:p w14:paraId="77BE58D9" w14:textId="5A2FECFA" w:rsidR="009C6999" w:rsidRDefault="003121E1" w:rsidP="003121E1">
      <w:pPr>
        <w:ind w:left="1985"/>
      </w:pPr>
      <w:r w:rsidRPr="003121E1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BA5A57C" wp14:editId="5EFB174B">
            <wp:simplePos x="0" y="0"/>
            <wp:positionH relativeFrom="margin">
              <wp:align>left</wp:align>
            </wp:positionH>
            <wp:positionV relativeFrom="paragraph">
              <wp:posOffset>202457</wp:posOffset>
            </wp:positionV>
            <wp:extent cx="1007213" cy="2160000"/>
            <wp:effectExtent l="0" t="0" r="254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994E23C" w14:textId="387FC95C" w:rsidR="003121E1" w:rsidRDefault="00A33627" w:rsidP="003121E1">
      <w:pPr>
        <w:ind w:left="1985"/>
      </w:pPr>
      <w:r>
        <w:tab/>
      </w:r>
      <w:r w:rsidR="003121E1">
        <w:t>Sexta tela: menu usamos a lei de Miller de ux para criar os 7 “pedaços de informações” deixando claro cada aspecto e não sobrecarregar a memória do usuário para que não se sinta confuso</w:t>
      </w:r>
      <w:r>
        <w:t xml:space="preserve">. </w:t>
      </w:r>
    </w:p>
    <w:p w14:paraId="6AC6F289" w14:textId="39B0FB48" w:rsidR="00A33627" w:rsidRDefault="00A33627" w:rsidP="003121E1">
      <w:pPr>
        <w:ind w:left="1985"/>
      </w:pPr>
      <w:r>
        <w:tab/>
        <w:t xml:space="preserve">Bandeira na parte inferior direito para seleção de idioma, usando ícones para facilitar a visibilidade e interpretação. </w:t>
      </w:r>
    </w:p>
    <w:p w14:paraId="55A4C3EF" w14:textId="06838FF1" w:rsidR="00A33627" w:rsidRDefault="00A33627" w:rsidP="003121E1">
      <w:pPr>
        <w:ind w:left="1985"/>
      </w:pPr>
      <w:r>
        <w:tab/>
        <w:t>Cores frias e tom de azul mais suave para gerar mais tranquilidade.</w:t>
      </w:r>
    </w:p>
    <w:p w14:paraId="7D408907" w14:textId="70AE22E2" w:rsidR="00A33627" w:rsidRDefault="00A33627"/>
    <w:p w14:paraId="16002663" w14:textId="57119AD1" w:rsidR="00A33627" w:rsidRDefault="00A33627"/>
    <w:p w14:paraId="596D1C7D" w14:textId="2BB184F3" w:rsidR="00A33627" w:rsidRDefault="00A33627"/>
    <w:p w14:paraId="13352A72" w14:textId="4EB357AD" w:rsidR="00A33627" w:rsidRDefault="00D1557D" w:rsidP="00A33627">
      <w:pPr>
        <w:ind w:left="1985"/>
      </w:pPr>
      <w:r w:rsidRPr="00D1557D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39B3E387" wp14:editId="6D0B5071">
            <wp:simplePos x="0" y="0"/>
            <wp:positionH relativeFrom="margin">
              <wp:align>left</wp:align>
            </wp:positionH>
            <wp:positionV relativeFrom="paragraph">
              <wp:posOffset>11610</wp:posOffset>
            </wp:positionV>
            <wp:extent cx="1015867" cy="216000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86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627">
        <w:tab/>
      </w:r>
      <w:r>
        <w:t xml:space="preserve">Sétima tela: utilizamos o alinhamento e proximidade, contendo ícone e caixa de texto para que usuário distingue suas funcionalidades. Uso padres das cores para que o usuário não se sinta perdido dentro </w:t>
      </w:r>
      <w:r w:rsidR="0070128C">
        <w:t>da tela.</w:t>
      </w:r>
    </w:p>
    <w:p w14:paraId="51375E3D" w14:textId="7D929705" w:rsidR="0070128C" w:rsidRDefault="0070128C" w:rsidP="00A33627">
      <w:pPr>
        <w:ind w:left="1985"/>
      </w:pPr>
    </w:p>
    <w:p w14:paraId="672B630B" w14:textId="334CAC7A" w:rsidR="00A33627" w:rsidRDefault="0070128C" w:rsidP="003121E1">
      <w:pPr>
        <w:ind w:left="1985"/>
      </w:pPr>
      <w:r w:rsidRPr="0070128C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7E074F8E" wp14:editId="73EF02D5">
            <wp:simplePos x="0" y="0"/>
            <wp:positionH relativeFrom="margin">
              <wp:align>left</wp:align>
            </wp:positionH>
            <wp:positionV relativeFrom="paragraph">
              <wp:posOffset>1332841</wp:posOffset>
            </wp:positionV>
            <wp:extent cx="1008341" cy="2160000"/>
            <wp:effectExtent l="0" t="0" r="1905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18AFB" w14:textId="47BD7DAC" w:rsidR="0070128C" w:rsidRPr="0070128C" w:rsidRDefault="0070128C" w:rsidP="0070128C"/>
    <w:p w14:paraId="4B8B1C0E" w14:textId="32C0267E" w:rsidR="0070128C" w:rsidRPr="0070128C" w:rsidRDefault="0070128C" w:rsidP="0070128C"/>
    <w:p w14:paraId="10918EB6" w14:textId="3B1C94EA" w:rsidR="0070128C" w:rsidRPr="0070128C" w:rsidRDefault="0070128C" w:rsidP="0070128C"/>
    <w:p w14:paraId="325D07F7" w14:textId="0301D90F" w:rsidR="0070128C" w:rsidRDefault="0070128C" w:rsidP="0070128C">
      <w:pPr>
        <w:tabs>
          <w:tab w:val="left" w:pos="2771"/>
        </w:tabs>
      </w:pPr>
    </w:p>
    <w:p w14:paraId="78F0D269" w14:textId="23E32AA3" w:rsidR="0070128C" w:rsidRDefault="0070128C" w:rsidP="0070128C">
      <w:pPr>
        <w:ind w:left="1985"/>
      </w:pPr>
      <w:r>
        <w:tab/>
        <w:t xml:space="preserve">Oitava tela: Deixando o painel de configuração interativo com </w:t>
      </w:r>
      <w:r w:rsidR="00766957">
        <w:t>os usuários</w:t>
      </w:r>
      <w:r>
        <w:t xml:space="preserve"> com imagens para simplificar e não sobrecarregar as informações</w:t>
      </w:r>
      <w:r w:rsidR="00766957">
        <w:t>.</w:t>
      </w:r>
    </w:p>
    <w:p w14:paraId="094EBC5B" w14:textId="69BDB999" w:rsidR="004565D9" w:rsidRDefault="00766957" w:rsidP="0070128C">
      <w:pPr>
        <w:ind w:left="1985"/>
      </w:pPr>
      <w:r>
        <w:tab/>
        <w:t xml:space="preserve">Cores padrões para não sair da padronização. </w:t>
      </w:r>
    </w:p>
    <w:p w14:paraId="7749936F" w14:textId="39426778" w:rsidR="004565D9" w:rsidRPr="000E36E2" w:rsidRDefault="004565D9" w:rsidP="004565D9">
      <w:pPr>
        <w:ind w:left="1985"/>
        <w:rPr>
          <w:rFonts w:cstheme="minorHAnsi"/>
        </w:rPr>
      </w:pPr>
      <w:r>
        <w:br w:type="page"/>
      </w:r>
      <w:r w:rsidRPr="004565D9"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315CE0DC" wp14:editId="053747C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001455" cy="2160000"/>
            <wp:effectExtent l="0" t="0" r="825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4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Nona tela:</w:t>
      </w:r>
      <w:r w:rsidRPr="004565D9">
        <w:rPr>
          <w:rFonts w:cstheme="minorHAnsi"/>
        </w:rPr>
        <w:t xml:space="preserve"> </w:t>
      </w:r>
      <w:r w:rsidRPr="000E36E2">
        <w:rPr>
          <w:rFonts w:cstheme="minorHAnsi"/>
        </w:rPr>
        <w:t>a Lei de Fitts é seguida, visto que, os elementos clicáveis são próximos e o cliente não precisa pensar muito para encontrá-lo ou fazer uso deles, otimizando o tempo que o usuário leva para concluir uma ação. Outro elemento presente é o Efeito da Posição em Série,</w:t>
      </w:r>
      <w:r w:rsidRPr="000E36E2">
        <w:rPr>
          <w:rStyle w:val="Forte"/>
          <w:rFonts w:cstheme="minorHAnsi"/>
          <w:color w:val="292929"/>
          <w:spacing w:val="-1"/>
          <w:shd w:val="clear" w:color="auto" w:fill="FFFFFF"/>
        </w:rPr>
        <w:t xml:space="preserve"> </w:t>
      </w:r>
      <w:r w:rsidRPr="000E36E2">
        <w:rPr>
          <w:rStyle w:val="Forte"/>
          <w:rFonts w:cstheme="minorHAnsi"/>
          <w:b w:val="0"/>
          <w:color w:val="292929"/>
          <w:spacing w:val="-1"/>
          <w:shd w:val="clear" w:color="auto" w:fill="FFFFFF"/>
        </w:rPr>
        <w:t>na intenção do user se lembrar do primeiro e do último elemento de uma sequência em série</w:t>
      </w:r>
      <w:r w:rsidRPr="000E36E2">
        <w:rPr>
          <w:rFonts w:cstheme="minorHAnsi"/>
          <w:b/>
          <w:color w:val="292929"/>
          <w:spacing w:val="-1"/>
          <w:shd w:val="clear" w:color="auto" w:fill="FFFFFF"/>
        </w:rPr>
        <w:t>.</w:t>
      </w:r>
    </w:p>
    <w:p w14:paraId="196F9BEE" w14:textId="5B05598F" w:rsidR="00766957" w:rsidRDefault="00766957" w:rsidP="004565D9">
      <w:pPr>
        <w:ind w:left="1985"/>
      </w:pPr>
    </w:p>
    <w:p w14:paraId="76748DCE" w14:textId="63BD8D3D" w:rsidR="004565D9" w:rsidRDefault="004565D9" w:rsidP="004565D9">
      <w:pPr>
        <w:ind w:left="1985"/>
      </w:pPr>
    </w:p>
    <w:p w14:paraId="3983D9B2" w14:textId="604BF153" w:rsidR="004565D9" w:rsidRDefault="004565D9" w:rsidP="004565D9">
      <w:pPr>
        <w:ind w:left="1985"/>
      </w:pPr>
    </w:p>
    <w:p w14:paraId="39C75BD1" w14:textId="11B06E80" w:rsidR="004565D9" w:rsidRDefault="004565D9" w:rsidP="004565D9">
      <w:pPr>
        <w:ind w:left="1985"/>
      </w:pPr>
      <w:r w:rsidRPr="004565D9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51573F3D" wp14:editId="6770A8EC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989673" cy="2160000"/>
            <wp:effectExtent l="0" t="0" r="127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7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71B0F" w14:textId="2F4F4DF3" w:rsidR="004565D9" w:rsidRDefault="004565D9" w:rsidP="004565D9">
      <w:pPr>
        <w:ind w:left="1985"/>
        <w:rPr>
          <w:rFonts w:cstheme="minorHAnsi"/>
        </w:rPr>
      </w:pPr>
      <w:r>
        <w:rPr>
          <w:rFonts w:cstheme="minorHAnsi"/>
        </w:rPr>
        <w:tab/>
      </w:r>
      <w:r w:rsidR="00BC6628">
        <w:rPr>
          <w:rFonts w:cstheme="minorHAnsi"/>
        </w:rPr>
        <w:t>Decima tela: N</w:t>
      </w:r>
      <w:r w:rsidRPr="000E36E2">
        <w:rPr>
          <w:rFonts w:cstheme="minorHAnsi"/>
        </w:rPr>
        <w:t>ota-se o uso da regra de Peak-End, pois entende-se que após a confirmação e o desfecho da consulta, o melhor momento para captar um feedback do cliente é aquele.</w:t>
      </w:r>
    </w:p>
    <w:p w14:paraId="22338CD1" w14:textId="4AECED68" w:rsidR="00BC6628" w:rsidRDefault="00BC6628" w:rsidP="004565D9">
      <w:pPr>
        <w:ind w:left="1985"/>
        <w:rPr>
          <w:rFonts w:cstheme="minorHAnsi"/>
        </w:rPr>
      </w:pPr>
    </w:p>
    <w:p w14:paraId="61FD2372" w14:textId="060D2E83" w:rsidR="00BC6628" w:rsidRDefault="00BC6628" w:rsidP="004565D9">
      <w:pPr>
        <w:ind w:left="1985"/>
        <w:rPr>
          <w:rFonts w:cstheme="minorHAnsi"/>
        </w:rPr>
      </w:pPr>
    </w:p>
    <w:p w14:paraId="5AF8A461" w14:textId="013252BE" w:rsidR="00BC6628" w:rsidRDefault="00BC6628" w:rsidP="004565D9">
      <w:pPr>
        <w:ind w:left="1985"/>
        <w:rPr>
          <w:rFonts w:cstheme="minorHAnsi"/>
        </w:rPr>
      </w:pPr>
    </w:p>
    <w:p w14:paraId="63291C16" w14:textId="5D59C307" w:rsidR="00BC6628" w:rsidRDefault="00BC6628" w:rsidP="004565D9">
      <w:pPr>
        <w:ind w:left="1985"/>
        <w:rPr>
          <w:rFonts w:cstheme="minorHAnsi"/>
        </w:rPr>
      </w:pPr>
    </w:p>
    <w:p w14:paraId="6FDF9A03" w14:textId="2E72D4CE" w:rsidR="00BC6628" w:rsidRDefault="00BC6628" w:rsidP="004565D9">
      <w:pPr>
        <w:ind w:left="1985"/>
        <w:rPr>
          <w:rFonts w:cstheme="minorHAnsi"/>
        </w:rPr>
      </w:pPr>
    </w:p>
    <w:p w14:paraId="3D6615FB" w14:textId="58A4568E" w:rsidR="00BC6628" w:rsidRDefault="00BC6628" w:rsidP="004565D9">
      <w:pPr>
        <w:ind w:left="1985"/>
        <w:rPr>
          <w:rFonts w:cstheme="minorHAnsi"/>
        </w:rPr>
      </w:pPr>
      <w:r w:rsidRPr="00BC6628">
        <w:rPr>
          <w:rFonts w:cstheme="minorHAnsi"/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5D5E9ED3" wp14:editId="1DCC2BD3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999344" cy="21600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34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AFDDC" w14:textId="1F22D6C3" w:rsidR="00BC6628" w:rsidRDefault="00BC6628" w:rsidP="00BC6628">
      <w:pPr>
        <w:ind w:left="1985"/>
        <w:rPr>
          <w:rFonts w:cstheme="minorHAnsi"/>
        </w:rPr>
      </w:pPr>
      <w:r>
        <w:rPr>
          <w:rFonts w:cstheme="minorHAnsi"/>
        </w:rPr>
        <w:tab/>
        <w:t>Decima-Primeira tela:</w:t>
      </w:r>
      <w:r w:rsidRPr="00BC6628">
        <w:rPr>
          <w:rFonts w:cstheme="minorHAnsi"/>
        </w:rPr>
        <w:t xml:space="preserve"> </w:t>
      </w:r>
      <w:r>
        <w:rPr>
          <w:rFonts w:cstheme="minorHAnsi"/>
        </w:rPr>
        <w:t>F</w:t>
      </w:r>
      <w:r w:rsidRPr="000E36E2">
        <w:rPr>
          <w:rFonts w:cstheme="minorHAnsi"/>
        </w:rPr>
        <w:t>oram utilizados alguns princípios da Lei de Jakob à medida que a convenção da cor verde nesse tipo de aplicação significa conclusão e/ou confirmação, fazendo com que o usuário não fique confuso e lide com aquilo que é habitual para ele.</w:t>
      </w:r>
    </w:p>
    <w:p w14:paraId="2B0A5E05" w14:textId="727886E5" w:rsidR="00BC6628" w:rsidRDefault="00BC6628" w:rsidP="00BC6628">
      <w:pPr>
        <w:ind w:left="1985"/>
        <w:rPr>
          <w:rFonts w:cstheme="minorHAnsi"/>
        </w:rPr>
      </w:pPr>
    </w:p>
    <w:p w14:paraId="0673776F" w14:textId="2B620890" w:rsidR="00BC6628" w:rsidRDefault="00BC6628" w:rsidP="00BC6628">
      <w:pPr>
        <w:ind w:left="1985"/>
        <w:rPr>
          <w:rFonts w:cstheme="minorHAnsi"/>
        </w:rPr>
      </w:pPr>
    </w:p>
    <w:p w14:paraId="682897D1" w14:textId="663FC131" w:rsidR="00BC6628" w:rsidRDefault="00BC6628" w:rsidP="00BC6628">
      <w:pPr>
        <w:ind w:left="1985"/>
        <w:rPr>
          <w:rFonts w:cstheme="minorHAnsi"/>
        </w:rPr>
      </w:pPr>
    </w:p>
    <w:p w14:paraId="7141DB40" w14:textId="623D3EDF" w:rsidR="00BC6628" w:rsidRDefault="00BC6628" w:rsidP="00BC6628">
      <w:pPr>
        <w:ind w:left="1985"/>
        <w:rPr>
          <w:rFonts w:cstheme="minorHAnsi"/>
        </w:rPr>
      </w:pPr>
    </w:p>
    <w:p w14:paraId="09247E84" w14:textId="33F7FCCE" w:rsidR="00BC6628" w:rsidRDefault="00BC6628" w:rsidP="00BC6628">
      <w:pPr>
        <w:ind w:left="1985"/>
        <w:rPr>
          <w:rFonts w:cstheme="minorHAnsi"/>
        </w:rPr>
      </w:pPr>
      <w:r w:rsidRPr="00BC6628">
        <w:rPr>
          <w:rFonts w:cstheme="minorHAnsi"/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2FF9FA5B" wp14:editId="6FD25D94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993600" cy="216000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A28F3" w14:textId="42660BA2" w:rsidR="00BC6628" w:rsidRDefault="00BC6628" w:rsidP="00BC6628">
      <w:pPr>
        <w:ind w:left="1985"/>
        <w:rPr>
          <w:rFonts w:cstheme="minorHAnsi"/>
        </w:rPr>
      </w:pPr>
      <w:r>
        <w:rPr>
          <w:rFonts w:cstheme="minorHAnsi"/>
        </w:rPr>
        <w:tab/>
        <w:t xml:space="preserve">Decima-Segunda Tela: O </w:t>
      </w:r>
      <w:r w:rsidRPr="000E36E2">
        <w:rPr>
          <w:rFonts w:cstheme="minorHAnsi"/>
        </w:rPr>
        <w:t>uso da lei de Hick-Hyman é importante para minar as escolhas do cliente, quebrando o processo de agendar consulta, já que os horários são ofertados pela própria aplicação, ao invés do usuário precisar digitar.</w:t>
      </w:r>
    </w:p>
    <w:p w14:paraId="5FD91892" w14:textId="77777777" w:rsidR="00BC6628" w:rsidRDefault="00BC6628">
      <w:pPr>
        <w:rPr>
          <w:rFonts w:cstheme="minorHAnsi"/>
        </w:rPr>
      </w:pPr>
      <w:r>
        <w:rPr>
          <w:rFonts w:cstheme="minorHAnsi"/>
        </w:rPr>
        <w:br w:type="page"/>
      </w:r>
    </w:p>
    <w:p w14:paraId="290F1359" w14:textId="1A77ED9E" w:rsidR="00BC6628" w:rsidRPr="000E36E2" w:rsidRDefault="00BC6628" w:rsidP="00BC6628">
      <w:pPr>
        <w:ind w:left="1985"/>
        <w:rPr>
          <w:rFonts w:cstheme="minorHAnsi"/>
        </w:rPr>
      </w:pPr>
      <w:r w:rsidRPr="00BC6628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7F8D6B03" wp14:editId="6702486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08791" cy="2160000"/>
            <wp:effectExtent l="0" t="0" r="127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7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ab/>
        <w:t xml:space="preserve">Decima-Terceira Tela: </w:t>
      </w:r>
      <w:r w:rsidRPr="000E36E2">
        <w:rPr>
          <w:rFonts w:cstheme="minorHAnsi"/>
        </w:rPr>
        <w:t>percebe-se a presença do botão “filtro”, para simplificar a busca do cliente durante sua experiência. Essa ferramenta tem base na lei de Hick-Hyman, pois a interface entende que aquela é uma situação que pode tomar um tempo desnecessário do cliente.</w:t>
      </w:r>
    </w:p>
    <w:p w14:paraId="3472D55B" w14:textId="5F37BB44" w:rsidR="00BC6628" w:rsidRPr="000E36E2" w:rsidRDefault="00BC6628" w:rsidP="004565D9">
      <w:pPr>
        <w:ind w:left="1985"/>
        <w:rPr>
          <w:rFonts w:cstheme="minorHAnsi"/>
        </w:rPr>
      </w:pPr>
    </w:p>
    <w:p w14:paraId="78111119" w14:textId="3208E64D" w:rsidR="004565D9" w:rsidRPr="0070128C" w:rsidRDefault="00BC6628" w:rsidP="004565D9">
      <w:pPr>
        <w:ind w:left="1985"/>
      </w:pPr>
      <w:r>
        <w:tab/>
      </w:r>
    </w:p>
    <w:sectPr w:rsidR="004565D9" w:rsidRPr="0070128C" w:rsidSect="009C6999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D5"/>
    <w:rsid w:val="001E03C9"/>
    <w:rsid w:val="002312C4"/>
    <w:rsid w:val="003121E1"/>
    <w:rsid w:val="004565D9"/>
    <w:rsid w:val="004B12D5"/>
    <w:rsid w:val="0070128C"/>
    <w:rsid w:val="00766957"/>
    <w:rsid w:val="009C6999"/>
    <w:rsid w:val="009E58C5"/>
    <w:rsid w:val="00A33627"/>
    <w:rsid w:val="00AA2A61"/>
    <w:rsid w:val="00BC6628"/>
    <w:rsid w:val="00C413F4"/>
    <w:rsid w:val="00C42F9C"/>
    <w:rsid w:val="00D1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A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565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56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sv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sv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6CEDB-BB92-4248-BBEA-D351F0C1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S. †</dc:creator>
  <cp:lastModifiedBy>Raphael Saldanha</cp:lastModifiedBy>
  <cp:revision>2</cp:revision>
  <dcterms:created xsi:type="dcterms:W3CDTF">2021-04-30T01:43:00Z</dcterms:created>
  <dcterms:modified xsi:type="dcterms:W3CDTF">2021-04-30T01:43:00Z</dcterms:modified>
</cp:coreProperties>
</file>