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E2DD" w14:textId="77777777" w:rsidR="008B12E5" w:rsidRDefault="008B12E5" w:rsidP="008B12E5">
      <w:r>
        <w:rPr>
          <w:rFonts w:hint="eastAsia"/>
        </w:rPr>
        <w:t>案件背景：乙（公司设立人）以设立中甲公司的名义与丙签订房屋租赁合同，以丙的房屋作为公司将来的登记住所。后来，甲公司登记成立。</w:t>
      </w:r>
    </w:p>
    <w:p w14:paraId="5F34F7AC" w14:textId="77777777" w:rsidR="008B12E5" w:rsidRDefault="008B12E5" w:rsidP="008B12E5">
      <w:r>
        <w:rPr>
          <w:rFonts w:hint="eastAsia"/>
        </w:rPr>
        <w:t>问题：该房屋租赁合同的效力如何？丙可以通过哪些途径实现自己的权利？</w:t>
      </w:r>
    </w:p>
    <w:p w14:paraId="6A7BD649" w14:textId="77777777" w:rsidR="00597417" w:rsidRPr="008B12E5" w:rsidRDefault="00597417"/>
    <w:sectPr w:rsidR="00597417" w:rsidRPr="008B12E5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E5"/>
    <w:rsid w:val="00597417"/>
    <w:rsid w:val="008B12E5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AEB5B"/>
  <w15:chartTrackingRefBased/>
  <w15:docId w15:val="{6A6B984D-55AD-BC4F-8E91-73EDDDF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2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2021-01-10T12:16:00Z</dcterms:created>
  <dcterms:modified xsi:type="dcterms:W3CDTF">2021-01-10T12:17:00Z</dcterms:modified>
</cp:coreProperties>
</file>