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416E8" w14:textId="77777777" w:rsidR="00E923F6" w:rsidRDefault="00E923F6" w:rsidP="00E923F6">
      <w:r>
        <w:rPr>
          <w:rFonts w:hint="eastAsia"/>
        </w:rPr>
        <w:t>案件背景：甲与乙之间签订了买卖合同，甲向乙开具了以A银行为承兑人的票据，后乙将票据背书转让给了丙，丙去世后，戊继承了该票据。已知丙有欠A银行的贷款未偿还。</w:t>
      </w:r>
    </w:p>
    <w:p w14:paraId="427FB05A" w14:textId="77777777" w:rsidR="00E923F6" w:rsidRDefault="00E923F6" w:rsidP="00E923F6">
      <w:r>
        <w:rPr>
          <w:rFonts w:hint="eastAsia"/>
        </w:rPr>
        <w:t>问题：A银行能够以丙尚未清偿贷款为抗辩理由，对抗继承取得票据的戊？</w:t>
      </w:r>
    </w:p>
    <w:p w14:paraId="3F393746" w14:textId="77777777" w:rsidR="000252F3" w:rsidRPr="00E923F6" w:rsidRDefault="000252F3"/>
    <w:sectPr w:rsidR="000252F3" w:rsidRPr="00E923F6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F6"/>
    <w:rsid w:val="000252F3"/>
    <w:rsid w:val="009D1031"/>
    <w:rsid w:val="00E923F6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E003E"/>
  <w15:chartTrackingRefBased/>
  <w15:docId w15:val="{14DD27EC-55A3-B343-A5CB-47B77327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3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2021-01-15T13:22:00Z</dcterms:created>
  <dcterms:modified xsi:type="dcterms:W3CDTF">2021-01-15T13:22:00Z</dcterms:modified>
</cp:coreProperties>
</file>