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D38EC" w14:textId="77777777" w:rsidR="00BB7670" w:rsidRDefault="00BB7670" w:rsidP="00BB7670">
      <w:r>
        <w:rPr>
          <w:rFonts w:hint="eastAsia"/>
        </w:rPr>
        <w:t>案件背景：2008年8月8日，甲公司将一辆卡车出租给刘某使用，约定租期为3年。一年前，甲公司与乙公司订立了抵押合同，将此卡车抵押给乙公司，并办理了抵押权登记。租赁合同签订3个月后，甲公司未向乙公司支付货款，乙公司遂要求刘某将卡车交给自己，以行使抵押权。</w:t>
      </w:r>
    </w:p>
    <w:p w14:paraId="083D8ADB" w14:textId="77777777" w:rsidR="00BB7670" w:rsidRDefault="00BB7670" w:rsidP="00BB7670">
      <w:r>
        <w:rPr>
          <w:rFonts w:hint="eastAsia"/>
        </w:rPr>
        <w:t>问题：刘某的损失由谁承担？</w:t>
      </w:r>
    </w:p>
    <w:p w14:paraId="093E7598" w14:textId="77777777" w:rsidR="00653BF4" w:rsidRPr="00BB7670" w:rsidRDefault="00653BF4"/>
    <w:sectPr w:rsidR="00653BF4" w:rsidRPr="00BB7670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70"/>
    <w:rsid w:val="00653BF4"/>
    <w:rsid w:val="009D1031"/>
    <w:rsid w:val="00BB7670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CB070"/>
  <w15:chartTrackingRefBased/>
  <w15:docId w15:val="{A27BFEFE-9D9B-A64D-AFB5-3C0D1CD5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6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2021-01-20T13:33:00Z</dcterms:created>
  <dcterms:modified xsi:type="dcterms:W3CDTF">2021-01-20T13:33:00Z</dcterms:modified>
</cp:coreProperties>
</file>