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1DD8" w:rsidRDefault="00F255A1">
      <w:r w:rsidRPr="00F255A1">
        <w:t>某公司前员工（医生）在解约后发微信朋友圈，称其原来所在公司提供服务时虚假陈述，为了骗取保险金，夸大损害，说这是犯罪，是欺诈。公司想要告这个员工侵害名誉权</w:t>
      </w:r>
    </w:p>
    <w:p w:rsidR="00F255A1" w:rsidRDefault="00F255A1">
      <w:pPr>
        <w:rPr>
          <w:rFonts w:hint="eastAsia"/>
        </w:rPr>
      </w:pPr>
      <w:r w:rsidRPr="00F255A1">
        <w:t>问题:没有构成严重后果，没法举证社会评价降低的话可能判决侵权成立吗？需要达到怎样的举证标准？</w:t>
      </w:r>
    </w:p>
    <w:sectPr w:rsidR="00F255A1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A1"/>
    <w:rsid w:val="009D1031"/>
    <w:rsid w:val="00B81DD8"/>
    <w:rsid w:val="00F255A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65CF0"/>
  <w15:chartTrackingRefBased/>
  <w15:docId w15:val="{B5725B0F-3682-0444-B642-7BA9C9BD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2020-12-10T07:45:00Z</dcterms:created>
  <dcterms:modified xsi:type="dcterms:W3CDTF">2020-12-10T07:48:00Z</dcterms:modified>
</cp:coreProperties>
</file>