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4BC00" w14:textId="77777777" w:rsidR="00896DA7" w:rsidRDefault="00896DA7" w:rsidP="00896DA7">
      <w:r>
        <w:rPr>
          <w:rFonts w:hint="eastAsia"/>
        </w:rPr>
        <w:t>案件背景：甲因患有胃癌住院治疗手术（亲属未告知其实情）后出院并正常参加工作，后经乙推荐到保险公司A投保了人身险并办理了相关的手续，填写保单时没有申报身患癌症的事实。后来，甲旧病复发去世，甲的妻子以指定受益人的身份要求保险公司支付保险金，保险公司在审查提交的有关证明时发现甲的病史，载明其曾患有癌症并做过手术，于是拒付保险金。</w:t>
      </w:r>
    </w:p>
    <w:p w14:paraId="2F1CFDC1" w14:textId="77777777" w:rsidR="00896DA7" w:rsidRDefault="00896DA7" w:rsidP="00896DA7">
      <w:r>
        <w:rPr>
          <w:rFonts w:hint="eastAsia"/>
        </w:rPr>
        <w:t>问题：甲的妻子能否以自己丈夫不知情为由，抗辩未违反告知义务？</w:t>
      </w:r>
    </w:p>
    <w:p w14:paraId="6498149A" w14:textId="77777777" w:rsidR="00B762B5" w:rsidRPr="00896DA7" w:rsidRDefault="00B762B5"/>
    <w:sectPr w:rsidR="00B762B5" w:rsidRPr="00896DA7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A7"/>
    <w:rsid w:val="00896DA7"/>
    <w:rsid w:val="009D1031"/>
    <w:rsid w:val="00B762B5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8D10"/>
  <w15:chartTrackingRefBased/>
  <w15:docId w15:val="{96AA68DF-1FAD-7144-8A7A-286412F5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2021-01-21T09:30:00Z</dcterms:created>
  <dcterms:modified xsi:type="dcterms:W3CDTF">2021-01-21T09:30:00Z</dcterms:modified>
</cp:coreProperties>
</file>