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2E150" w14:textId="77777777" w:rsidR="00E40DA3" w:rsidRDefault="00E40DA3" w:rsidP="00E40DA3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案件背景：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被告人李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在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某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小区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67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号</w:t>
      </w:r>
      <w:r>
        <w:rPr>
          <w:rFonts w:ascii="Helvetica Neue" w:hAnsi="Helvetica Neue" w:cs="Helvetica Neue"/>
          <w:color w:val="000000"/>
          <w:kern w:val="0"/>
          <w:sz w:val="26"/>
          <w:szCs w:val="26"/>
          <w:lang w:val="en"/>
        </w:rPr>
        <w:t>230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5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与朋友喝酒，在阳台处先后往楼下扔出一个啤酒瓶和一个玻璃杯，其中玻璃杯砸中站在楼下操场上的叶某某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(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被害人，男，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13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岁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)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头部，致其颅脑严重损伤。经鉴定，被害人叶某某损伤程度为重伤。</w:t>
      </w:r>
    </w:p>
    <w:p w14:paraId="2C6A9434" w14:textId="77777777" w:rsidR="00E40DA3" w:rsidRDefault="00E40DA3" w:rsidP="00E40DA3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问题：李某构成故意伤害罪还是</w:t>
      </w:r>
      <w:r w:rsidRPr="00FC7E90">
        <w:rPr>
          <w:rFonts w:ascii="Helvetica Neue" w:hAnsi="Helvetica Neue" w:cs="Helvetica Neue" w:hint="eastAsia"/>
          <w:color w:val="000000"/>
          <w:kern w:val="0"/>
          <w:sz w:val="26"/>
          <w:szCs w:val="26"/>
          <w:lang w:val="en"/>
        </w:rPr>
        <w:t>以危险方法危害公共安全罪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？</w:t>
      </w:r>
    </w:p>
    <w:p w14:paraId="0FC45613" w14:textId="77777777" w:rsidR="008E430E" w:rsidRPr="00E40DA3" w:rsidRDefault="008E430E"/>
    <w:sectPr w:rsidR="008E430E" w:rsidRPr="00E40DA3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A3"/>
    <w:rsid w:val="008E430E"/>
    <w:rsid w:val="009D1031"/>
    <w:rsid w:val="00E40DA3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D2A92"/>
  <w15:chartTrackingRefBased/>
  <w15:docId w15:val="{58032C88-172D-9446-A544-54AAEA5C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2021-01-19T13:17:00Z</dcterms:created>
  <dcterms:modified xsi:type="dcterms:W3CDTF">2021-01-19T13:18:00Z</dcterms:modified>
</cp:coreProperties>
</file>