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148596135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A0F20B5" w14:textId="55243F22" w:rsidR="007119B6" w:rsidRDefault="007119B6">
          <w:pPr>
            <w:pStyle w:val="a5"/>
          </w:pPr>
          <w:r>
            <w:t>Оглавление</w:t>
          </w:r>
        </w:p>
        <w:p w14:paraId="1FE332CF" w14:textId="7C430173" w:rsidR="007D25E4" w:rsidRDefault="007119B6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03258232" w:history="1">
            <w:r w:rsidR="007D25E4" w:rsidRPr="00730B1E">
              <w:rPr>
                <w:rStyle w:val="a6"/>
                <w:rFonts w:ascii="Times New Roman" w:hAnsi="Times New Roman" w:cs="Times New Roman"/>
                <w:noProof/>
              </w:rPr>
              <w:t>ВВЕД</w:t>
            </w:r>
            <w:r w:rsidR="007D25E4" w:rsidRPr="00730B1E">
              <w:rPr>
                <w:rStyle w:val="a6"/>
                <w:rFonts w:ascii="Times New Roman" w:hAnsi="Times New Roman" w:cs="Times New Roman"/>
                <w:noProof/>
              </w:rPr>
              <w:t>Е</w:t>
            </w:r>
            <w:r w:rsidR="007D25E4" w:rsidRPr="00730B1E">
              <w:rPr>
                <w:rStyle w:val="a6"/>
                <w:rFonts w:ascii="Times New Roman" w:hAnsi="Times New Roman" w:cs="Times New Roman"/>
                <w:noProof/>
              </w:rPr>
              <w:t>НИЕ</w:t>
            </w:r>
            <w:r w:rsidR="007D25E4">
              <w:rPr>
                <w:noProof/>
                <w:webHidden/>
              </w:rPr>
              <w:tab/>
            </w:r>
            <w:r w:rsidR="007D25E4">
              <w:rPr>
                <w:noProof/>
                <w:webHidden/>
              </w:rPr>
              <w:fldChar w:fldCharType="begin"/>
            </w:r>
            <w:r w:rsidR="007D25E4">
              <w:rPr>
                <w:noProof/>
                <w:webHidden/>
              </w:rPr>
              <w:instrText xml:space="preserve"> PAGEREF _Toc103258232 \h </w:instrText>
            </w:r>
            <w:r w:rsidR="007D25E4">
              <w:rPr>
                <w:noProof/>
                <w:webHidden/>
              </w:rPr>
            </w:r>
            <w:r w:rsidR="007D25E4">
              <w:rPr>
                <w:noProof/>
                <w:webHidden/>
              </w:rPr>
              <w:fldChar w:fldCharType="separate"/>
            </w:r>
            <w:r w:rsidR="007D25E4">
              <w:rPr>
                <w:noProof/>
                <w:webHidden/>
              </w:rPr>
              <w:t>2</w:t>
            </w:r>
            <w:r w:rsidR="007D25E4">
              <w:rPr>
                <w:noProof/>
                <w:webHidden/>
              </w:rPr>
              <w:fldChar w:fldCharType="end"/>
            </w:r>
          </w:hyperlink>
        </w:p>
        <w:p w14:paraId="6A210165" w14:textId="306BA050" w:rsidR="007D25E4" w:rsidRDefault="007D25E4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03258233" w:history="1">
            <w:r w:rsidRPr="00730B1E">
              <w:rPr>
                <w:rStyle w:val="a6"/>
                <w:rFonts w:ascii="Times New Roman" w:hAnsi="Times New Roman" w:cs="Times New Roman"/>
                <w:noProof/>
              </w:rPr>
              <w:t>1. КЛАСТЕРИЗАЦИЯ ФИНАНСОВЫХ АКТИВОВ КАК ВРЕМЕННЫХ РЯДОВ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F6380" w14:textId="6C092BC6" w:rsidR="007D25E4" w:rsidRDefault="007D25E4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258234" w:history="1">
            <w:r w:rsidRPr="00730B1E">
              <w:rPr>
                <w:rStyle w:val="a6"/>
                <w:rFonts w:ascii="Times New Roman" w:hAnsi="Times New Roman" w:cs="Times New Roman"/>
                <w:noProof/>
              </w:rPr>
              <w:t>1.1. Классическая постановка задачи кластеризации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8D6E2" w14:textId="4215BA9B" w:rsidR="007D25E4" w:rsidRDefault="007D25E4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258235" w:history="1">
            <w:r w:rsidRPr="00730B1E">
              <w:rPr>
                <w:rStyle w:val="a6"/>
                <w:rFonts w:ascii="Times New Roman" w:hAnsi="Times New Roman" w:cs="Times New Roman"/>
                <w:iCs/>
                <w:noProof/>
              </w:rPr>
              <w:t>1.2. Постановка и особенности задачи кластеризации финансовых активов временных рядов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8441D" w14:textId="38D0C413" w:rsidR="007D25E4" w:rsidRDefault="007D25E4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258236" w:history="1">
            <w:r w:rsidRPr="00730B1E">
              <w:rPr>
                <w:rStyle w:val="a6"/>
                <w:rFonts w:ascii="Times New Roman" w:hAnsi="Times New Roman" w:cs="Times New Roman"/>
                <w:iCs/>
                <w:noProof/>
              </w:rPr>
              <w:t>1.3. Алгоритм динамической трансформации временной шкалы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9E63A" w14:textId="33F6BC9C" w:rsidR="007D25E4" w:rsidRDefault="007D25E4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258237" w:history="1">
            <w:r w:rsidRPr="00730B1E">
              <w:rPr>
                <w:rStyle w:val="a6"/>
                <w:rFonts w:ascii="Times New Roman" w:hAnsi="Times New Roman" w:cs="Times New Roman"/>
                <w:iCs/>
                <w:noProof/>
              </w:rPr>
              <w:t>1.4. Кластеризация финансовых активов по описательным статистикам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202CE" w14:textId="2F884991" w:rsidR="007D25E4" w:rsidRDefault="007D25E4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258238" w:history="1">
            <w:r w:rsidRPr="00730B1E">
              <w:rPr>
                <w:rStyle w:val="a6"/>
                <w:rFonts w:ascii="Times New Roman" w:hAnsi="Times New Roman" w:cs="Times New Roman"/>
                <w:iCs/>
                <w:noProof/>
              </w:rPr>
              <w:t>1.5.  Кластеризация финансовых активов по скрытому векторному представлению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27A79" w14:textId="18744A72" w:rsidR="007D25E4" w:rsidRDefault="007D25E4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258239" w:history="1">
            <w:r w:rsidRPr="00730B1E">
              <w:rPr>
                <w:rStyle w:val="a6"/>
                <w:rFonts w:ascii="Times New Roman" w:hAnsi="Times New Roman" w:cs="Times New Roman"/>
                <w:iCs/>
                <w:noProof/>
              </w:rPr>
              <w:t>1.6. Алгоритмы решения задачи кластеризации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13212" w14:textId="0ABE5B3B" w:rsidR="007D25E4" w:rsidRDefault="007D25E4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258240" w:history="1">
            <w:r w:rsidRPr="00730B1E">
              <w:rPr>
                <w:rStyle w:val="a6"/>
                <w:rFonts w:ascii="Times New Roman" w:hAnsi="Times New Roman" w:cs="Times New Roman"/>
                <w:iCs/>
                <w:noProof/>
              </w:rPr>
              <w:t xml:space="preserve">1.7. Сбор и обработка данных финансовых активов индекса </w:t>
            </w:r>
            <w:r w:rsidRPr="00730B1E">
              <w:rPr>
                <w:rStyle w:val="a6"/>
                <w:rFonts w:ascii="Times New Roman" w:hAnsi="Times New Roman" w:cs="Times New Roman"/>
                <w:iCs/>
                <w:noProof/>
                <w:lang w:val="en-US"/>
              </w:rPr>
              <w:t>S</w:t>
            </w:r>
            <w:r w:rsidRPr="00730B1E">
              <w:rPr>
                <w:rStyle w:val="a6"/>
                <w:rFonts w:ascii="Times New Roman" w:hAnsi="Times New Roman" w:cs="Times New Roman"/>
                <w:iCs/>
                <w:noProof/>
              </w:rPr>
              <w:t>&amp;</w:t>
            </w:r>
            <w:r w:rsidRPr="00730B1E">
              <w:rPr>
                <w:rStyle w:val="a6"/>
                <w:rFonts w:ascii="Times New Roman" w:hAnsi="Times New Roman" w:cs="Times New Roman"/>
                <w:iCs/>
                <w:noProof/>
                <w:lang w:val="en-US"/>
              </w:rPr>
              <w:t>P</w:t>
            </w:r>
            <w:r w:rsidRPr="00730B1E">
              <w:rPr>
                <w:rStyle w:val="a6"/>
                <w:rFonts w:ascii="Times New Roman" w:hAnsi="Times New Roman" w:cs="Times New Roman"/>
                <w:iCs/>
                <w:noProof/>
              </w:rPr>
              <w:t xml:space="preserve"> 500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ACCA2" w14:textId="71D6D862" w:rsidR="007D25E4" w:rsidRDefault="007D25E4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258241" w:history="1">
            <w:r w:rsidRPr="00730B1E">
              <w:rPr>
                <w:rStyle w:val="a6"/>
                <w:rFonts w:ascii="Times New Roman" w:hAnsi="Times New Roman" w:cs="Times New Roman"/>
                <w:iCs/>
                <w:noProof/>
              </w:rPr>
              <w:t xml:space="preserve">1.8. Кластеризация финансовых активов индекса </w:t>
            </w:r>
            <w:r w:rsidRPr="00730B1E">
              <w:rPr>
                <w:rStyle w:val="a6"/>
                <w:rFonts w:ascii="Times New Roman" w:hAnsi="Times New Roman" w:cs="Times New Roman"/>
                <w:iCs/>
                <w:noProof/>
                <w:lang w:val="en-US"/>
              </w:rPr>
              <w:t>S</w:t>
            </w:r>
            <w:r w:rsidRPr="00730B1E">
              <w:rPr>
                <w:rStyle w:val="a6"/>
                <w:rFonts w:ascii="Times New Roman" w:hAnsi="Times New Roman" w:cs="Times New Roman"/>
                <w:iCs/>
                <w:noProof/>
              </w:rPr>
              <w:t>&amp;</w:t>
            </w:r>
            <w:r w:rsidRPr="00730B1E">
              <w:rPr>
                <w:rStyle w:val="a6"/>
                <w:rFonts w:ascii="Times New Roman" w:hAnsi="Times New Roman" w:cs="Times New Roman"/>
                <w:iCs/>
                <w:noProof/>
                <w:lang w:val="en-US"/>
              </w:rPr>
              <w:t>P</w:t>
            </w:r>
            <w:r w:rsidRPr="00730B1E">
              <w:rPr>
                <w:rStyle w:val="a6"/>
                <w:rFonts w:ascii="Times New Roman" w:hAnsi="Times New Roman" w:cs="Times New Roman"/>
                <w:iCs/>
                <w:noProof/>
              </w:rPr>
              <w:t xml:space="preserve"> 500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940E2" w14:textId="5DCDCCEE" w:rsidR="007D25E4" w:rsidRDefault="007D25E4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03258242" w:history="1">
            <w:r w:rsidRPr="00730B1E">
              <w:rPr>
                <w:rStyle w:val="a6"/>
                <w:rFonts w:ascii="Times New Roman" w:hAnsi="Times New Roman" w:cs="Times New Roman"/>
                <w:noProof/>
              </w:rPr>
              <w:t>2. ПРОГНОЗИРОВАНИЕ ДОХОДНОСТИ ФИНАНОСОВЫХ АКТИВОВ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B1CBC" w14:textId="7DEA9383" w:rsidR="007D25E4" w:rsidRDefault="007D25E4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258243" w:history="1">
            <w:r w:rsidRPr="00730B1E">
              <w:rPr>
                <w:rStyle w:val="a6"/>
                <w:rFonts w:ascii="Times New Roman" w:hAnsi="Times New Roman" w:cs="Times New Roman"/>
                <w:iCs/>
                <w:noProof/>
              </w:rPr>
              <w:t>2.1. Постановка задачи про</w:t>
            </w:r>
            <w:r w:rsidRPr="00730B1E">
              <w:rPr>
                <w:rStyle w:val="a6"/>
                <w:rFonts w:ascii="Times New Roman" w:hAnsi="Times New Roman" w:cs="Times New Roman"/>
                <w:iCs/>
                <w:noProof/>
              </w:rPr>
              <w:t>г</w:t>
            </w:r>
            <w:r w:rsidRPr="00730B1E">
              <w:rPr>
                <w:rStyle w:val="a6"/>
                <w:rFonts w:ascii="Times New Roman" w:hAnsi="Times New Roman" w:cs="Times New Roman"/>
                <w:iCs/>
                <w:noProof/>
              </w:rPr>
              <w:t>нозирования доходности финансовых активов как временных рядов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A0AE0" w14:textId="5079E2D4" w:rsidR="007D25E4" w:rsidRDefault="007D25E4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258244" w:history="1">
            <w:r w:rsidRPr="00730B1E">
              <w:rPr>
                <w:rStyle w:val="a6"/>
                <w:rFonts w:ascii="Times New Roman" w:hAnsi="Times New Roman" w:cs="Times New Roman"/>
                <w:iCs/>
                <w:noProof/>
              </w:rPr>
              <w:t>2.2. Постановка задачи классификации динамики доходности финансовых активов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FFE27" w14:textId="18273A3B" w:rsidR="007D25E4" w:rsidRDefault="007D25E4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258245" w:history="1">
            <w:r w:rsidRPr="00730B1E">
              <w:rPr>
                <w:rStyle w:val="a6"/>
                <w:rFonts w:ascii="Times New Roman" w:hAnsi="Times New Roman" w:cs="Times New Roman"/>
                <w:iCs/>
                <w:noProof/>
              </w:rPr>
              <w:t>2.3. Алгоритмы прогноз</w:t>
            </w:r>
            <w:r w:rsidRPr="00730B1E">
              <w:rPr>
                <w:rStyle w:val="a6"/>
                <w:rFonts w:ascii="Times New Roman" w:hAnsi="Times New Roman" w:cs="Times New Roman"/>
                <w:iCs/>
                <w:noProof/>
              </w:rPr>
              <w:t>и</w:t>
            </w:r>
            <w:r w:rsidRPr="00730B1E">
              <w:rPr>
                <w:rStyle w:val="a6"/>
                <w:rFonts w:ascii="Times New Roman" w:hAnsi="Times New Roman" w:cs="Times New Roman"/>
                <w:iCs/>
                <w:noProof/>
              </w:rPr>
              <w:t>ровании временных рядов и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602A5" w14:textId="06E61CB2" w:rsidR="007D25E4" w:rsidRDefault="007D25E4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03258246" w:history="1">
            <w:r w:rsidRPr="00730B1E">
              <w:rPr>
                <w:rStyle w:val="a6"/>
                <w:rFonts w:ascii="Times New Roman" w:hAnsi="Times New Roman" w:cs="Times New Roman"/>
                <w:noProof/>
              </w:rPr>
              <w:t>3. ФОРМИРОВАНИЕ ОПТИМАЛЬНОЙ СТРУКТУРЫ ИНВЕСТИЦИОННОГО ПОРТФЕЛЯ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0641C" w14:textId="433BC765" w:rsidR="007D25E4" w:rsidRDefault="007D25E4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03258247" w:history="1">
            <w:r w:rsidRPr="00730B1E">
              <w:rPr>
                <w:rStyle w:val="a6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D5CC9" w14:textId="0206B158" w:rsidR="007D25E4" w:rsidRDefault="007D25E4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03258248" w:history="1">
            <w:r w:rsidRPr="00730B1E">
              <w:rPr>
                <w:rStyle w:val="a6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698D9" w14:textId="3B4D8A53" w:rsidR="007119B6" w:rsidRDefault="007119B6">
          <w:r>
            <w:rPr>
              <w:b/>
              <w:bCs/>
              <w:noProof/>
            </w:rPr>
            <w:fldChar w:fldCharType="end"/>
          </w:r>
        </w:p>
      </w:sdtContent>
    </w:sdt>
    <w:p w14:paraId="0091EE99" w14:textId="77777777" w:rsidR="007119B6" w:rsidRDefault="007119B6" w:rsidP="007119B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sectPr w:rsidR="007119B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951629C" w14:textId="424105BD" w:rsidR="00797BF8" w:rsidRPr="00797BF8" w:rsidRDefault="00706771" w:rsidP="00797BF8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03258232"/>
      <w:r w:rsidRPr="007119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4C3B3287" w14:textId="4D890EC2" w:rsidR="004A11E4" w:rsidRDefault="00C25D32" w:rsidP="007D25E4">
      <w:p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 современном мире финансовые рынки представляют все больший и больший интерес как крупным, так и средним инвесторам, которые заинтересованы в страховании своих денежных средств и накоплений от инфляции</w:t>
      </w:r>
      <w:r w:rsidR="004A11E4">
        <w:rPr>
          <w:rFonts w:ascii="Times New Roman" w:hAnsi="Times New Roman"/>
          <w:bCs/>
          <w:sz w:val="28"/>
          <w:szCs w:val="28"/>
        </w:rPr>
        <w:t xml:space="preserve">, будь то долгосрочные инвестиции с целью </w:t>
      </w:r>
      <w:r w:rsidR="007D25E4">
        <w:rPr>
          <w:rFonts w:ascii="Times New Roman" w:hAnsi="Times New Roman"/>
          <w:bCs/>
          <w:sz w:val="28"/>
          <w:szCs w:val="28"/>
        </w:rPr>
        <w:t>получения дивидендов и получения прибыли от роста доходности финансового актива или краткосрочные инвестиции с целью спекуляции на ценах финансовых активов</w:t>
      </w:r>
      <w:r w:rsidR="007D25E4" w:rsidRPr="007D25E4">
        <w:rPr>
          <w:rFonts w:ascii="Times New Roman" w:hAnsi="Times New Roman"/>
          <w:bCs/>
          <w:sz w:val="28"/>
          <w:szCs w:val="28"/>
        </w:rPr>
        <w:t>.</w:t>
      </w:r>
    </w:p>
    <w:p w14:paraId="1E081A12" w14:textId="7B6F451B" w:rsidR="007D25E4" w:rsidRPr="007D25E4" w:rsidRDefault="007D25E4" w:rsidP="007D25E4">
      <w:p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Именно поэтому интерес к финансовым рынкам растет не только у инвесторов, но и аналитиков, брокеров, банкиров, страховых и инвестиционных компаний, которые рассматривают финансовый рынок как объект бизнеса и инструмент дохода</w:t>
      </w:r>
      <w:r w:rsidRPr="007D25E4">
        <w:rPr>
          <w:rFonts w:ascii="Times New Roman" w:hAnsi="Times New Roman"/>
          <w:bCs/>
          <w:sz w:val="28"/>
          <w:szCs w:val="28"/>
        </w:rPr>
        <w:t>.</w:t>
      </w:r>
    </w:p>
    <w:p w14:paraId="1C4F4F4A" w14:textId="1FFD041C" w:rsidR="00C25D32" w:rsidRDefault="00C25D32" w:rsidP="00C25D32">
      <w:p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Проблемы анализа, прогнозирования и кластеризации финансовых активов являются очень сложными в силу целого ряда причин, –</w:t>
      </w:r>
      <w:r w:rsidR="004A11E4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высокая волатильность рынка, скрытые рыночные зависимости и закономерности</w:t>
      </w:r>
      <w:r w:rsidR="004A11E4">
        <w:rPr>
          <w:rFonts w:ascii="Times New Roman" w:hAnsi="Times New Roman"/>
          <w:bCs/>
          <w:sz w:val="28"/>
          <w:szCs w:val="28"/>
        </w:rPr>
        <w:t>, высокая зависимость динамики от новостного фона и спроса инвесторов на финансовый актив на финансовом рынке</w:t>
      </w:r>
      <w:r w:rsidR="004A11E4" w:rsidRPr="004A11E4">
        <w:rPr>
          <w:rFonts w:ascii="Times New Roman" w:hAnsi="Times New Roman"/>
          <w:bCs/>
          <w:sz w:val="28"/>
          <w:szCs w:val="28"/>
        </w:rPr>
        <w:t>.</w:t>
      </w:r>
      <w:r w:rsidR="004A11E4">
        <w:rPr>
          <w:rFonts w:ascii="Times New Roman" w:hAnsi="Times New Roman"/>
          <w:bCs/>
          <w:sz w:val="28"/>
          <w:szCs w:val="28"/>
        </w:rPr>
        <w:t xml:space="preserve"> Поэтому, динамику цен финансовых активов можно рассматривать как временные ряды и использовать соответствующие модели машинного обучения с целью решения описанных выше проблем</w:t>
      </w:r>
      <w:r w:rsidR="004A11E4" w:rsidRPr="004A11E4">
        <w:rPr>
          <w:rFonts w:ascii="Times New Roman" w:hAnsi="Times New Roman"/>
          <w:bCs/>
          <w:sz w:val="28"/>
          <w:szCs w:val="28"/>
        </w:rPr>
        <w:t>.</w:t>
      </w:r>
    </w:p>
    <w:p w14:paraId="48936EDA" w14:textId="1121CC80" w:rsidR="004A11E4" w:rsidRPr="004A11E4" w:rsidRDefault="004A11E4" w:rsidP="004A11E4">
      <w:p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В настоящее время, в связи с увеличением интереса бизнеса к популярным методам машинного обучения, анализа данных и большим данным, инструментарий </w:t>
      </w:r>
      <w:r>
        <w:rPr>
          <w:rFonts w:ascii="Times New Roman" w:hAnsi="Times New Roman"/>
          <w:bCs/>
          <w:sz w:val="28"/>
          <w:szCs w:val="28"/>
        </w:rPr>
        <w:t>анализа, прогнозирования и кластеризации финансовых активов регулярно пополняется новыми методами машинного и глубинного обучения, которые рассматриваются в современных зарубежных исследованиях по данной тематике</w:t>
      </w:r>
      <w:r w:rsidRPr="004A11E4">
        <w:rPr>
          <w:rFonts w:ascii="Times New Roman" w:hAnsi="Times New Roman"/>
          <w:bCs/>
          <w:sz w:val="28"/>
          <w:szCs w:val="28"/>
        </w:rPr>
        <w:t>.</w:t>
      </w:r>
    </w:p>
    <w:p w14:paraId="3025A325" w14:textId="7D225E83" w:rsidR="007119B6" w:rsidRPr="00F26585" w:rsidRDefault="007119B6" w:rsidP="007119B6">
      <w:pPr>
        <w:tabs>
          <w:tab w:val="center" w:pos="4820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A1795">
        <w:rPr>
          <w:rFonts w:ascii="Times New Roman" w:hAnsi="Times New Roman"/>
          <w:b/>
          <w:sz w:val="28"/>
          <w:szCs w:val="28"/>
        </w:rPr>
        <w:t>Актуальность данной выпускной квалификационной работы</w:t>
      </w:r>
      <w:r>
        <w:rPr>
          <w:rFonts w:ascii="Times New Roman" w:hAnsi="Times New Roman"/>
          <w:sz w:val="28"/>
          <w:szCs w:val="28"/>
        </w:rPr>
        <w:t xml:space="preserve"> объясняется важностью и востребованностью в современном мире анализа и моделирования процессов и динамики развития рынка ценных бумаг, развитием машинного обучения как современного универсального инструмента решения поставленных бизнес-задач</w:t>
      </w:r>
      <w:r w:rsidRPr="00E94A2F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доступностью огромных </w:t>
      </w:r>
      <w:r>
        <w:rPr>
          <w:rFonts w:ascii="Times New Roman" w:hAnsi="Times New Roman"/>
          <w:sz w:val="28"/>
          <w:szCs w:val="28"/>
        </w:rPr>
        <w:lastRenderedPageBreak/>
        <w:t>объемов соответствующих статистических данных о динамике ценных бумаг, а также относительной научной редкостью использования методов машинного обучения в научных работах на исследуемую тематику</w:t>
      </w:r>
      <w:r w:rsidRPr="00F26585">
        <w:rPr>
          <w:rFonts w:ascii="Times New Roman" w:hAnsi="Times New Roman"/>
          <w:sz w:val="28"/>
          <w:szCs w:val="28"/>
        </w:rPr>
        <w:t>.</w:t>
      </w:r>
    </w:p>
    <w:p w14:paraId="2EF08C2C" w14:textId="77777777" w:rsidR="007119B6" w:rsidRPr="00E94A2F" w:rsidRDefault="007119B6" w:rsidP="007119B6">
      <w:pPr>
        <w:tabs>
          <w:tab w:val="center" w:pos="4820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A1795">
        <w:rPr>
          <w:rFonts w:ascii="Times New Roman" w:hAnsi="Times New Roman"/>
          <w:b/>
          <w:sz w:val="28"/>
          <w:szCs w:val="28"/>
        </w:rPr>
        <w:t>Целью выпускной квалификационной работы является</w:t>
      </w:r>
      <w:r>
        <w:rPr>
          <w:rFonts w:ascii="Times New Roman" w:hAnsi="Times New Roman"/>
          <w:sz w:val="28"/>
          <w:szCs w:val="28"/>
        </w:rPr>
        <w:t xml:space="preserve"> проведение анализа и моделирования рынка ценных бумаг с целью выявления рыночных зависимостей и закономерностей с применением современных методов машинного и глубинного обучения</w:t>
      </w:r>
      <w:r w:rsidRPr="00E94A2F">
        <w:rPr>
          <w:rFonts w:ascii="Times New Roman" w:hAnsi="Times New Roman"/>
          <w:sz w:val="28"/>
          <w:szCs w:val="28"/>
        </w:rPr>
        <w:t>.</w:t>
      </w:r>
    </w:p>
    <w:p w14:paraId="5D3E43A2" w14:textId="77777777" w:rsidR="007119B6" w:rsidRDefault="007119B6" w:rsidP="007119B6">
      <w:pPr>
        <w:tabs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FA1795">
        <w:rPr>
          <w:rFonts w:ascii="Times New Roman" w:hAnsi="Times New Roman"/>
          <w:b/>
          <w:sz w:val="28"/>
          <w:szCs w:val="28"/>
        </w:rPr>
        <w:t>Для достижения данной цели были поставлены следующие задачи:</w:t>
      </w:r>
    </w:p>
    <w:p w14:paraId="38B57AEA" w14:textId="77777777" w:rsidR="007119B6" w:rsidRDefault="007119B6" w:rsidP="007119B6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Провести обзор и анализ существующих научных исследований на данную тему</w:t>
      </w:r>
      <w:r w:rsidRPr="000A56FA">
        <w:rPr>
          <w:rFonts w:ascii="Times New Roman" w:hAnsi="Times New Roman"/>
          <w:bCs/>
          <w:sz w:val="28"/>
          <w:szCs w:val="28"/>
        </w:rPr>
        <w:t>.</w:t>
      </w:r>
    </w:p>
    <w:p w14:paraId="25392D6A" w14:textId="77777777" w:rsidR="007119B6" w:rsidRDefault="007119B6" w:rsidP="007119B6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Изучить и рассмотреть различные источники статистических данных о динамике ценных бумаг, собрать и обработать соответствующие статистические данные</w:t>
      </w:r>
      <w:r w:rsidRPr="00300A0E">
        <w:rPr>
          <w:rFonts w:ascii="Times New Roman" w:hAnsi="Times New Roman"/>
          <w:bCs/>
          <w:sz w:val="28"/>
          <w:szCs w:val="28"/>
        </w:rPr>
        <w:t>.</w:t>
      </w:r>
    </w:p>
    <w:p w14:paraId="1D8FFD26" w14:textId="77777777" w:rsidR="007119B6" w:rsidRDefault="007119B6" w:rsidP="007119B6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Изучить, описать и применить различные подходы к кластеризации финансовых активов как временных рядов, сравнить результаты и оценить качество кластеризации</w:t>
      </w:r>
      <w:r w:rsidRPr="000A56FA">
        <w:rPr>
          <w:rFonts w:ascii="Times New Roman" w:hAnsi="Times New Roman"/>
          <w:bCs/>
          <w:sz w:val="28"/>
          <w:szCs w:val="28"/>
        </w:rPr>
        <w:t>.</w:t>
      </w:r>
    </w:p>
    <w:p w14:paraId="37EF52C7" w14:textId="77777777" w:rsidR="007119B6" w:rsidRDefault="007119B6" w:rsidP="007119B6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На основе результатов кластеризации выделить «устойчивые» кластеры финансовых активов с целью дальнейшей диверсификации портфеля ценных бумаг</w:t>
      </w:r>
      <w:r w:rsidRPr="00B55B10">
        <w:rPr>
          <w:rFonts w:ascii="Times New Roman" w:hAnsi="Times New Roman"/>
          <w:bCs/>
          <w:sz w:val="28"/>
          <w:szCs w:val="28"/>
        </w:rPr>
        <w:t>.</w:t>
      </w:r>
    </w:p>
    <w:p w14:paraId="73476A11" w14:textId="77777777" w:rsidR="007119B6" w:rsidRDefault="007119B6" w:rsidP="007119B6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Изучить, описать и применить различные подходы к прогнозированию динамики финансовых активов как временных рядов, сравнить результаты и оценить качество прогнозирования</w:t>
      </w:r>
      <w:r w:rsidRPr="000A56FA">
        <w:rPr>
          <w:rFonts w:ascii="Times New Roman" w:hAnsi="Times New Roman"/>
          <w:bCs/>
          <w:sz w:val="28"/>
          <w:szCs w:val="28"/>
        </w:rPr>
        <w:t>.</w:t>
      </w:r>
    </w:p>
    <w:p w14:paraId="15BCFCD9" w14:textId="77777777" w:rsidR="007119B6" w:rsidRDefault="007119B6" w:rsidP="007119B6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Изучить, описать и применить различные подходы к решению задачи распределения активов в инвестиционном портфеле, используя предыдущие результаты решения задач кластеризации финансовых активов и прогнозирования динамики финансовых активов.</w:t>
      </w:r>
    </w:p>
    <w:p w14:paraId="0E3CCF40" w14:textId="77777777" w:rsidR="007119B6" w:rsidRPr="00B55B10" w:rsidRDefault="007119B6" w:rsidP="007119B6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Сформировать инвестиционный портфель, используя результаты решения задачи распределения активов в инвестиционном портфеле, спрогнозировать его доходность, оценить на тестовых данных доходность и </w:t>
      </w:r>
      <w:r>
        <w:rPr>
          <w:rFonts w:ascii="Times New Roman" w:hAnsi="Times New Roman"/>
          <w:bCs/>
          <w:sz w:val="28"/>
          <w:szCs w:val="28"/>
        </w:rPr>
        <w:lastRenderedPageBreak/>
        <w:t>риск сформированного инвестиционного портфеля, оценить точность прогноза</w:t>
      </w:r>
      <w:r w:rsidRPr="00300A0E">
        <w:rPr>
          <w:rFonts w:ascii="Times New Roman" w:hAnsi="Times New Roman"/>
          <w:bCs/>
          <w:sz w:val="28"/>
          <w:szCs w:val="28"/>
        </w:rPr>
        <w:t>.</w:t>
      </w:r>
    </w:p>
    <w:p w14:paraId="4DE7897D" w14:textId="77777777" w:rsidR="007119B6" w:rsidRPr="00B567EB" w:rsidRDefault="007119B6" w:rsidP="007119B6">
      <w:pPr>
        <w:tabs>
          <w:tab w:val="center" w:pos="4820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A1795">
        <w:rPr>
          <w:rFonts w:ascii="Times New Roman" w:hAnsi="Times New Roman"/>
          <w:b/>
          <w:sz w:val="28"/>
          <w:szCs w:val="28"/>
        </w:rPr>
        <w:t>Объектом работы</w:t>
      </w:r>
      <w:r>
        <w:rPr>
          <w:rFonts w:ascii="Times New Roman" w:hAnsi="Times New Roman"/>
          <w:sz w:val="28"/>
          <w:szCs w:val="28"/>
        </w:rPr>
        <w:t xml:space="preserve"> является рынок ценных бумаг, как один из элементов мирового финансового рынка</w:t>
      </w:r>
      <w:r w:rsidRPr="00B567EB">
        <w:rPr>
          <w:rFonts w:ascii="Times New Roman" w:hAnsi="Times New Roman"/>
          <w:sz w:val="28"/>
          <w:szCs w:val="28"/>
        </w:rPr>
        <w:t>.</w:t>
      </w:r>
    </w:p>
    <w:p w14:paraId="469265F0" w14:textId="77777777" w:rsidR="007119B6" w:rsidRPr="000B22A6" w:rsidRDefault="007119B6" w:rsidP="007119B6">
      <w:pPr>
        <w:tabs>
          <w:tab w:val="center" w:pos="4820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A1795">
        <w:rPr>
          <w:rFonts w:ascii="Times New Roman" w:hAnsi="Times New Roman"/>
          <w:b/>
          <w:sz w:val="28"/>
          <w:szCs w:val="28"/>
        </w:rPr>
        <w:t>Предметом работы</w:t>
      </w:r>
      <w:r>
        <w:rPr>
          <w:rFonts w:ascii="Times New Roman" w:hAnsi="Times New Roman"/>
          <w:sz w:val="28"/>
          <w:szCs w:val="28"/>
        </w:rPr>
        <w:t xml:space="preserve"> являются процессы, зависимости и закономерности, определяющие динамику развития рынка ценных бумаг, совместное взаимодействие</w:t>
      </w:r>
      <w:r w:rsidRPr="000B22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ценных бумаг и их влияние друг на друга</w:t>
      </w:r>
      <w:r w:rsidRPr="000B22A6">
        <w:rPr>
          <w:rFonts w:ascii="Times New Roman" w:hAnsi="Times New Roman"/>
          <w:sz w:val="28"/>
          <w:szCs w:val="28"/>
        </w:rPr>
        <w:t>.</w:t>
      </w:r>
    </w:p>
    <w:p w14:paraId="795D86BE" w14:textId="77777777" w:rsidR="007119B6" w:rsidRPr="00B55B10" w:rsidRDefault="007119B6" w:rsidP="007119B6">
      <w:pPr>
        <w:tabs>
          <w:tab w:val="center" w:pos="4820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Структурно работа состоит из трёх разделов. </w:t>
      </w:r>
      <w:r w:rsidRPr="00FA1795">
        <w:rPr>
          <w:rFonts w:ascii="Times New Roman" w:hAnsi="Times New Roman"/>
          <w:b/>
          <w:sz w:val="28"/>
          <w:szCs w:val="28"/>
        </w:rPr>
        <w:t>В первом разделе</w:t>
      </w:r>
      <w:r>
        <w:rPr>
          <w:rFonts w:ascii="Times New Roman" w:hAnsi="Times New Roman"/>
          <w:sz w:val="28"/>
          <w:szCs w:val="28"/>
        </w:rPr>
        <w:t xml:space="preserve"> производится постановка и решение задачи кластеризации финансовых активов как временных рядов с целью последующей диверсификации портфеля, сравнение различных подходов к решению задачи кластеризации, оценка качества кластеризации. </w:t>
      </w:r>
      <w:r w:rsidRPr="00FA1795">
        <w:rPr>
          <w:rFonts w:ascii="Times New Roman" w:hAnsi="Times New Roman"/>
          <w:b/>
          <w:sz w:val="28"/>
          <w:szCs w:val="28"/>
        </w:rPr>
        <w:t>В</w:t>
      </w:r>
      <w:r>
        <w:rPr>
          <w:rFonts w:ascii="Times New Roman" w:hAnsi="Times New Roman"/>
          <w:b/>
          <w:sz w:val="28"/>
          <w:szCs w:val="28"/>
        </w:rPr>
        <w:t>о</w:t>
      </w:r>
      <w:r w:rsidRPr="00FA1795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второ</w:t>
      </w:r>
      <w:r w:rsidRPr="00FA1795">
        <w:rPr>
          <w:rFonts w:ascii="Times New Roman" w:hAnsi="Times New Roman"/>
          <w:b/>
          <w:sz w:val="28"/>
          <w:szCs w:val="28"/>
        </w:rPr>
        <w:t>м разделе</w:t>
      </w:r>
      <w:r w:rsidRPr="00C9757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производится постановка и решение задачи прогнозирования динамики финансовых активов, сравнение различных подходов к решению задачи прогнозирования, оценка качества прогнозирования</w:t>
      </w:r>
      <w:r w:rsidRPr="003328A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 xml:space="preserve">В третьем </w:t>
      </w:r>
      <w:r w:rsidRPr="00FA1795">
        <w:rPr>
          <w:rFonts w:ascii="Times New Roman" w:hAnsi="Times New Roman"/>
          <w:b/>
          <w:sz w:val="28"/>
          <w:szCs w:val="28"/>
        </w:rPr>
        <w:t>раздел</w:t>
      </w:r>
      <w:r>
        <w:rPr>
          <w:rFonts w:ascii="Times New Roman" w:hAnsi="Times New Roman"/>
          <w:b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производится постановка и решение задачи распределения активов в инвестиционном портфеле</w:t>
      </w:r>
      <w:r w:rsidRPr="00B55B10">
        <w:rPr>
          <w:rFonts w:ascii="Times New Roman" w:hAnsi="Times New Roman"/>
          <w:sz w:val="28"/>
          <w:szCs w:val="28"/>
        </w:rPr>
        <w:t>.</w:t>
      </w:r>
    </w:p>
    <w:p w14:paraId="6725EDFB" w14:textId="77777777" w:rsidR="007119B6" w:rsidRDefault="007119B6" w:rsidP="002320ED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7119B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0EA72B6" w14:textId="4C1AFB0E" w:rsidR="00CF3DB2" w:rsidRPr="007119B6" w:rsidRDefault="002320ED" w:rsidP="007119B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03258233"/>
      <w:r w:rsidRPr="007119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 КЛАСТЕРИЗАЦИЯ ФИНАНСОВЫХ АКТИВОВ КАК ВРЕМЕННЫХ РЯДОВ</w:t>
      </w:r>
      <w:bookmarkEnd w:id="1"/>
    </w:p>
    <w:p w14:paraId="676005BA" w14:textId="62732AAB" w:rsidR="002320ED" w:rsidRPr="007119B6" w:rsidRDefault="002320ED" w:rsidP="007119B6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03258234"/>
      <w:r w:rsidRPr="007119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1.1. </w:t>
      </w:r>
      <w:r w:rsidR="00116E0C" w:rsidRPr="007119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Классическая п</w:t>
      </w:r>
      <w:r w:rsidRPr="007119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остановка задачи кластеризации</w:t>
      </w:r>
      <w:bookmarkEnd w:id="2"/>
    </w:p>
    <w:p w14:paraId="5B29982D" w14:textId="7B1B2977" w:rsidR="002320ED" w:rsidRDefault="002320ED" w:rsidP="002320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Прежде, чем рассматривать задачу кластеризации временных рядов, рассмотрим классическую задачу кластеризации в общем виде</w:t>
      </w:r>
      <w:r w:rsidRPr="002320ED">
        <w:rPr>
          <w:rFonts w:ascii="Times New Roman" w:hAnsi="Times New Roman" w:cs="Times New Roman"/>
          <w:sz w:val="28"/>
          <w:szCs w:val="28"/>
        </w:rPr>
        <w:t>.</w:t>
      </w:r>
    </w:p>
    <w:p w14:paraId="5C12C020" w14:textId="56F95A7B" w:rsidR="002320ED" w:rsidRDefault="002320ED" w:rsidP="002320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Кластеризация – задача объединения множества объектов в однородные группы (их называют кластера) так, чтобы объекты по своим признакам из одной группы были более похожи друг на друга, чем на объекты из других кластеров</w:t>
      </w:r>
      <w:r w:rsidRPr="002320ED">
        <w:rPr>
          <w:rFonts w:ascii="Times New Roman" w:hAnsi="Times New Roman" w:cs="Times New Roman"/>
          <w:sz w:val="28"/>
          <w:szCs w:val="28"/>
        </w:rPr>
        <w:t>.</w:t>
      </w:r>
    </w:p>
    <w:p w14:paraId="371103F7" w14:textId="7178E7D9" w:rsidR="002320ED" w:rsidRDefault="002320ED" w:rsidP="002320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кластеризации – относится к ряду классических задач машинного обучения без учителя</w:t>
      </w:r>
      <w:r w:rsidR="00BE4E4A" w:rsidRPr="00BE4E4A">
        <w:rPr>
          <w:rFonts w:ascii="Times New Roman" w:hAnsi="Times New Roman" w:cs="Times New Roman"/>
          <w:sz w:val="28"/>
          <w:szCs w:val="28"/>
        </w:rPr>
        <w:t>.</w:t>
      </w:r>
      <w:r w:rsidR="00BE4E4A">
        <w:rPr>
          <w:rFonts w:ascii="Times New Roman" w:hAnsi="Times New Roman" w:cs="Times New Roman"/>
          <w:sz w:val="28"/>
          <w:szCs w:val="28"/>
        </w:rPr>
        <w:t xml:space="preserve"> Обучение без учителя – такой способ обучения, при котором у каждого объекта нет метки класса, и требуется обнаружить в множестве объектов внутренние зависимости, взаимосвязи и зависимости</w:t>
      </w:r>
      <w:r w:rsidR="00BE4E4A" w:rsidRPr="00BE4E4A">
        <w:rPr>
          <w:rFonts w:ascii="Times New Roman" w:hAnsi="Times New Roman" w:cs="Times New Roman"/>
          <w:sz w:val="28"/>
          <w:szCs w:val="28"/>
        </w:rPr>
        <w:t>.</w:t>
      </w:r>
    </w:p>
    <w:p w14:paraId="50B82614" w14:textId="77777777" w:rsidR="007C7280" w:rsidRDefault="00BE4E4A" w:rsidP="002320E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Приведем математическую постановку задачи кластеризации</w:t>
      </w:r>
      <w:r w:rsidRPr="00BE4E4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Дано множество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множество объектов обучающей выборки,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-ый объект обучающей выборки, представляющий собой вектор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696B87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</m:oMath>
      <w:r w:rsidR="00696B87"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признаков в обучающей выборки, дано множество меток кластеров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Y={1,⋯,k}</m:t>
        </m:r>
      </m:oMath>
      <w:r w:rsidR="00696B87" w:rsidRPr="00696B8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96B87">
        <w:rPr>
          <w:rFonts w:ascii="Times New Roman" w:eastAsiaTheme="minorEastAsia" w:hAnsi="Times New Roman" w:cs="Times New Roman"/>
          <w:sz w:val="28"/>
          <w:szCs w:val="28"/>
        </w:rPr>
        <w:t xml:space="preserve"> Для любой пары объектов обучающей выборки задан критерий схожести (функция расстояния):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∀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i,j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∃ρ(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696B87" w:rsidRPr="00696B8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96B8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78844A4A" w14:textId="77777777" w:rsidR="007C7280" w:rsidRDefault="00696B87" w:rsidP="002320E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Необходимо разбить обучающую выборку на кластеры таким образом, чтобы объекты внутри одного кластера были близки относительно функции расстояния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ρ</m:t>
        </m:r>
      </m:oMath>
      <w:r w:rsidRPr="00696B8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3CF345E" w14:textId="7ABBDF8D" w:rsidR="007C7280" w:rsidRPr="007C7280" w:rsidRDefault="007C7280" w:rsidP="002320E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Существует много различных</w:t>
      </w:r>
      <w:r w:rsidR="00696B87">
        <w:rPr>
          <w:rFonts w:ascii="Times New Roman" w:eastAsiaTheme="minorEastAsia" w:hAnsi="Times New Roman" w:cs="Times New Roman"/>
          <w:sz w:val="28"/>
          <w:szCs w:val="28"/>
        </w:rPr>
        <w:t xml:space="preserve"> мер </w:t>
      </w:r>
      <w:r>
        <w:rPr>
          <w:rFonts w:ascii="Times New Roman" w:eastAsiaTheme="minorEastAsia" w:hAnsi="Times New Roman" w:cs="Times New Roman"/>
          <w:sz w:val="28"/>
          <w:szCs w:val="28"/>
        </w:rPr>
        <w:t>близости объектов внутри одного кластера, и</w:t>
      </w:r>
      <w:r w:rsidR="005E1BA7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как правило, для каждого алгоритма кластеризации, существует своя классическая мера близости, обозначим такую меру близости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μ(X,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5E1BA7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="005E1BA7">
        <w:rPr>
          <w:rFonts w:ascii="Times New Roman" w:eastAsiaTheme="minorEastAsia" w:hAnsi="Times New Roman" w:cs="Times New Roman"/>
          <w:sz w:val="28"/>
          <w:szCs w:val="28"/>
        </w:rPr>
        <w:t xml:space="preserve"> – вектор меток кластеров для каждого объекта обучающей выборки</w:t>
      </w:r>
      <w:r w:rsidRPr="007C728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6635895" w14:textId="5277E54D" w:rsidR="00BE4E4A" w:rsidRDefault="00696B87" w:rsidP="002320E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Более форм</w:t>
      </w:r>
      <w:r w:rsidR="007C7280">
        <w:rPr>
          <w:rFonts w:ascii="Times New Roman" w:eastAsiaTheme="minorEastAsia" w:hAnsi="Times New Roman" w:cs="Times New Roman"/>
          <w:sz w:val="28"/>
          <w:szCs w:val="28"/>
        </w:rPr>
        <w:t>ально, необходимо найти такую функцию (алгоритм кластеризации)</w:t>
      </w:r>
      <w:r w:rsidR="007C7280" w:rsidRPr="007C72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: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→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</m:oMath>
      <w:r w:rsidR="007C7280">
        <w:rPr>
          <w:rFonts w:ascii="Times New Roman" w:eastAsiaTheme="minorEastAsia" w:hAnsi="Times New Roman" w:cs="Times New Roman"/>
          <w:sz w:val="28"/>
          <w:szCs w:val="28"/>
        </w:rPr>
        <w:t xml:space="preserve">, которая определяет взаимно-однозначное соответствие между множеством меток кластеров и множеством объектов </w:t>
      </w:r>
      <w:r w:rsidR="007C7280">
        <w:rPr>
          <w:rFonts w:ascii="Times New Roman" w:eastAsiaTheme="minorEastAsia" w:hAnsi="Times New Roman" w:cs="Times New Roman"/>
          <w:sz w:val="28"/>
          <w:szCs w:val="28"/>
        </w:rPr>
        <w:lastRenderedPageBreak/>
        <w:t>обучающей выборки, и, которая минимизирует меру близости объектов внутри одного кластера</w:t>
      </w:r>
      <w:r w:rsidR="005E1B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→min</m:t>
        </m:r>
      </m:oMath>
      <w:r w:rsidR="007C7280" w:rsidRPr="007C728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45583D8" w14:textId="1DFD4483" w:rsidR="00116E0C" w:rsidRDefault="00116E0C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Очевидно, что не существует оптимального решения задачи кластеризации, поскольку, во-первых, результат решения задачи кластеризации зависит от функции расстояния между объектами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ρ</m:t>
        </m:r>
      </m:oMath>
      <w:r w:rsidRPr="00116E0C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во-вторых, результат решения задачи кластеризации зависит от количества кластеров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|Y|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в-третьих, нет объективных критериев качества кластеризации, как это, например, есть в задачах обучения с учителем.</w:t>
      </w:r>
      <w:r w:rsidR="005E1BA7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183A2AA3" w14:textId="3D01AE05" w:rsidR="00FB1316" w:rsidRPr="007119B6" w:rsidRDefault="00FB1316" w:rsidP="007119B6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3" w:name="_Toc103258235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1.2. Постановка и особенности задачи кластеризации </w:t>
      </w:r>
      <w:r w:rsidR="00DD7D97"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финансовых активов </w:t>
      </w:r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временных рядов</w:t>
      </w:r>
      <w:bookmarkEnd w:id="3"/>
    </w:p>
    <w:p w14:paraId="0A5076CB" w14:textId="7FD141EF" w:rsidR="00795C6F" w:rsidRDefault="00795C6F" w:rsidP="00795C6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Кластеризация временных рядов решает часть таких практических задач, как:</w:t>
      </w:r>
    </w:p>
    <w:p w14:paraId="50AEC588" w14:textId="64F177A2" w:rsidR="00795C6F" w:rsidRDefault="00795C6F" w:rsidP="00795C6F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Нахождение финансовых активов, обладающих схожей динамикой;</w:t>
      </w:r>
    </w:p>
    <w:p w14:paraId="1E8762A9" w14:textId="7F12D553" w:rsidR="00795C6F" w:rsidRDefault="00795C6F" w:rsidP="00795C6F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Объединение пациентов в группы по результатам их кардиограммы;</w:t>
      </w:r>
    </w:p>
    <w:p w14:paraId="108ECD16" w14:textId="02BD7108" w:rsidR="00795C6F" w:rsidRDefault="008C7762" w:rsidP="00795C6F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Поиск схожих аудиозаписей на основе звуковой спектрограммы.</w:t>
      </w:r>
    </w:p>
    <w:p w14:paraId="3AC57A9E" w14:textId="44FDC4EF" w:rsidR="001179B6" w:rsidRDefault="008C7762" w:rsidP="00117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 рамках данной выпускной квалификационной работы будет рассмотрена первая практическая задача – выделение финансовых активов, обладающих схожей динамикой</w:t>
      </w:r>
      <w:r w:rsidRPr="008C7762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Выделение групп финансовых активов со схожей динамикой позволяет, во-первых, оценить степень диверсификации портфеля, диверсифицировать инвестиционный портфель, а, во-вторых, </w:t>
      </w:r>
      <w:r w:rsidR="007E10D0">
        <w:rPr>
          <w:rFonts w:ascii="Times New Roman" w:hAnsi="Times New Roman" w:cs="Times New Roman"/>
          <w:iCs/>
          <w:sz w:val="28"/>
          <w:szCs w:val="28"/>
        </w:rPr>
        <w:t>определять динамику финансовых активов, которые с некоторым лагом зависят от других финансовых активов</w:t>
      </w:r>
      <w:r w:rsidR="008E514F">
        <w:rPr>
          <w:rFonts w:ascii="Times New Roman" w:hAnsi="Times New Roman" w:cs="Times New Roman"/>
          <w:iCs/>
          <w:sz w:val="28"/>
          <w:szCs w:val="28"/>
        </w:rPr>
        <w:t xml:space="preserve"> – другими словами, это позволяет понять, вырастет или упадет стоимость финансового актива, исходя из того, вырос или упал актив из его кластера</w:t>
      </w:r>
      <w:r w:rsidR="005D2BBA">
        <w:rPr>
          <w:rFonts w:ascii="Times New Roman" w:hAnsi="Times New Roman" w:cs="Times New Roman"/>
          <w:iCs/>
          <w:sz w:val="28"/>
          <w:szCs w:val="28"/>
        </w:rPr>
        <w:t xml:space="preserve"> в последнюю единицу времени</w:t>
      </w:r>
      <w:r w:rsidR="008E514F" w:rsidRPr="008E514F">
        <w:rPr>
          <w:rFonts w:ascii="Times New Roman" w:hAnsi="Times New Roman" w:cs="Times New Roman"/>
          <w:iCs/>
          <w:sz w:val="28"/>
          <w:szCs w:val="28"/>
        </w:rPr>
        <w:t>.</w:t>
      </w:r>
    </w:p>
    <w:p w14:paraId="1F82F512" w14:textId="62F84507" w:rsidR="008C7762" w:rsidRDefault="005D2BBA" w:rsidP="008C7762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Как и в кластерном анализе объектов, качество результатов кластеризации временных рядов определяется алгоритмом кластеризации и функцией расстояния двух временных рядов</w:t>
      </w:r>
      <w:r w:rsidRPr="005D2BBA">
        <w:rPr>
          <w:rFonts w:ascii="Times New Roman" w:hAnsi="Times New Roman" w:cs="Times New Roman"/>
          <w:iCs/>
          <w:sz w:val="28"/>
          <w:szCs w:val="28"/>
        </w:rPr>
        <w:t>.</w:t>
      </w:r>
    </w:p>
    <w:p w14:paraId="101480DF" w14:textId="131A45BB" w:rsidR="00AE0C83" w:rsidRPr="00AE0C83" w:rsidRDefault="00AE0C83" w:rsidP="00AE0C8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Временные ряды задаются векторами</w:t>
      </w:r>
      <w:r w:rsidR="00A11FC6" w:rsidRPr="00A11FC6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x=(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такая многоуровневая индексация объясняется тем, что временные ряды не обязательно имеют одинаковое количество наблюдений.</w:t>
      </w:r>
    </w:p>
    <w:p w14:paraId="737F0E65" w14:textId="43B88844" w:rsidR="001179B6" w:rsidRPr="00DD7D97" w:rsidRDefault="001179B6" w:rsidP="00117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Что касается алгоритмов кластеризации – все алгоритмы имеют место быть, все зависит от специфики конкретной задачи</w:t>
      </w:r>
      <w:r w:rsidRPr="001179B6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Однако, с расстоянием двух временных рядов не все так однозначно</w:t>
      </w:r>
      <w:r w:rsidRPr="001179B6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6ED39049" w14:textId="512264C9" w:rsidR="00AE0C83" w:rsidRDefault="00AE0C83" w:rsidP="00117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случае, если временные ряды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Pr="00AE0C8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имеют одинаковое количество наблюдений, то </w:t>
      </w:r>
      <w:r w:rsidR="00A11FC6">
        <w:rPr>
          <w:rFonts w:ascii="Times New Roman" w:hAnsi="Times New Roman" w:cs="Times New Roman"/>
          <w:iCs/>
          <w:sz w:val="28"/>
          <w:szCs w:val="28"/>
        </w:rPr>
        <w:t>для них можно вычислить такие классические расстояния, как:</w:t>
      </w:r>
    </w:p>
    <w:p w14:paraId="05E346C3" w14:textId="6BC5FF35" w:rsidR="00A11FC6" w:rsidRPr="00A11FC6" w:rsidRDefault="00A11FC6" w:rsidP="00A11FC6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Евклидово расстояние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nary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</w:p>
    <w:p w14:paraId="1901AC38" w14:textId="17489E00" w:rsidR="00A11FC6" w:rsidRPr="00A11FC6" w:rsidRDefault="00A11FC6" w:rsidP="00A11FC6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Манхэттенское расстояние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|x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|</m:t>
            </m:r>
          </m:e>
        </m:nary>
      </m:oMath>
    </w:p>
    <w:p w14:paraId="25DC8C5E" w14:textId="54EAE609" w:rsidR="00A11FC6" w:rsidRPr="00A11FC6" w:rsidRDefault="00A11FC6" w:rsidP="00A11FC6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Расстояние Чебышева</w:t>
      </w:r>
      <w:r w:rsidRPr="00DD7D97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func>
          <m:func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d>
          </m:e>
        </m:func>
      </m:oMath>
    </w:p>
    <w:p w14:paraId="65BEE249" w14:textId="53ECFF96" w:rsidR="00A11FC6" w:rsidRDefault="00A11FC6" w:rsidP="00A11FC6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случае, если временные </w:t>
      </w:r>
      <w:r>
        <w:rPr>
          <w:rFonts w:ascii="Times New Roman" w:hAnsi="Times New Roman" w:cs="Times New Roman"/>
          <w:iCs/>
          <w:sz w:val="28"/>
          <w:szCs w:val="28"/>
        </w:rPr>
        <w:t xml:space="preserve">ряды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имеют различное количество наблюдений, то можно предпринять</w:t>
      </w:r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некоторые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мер</w:t>
      </w:r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чтобы привести ряды к одинаковому количеству наблюдений, например:</w:t>
      </w:r>
    </w:p>
    <w:p w14:paraId="5287DCD5" w14:textId="3F0C0017" w:rsidR="00A11FC6" w:rsidRDefault="00A11FC6" w:rsidP="00A11FC6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Обрезать слева</w:t>
      </w:r>
      <w:r w:rsidRPr="00A11F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либо справа временной ряд, в котором больше наблюдений</w:t>
      </w:r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это называется </w:t>
      </w:r>
      <w:proofErr w:type="spellStart"/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>каттинг</w:t>
      </w:r>
      <w:proofErr w:type="spellEnd"/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(англ</w:t>
      </w:r>
      <w:r w:rsidR="00303360" w:rsidRPr="00303360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303360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cutting</w:t>
      </w:r>
      <w:r w:rsidR="00303360" w:rsidRPr="0030336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3245F3C6" w14:textId="41D7A3F4" w:rsidR="00A11FC6" w:rsidRPr="00303360" w:rsidRDefault="00303360" w:rsidP="00A11FC6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Заполнить слева либо справа временной ряд, в котором меньше наблюдений, нулями – это называется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паддинг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(англ</w:t>
      </w:r>
      <w:r w:rsidRPr="00303360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padding</w:t>
      </w:r>
      <w:r w:rsidRPr="0030336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8B9B15E" w14:textId="268EBE60" w:rsidR="00303360" w:rsidRDefault="00303360" w:rsidP="00303360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После этого, для полученных модификаций временных рядов можно вычислить </w:t>
      </w:r>
      <w:r w:rsidR="00F46A58">
        <w:rPr>
          <w:rFonts w:ascii="Times New Roman" w:eastAsiaTheme="minorEastAsia" w:hAnsi="Times New Roman" w:cs="Times New Roman"/>
          <w:iCs/>
          <w:sz w:val="28"/>
          <w:szCs w:val="28"/>
        </w:rPr>
        <w:t>рассмотренные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выше классические расстояния</w:t>
      </w:r>
      <w:r w:rsidRPr="00303360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A160EA" w:rsidRPr="00A160E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A160EA">
        <w:rPr>
          <w:rFonts w:ascii="Times New Roman" w:eastAsiaTheme="minorEastAsia" w:hAnsi="Times New Roman" w:cs="Times New Roman"/>
          <w:iCs/>
          <w:sz w:val="28"/>
          <w:szCs w:val="28"/>
        </w:rPr>
        <w:t>Фактически, такой подход вычисления расстояний между временными рядами можно визуализировать образом, показанным на рисунке ниже</w:t>
      </w:r>
      <w:r w:rsidR="00A160EA" w:rsidRPr="00A160E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5E9101C4" w14:textId="7BFD9584" w:rsidR="00A160EA" w:rsidRPr="00A160EA" w:rsidRDefault="00A160EA" w:rsidP="00A160EA">
      <w:pPr>
        <w:pStyle w:val="a3"/>
        <w:spacing w:line="360" w:lineRule="auto"/>
        <w:ind w:left="0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A160EA"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09ED8F1E" wp14:editId="118B3820">
            <wp:extent cx="3931266" cy="2539879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7459" cy="25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935D" w14:textId="11AEEFE3" w:rsidR="00303360" w:rsidRDefault="00303360" w:rsidP="00303360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Однако, </w:t>
      </w:r>
      <w:r w:rsidR="00A160EA">
        <w:rPr>
          <w:rFonts w:ascii="Times New Roman" w:eastAsiaTheme="minorEastAsia" w:hAnsi="Times New Roman" w:cs="Times New Roman"/>
          <w:iCs/>
          <w:sz w:val="28"/>
          <w:szCs w:val="28"/>
        </w:rPr>
        <w:t>к несчастью, такой подход не совсем в полной мере отражает фактическую дистанцию, фактическое расстояние между временными рядами</w:t>
      </w:r>
      <w:r w:rsidR="00A160EA" w:rsidRPr="00A160E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A160E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примера, рассмотрим конкретный временной ряд и его копию, которая сдвинута по оси абсцисс влево</w:t>
      </w:r>
      <w:r w:rsidR="005A139B" w:rsidRPr="005A139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 w:rsidR="005A139B">
        <w:rPr>
          <w:rFonts w:ascii="Times New Roman" w:eastAsiaTheme="minorEastAsia" w:hAnsi="Times New Roman" w:cs="Times New Roman"/>
          <w:iCs/>
          <w:sz w:val="28"/>
          <w:szCs w:val="28"/>
        </w:rPr>
        <w:t>в таком случае, рассчитав любое классическое расстояние между рядами расстояние будет существенно отличаться от нуля несмотря на то, что временные ряды, фактически, идентичные</w:t>
      </w:r>
      <w:r w:rsidR="005A139B" w:rsidRPr="005A139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0257A49" w14:textId="45EFFA32" w:rsidR="005A139B" w:rsidRDefault="005A139B" w:rsidP="00303360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Для решения данной проблемы существуют специальные меры расстояния между временными рядами, однако принято выделять, как правило, одно конкретное расстояние –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-расстояние, которое вычисляется по алгоритму динамической трансформации временной шкалы</w:t>
      </w:r>
      <w:r w:rsidRPr="005A139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25E3A44" w14:textId="345EB3CF" w:rsidR="00461ADD" w:rsidRPr="007119B6" w:rsidRDefault="00461ADD" w:rsidP="007119B6">
      <w:pPr>
        <w:pStyle w:val="a3"/>
        <w:spacing w:line="360" w:lineRule="auto"/>
        <w:ind w:left="0" w:firstLine="709"/>
        <w:jc w:val="both"/>
        <w:outlineLvl w:val="1"/>
        <w:rPr>
          <w:rFonts w:ascii="Times New Roman" w:eastAsiaTheme="minorEastAsia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4" w:name="_Toc103258236"/>
      <w:r w:rsidRPr="007119B6">
        <w:rPr>
          <w:rFonts w:ascii="Times New Roman" w:eastAsiaTheme="minorEastAsia" w:hAnsi="Times New Roman" w:cs="Times New Roman"/>
          <w:b/>
          <w:bCs/>
          <w:iCs/>
          <w:color w:val="000000" w:themeColor="text1"/>
          <w:sz w:val="28"/>
          <w:szCs w:val="28"/>
        </w:rPr>
        <w:t>1.3. Алгоритм динамической трансформации временной шкалы</w:t>
      </w:r>
      <w:bookmarkEnd w:id="4"/>
      <w:r w:rsidRPr="007119B6">
        <w:rPr>
          <w:rFonts w:ascii="Times New Roman" w:eastAsiaTheme="minorEastAsia" w:hAnsi="Times New Roman" w:cs="Times New Roman"/>
          <w:b/>
          <w:bCs/>
          <w:iCs/>
          <w:color w:val="000000" w:themeColor="text1"/>
          <w:sz w:val="28"/>
          <w:szCs w:val="28"/>
        </w:rPr>
        <w:t xml:space="preserve"> </w:t>
      </w:r>
    </w:p>
    <w:p w14:paraId="0F5B1DDF" w14:textId="3AA4569A" w:rsidR="005A139B" w:rsidRDefault="005A139B" w:rsidP="00303360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 w:rsidRPr="005A139B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расстояние впервые </w:t>
      </w:r>
      <w:r w:rsidR="00E06B03">
        <w:rPr>
          <w:rFonts w:ascii="Times New Roman" w:eastAsiaTheme="minorEastAsia" w:hAnsi="Times New Roman" w:cs="Times New Roman"/>
          <w:iCs/>
          <w:sz w:val="28"/>
          <w:szCs w:val="28"/>
        </w:rPr>
        <w:t>было применено в задачи распознавания речи – для двух звуковых дорожек необходимо было определить, произнесены ли на них одинаковые смысловые фразы, учитывая разную скорость произнесения одинаковых фраз разными людьми</w:t>
      </w:r>
      <w:r w:rsidR="00E06B03" w:rsidRPr="00E06B03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D9B293C" w14:textId="3B2BBCE3" w:rsidR="00E06B03" w:rsidRDefault="00E06B03" w:rsidP="00303360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Смысл алгоритма динамической трансформации временной шкалы, исходя из названия, состоит в том, что алгоритм трансформирует временной ряд (то есть, сжимает либо растягивает) для того, чтобы достичь оптимального сопоставления элементов двух последовательностей</w:t>
      </w:r>
      <w:r w:rsidRPr="00E06B03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6013CE" w:rsidRPr="006013C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6013C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Визуализация </w:t>
      </w:r>
      <w:r w:rsidR="006013C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 w:rsidR="006013CE" w:rsidRPr="006013CE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 w:rsidR="006013CE">
        <w:rPr>
          <w:rFonts w:ascii="Times New Roman" w:eastAsiaTheme="minorEastAsia" w:hAnsi="Times New Roman" w:cs="Times New Roman"/>
          <w:iCs/>
          <w:sz w:val="28"/>
          <w:szCs w:val="28"/>
        </w:rPr>
        <w:t>расстояния представлена на рисунке ниже</w:t>
      </w:r>
      <w:r w:rsidR="006013C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.</w:t>
      </w:r>
    </w:p>
    <w:p w14:paraId="17FA201E" w14:textId="4C78334D" w:rsidR="006013CE" w:rsidRDefault="006013CE" w:rsidP="006013CE">
      <w:pPr>
        <w:pStyle w:val="a3"/>
        <w:spacing w:line="360" w:lineRule="auto"/>
        <w:ind w:left="0"/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6013CE"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07F12EC" wp14:editId="702D25EA">
            <wp:extent cx="4658766" cy="3015872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8357" cy="302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73C2" w14:textId="6C87199D" w:rsidR="00474569" w:rsidRDefault="006013CE" w:rsidP="0047456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Рассмотрим математическую постановку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 w:rsidRPr="006013CE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алгоритма: даны два временных ряда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x=(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y=(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EE1AAD" w:rsidRPr="00EE1AAD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EE1AA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>Далее, считается прямоугольная матрица</w:t>
      </w:r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локальных потерь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порядка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n×m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>, элемент</w:t>
      </w:r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которой соответствует расстоянию между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-ым элементом временного ряда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>и</w:t>
      </w:r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j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-ым элементом временного ряда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>, в качестве такого расстояния, как правило, берется либо</w:t>
      </w:r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либо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|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|</m:t>
        </m:r>
      </m:oMath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После чего находится такой путь</w:t>
      </w:r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path={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1, 1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,⋯,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n,m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}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 матрице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из левого верхнего угла в правый нижний</w:t>
      </w:r>
      <w:r w:rsidR="009628C6">
        <w:rPr>
          <w:rFonts w:ascii="Times New Roman" w:eastAsiaTheme="minorEastAsia" w:hAnsi="Times New Roman" w:cs="Times New Roman"/>
          <w:iCs/>
          <w:sz w:val="28"/>
          <w:szCs w:val="28"/>
        </w:rPr>
        <w:t>, который, во-первых, минимизирует расстояние между рядами</w:t>
      </w:r>
      <w:r w:rsidR="009628C6" w:rsidRPr="0096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96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="009628C6" w:rsidRPr="009628C6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96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Тогда </w:t>
      </w:r>
      <w:r w:rsidR="009628C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 w:rsidR="009628C6">
        <w:rPr>
          <w:rFonts w:ascii="Times New Roman" w:eastAsiaTheme="minorEastAsia" w:hAnsi="Times New Roman" w:cs="Times New Roman"/>
          <w:iCs/>
          <w:sz w:val="28"/>
          <w:szCs w:val="28"/>
        </w:rPr>
        <w:t>-расстояние вычисляется по следующей формуле:</w:t>
      </w:r>
    </w:p>
    <w:p w14:paraId="15EE8B15" w14:textId="29D2C189" w:rsidR="009628C6" w:rsidRPr="009628C6" w:rsidRDefault="009628C6" w:rsidP="0047456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DTW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i,j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∈path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ij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|path|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14:paraId="15575D45" w14:textId="3CB886BA" w:rsidR="009628C6" w:rsidRDefault="009628C6" w:rsidP="0047456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Однако, количество всевозможных путей в матрице экспоненциально возрастает с ростом входных данных. Поэтому, чтобы гарантировать нахождение пути за полиномиальное время (в нашем случае за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O(nm)</m:t>
        </m:r>
      </m:oMath>
      <w:r w:rsidRPr="009628C6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45475">
        <w:rPr>
          <w:rFonts w:ascii="Times New Roman" w:eastAsiaTheme="minorEastAsia" w:hAnsi="Times New Roman" w:cs="Times New Roman"/>
          <w:sz w:val="28"/>
          <w:szCs w:val="28"/>
        </w:rPr>
        <w:t>вводят локальное ограничение на соседние пары индексов в пути</w:t>
      </w:r>
      <w:r w:rsidR="00345475" w:rsidRPr="0034547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path</m:t>
        </m:r>
      </m:oMath>
      <w:r w:rsidR="0034547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F3C2D29" w14:textId="205578C4" w:rsidR="00345475" w:rsidRPr="00345475" w:rsidRDefault="00E37CA6" w:rsidP="0047456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k+1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≥0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≥0</m:t>
                  </m:r>
                </m:e>
              </m:eqArr>
            </m:e>
          </m:d>
        </m:oMath>
      </m:oMathPara>
    </w:p>
    <w:p w14:paraId="0A06C3DC" w14:textId="298DCC37" w:rsidR="00345475" w:rsidRDefault="00345475" w:rsidP="0047456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Фактически, это ограничение означает, что путь должен быть монотонным, другими словами, в рамках пути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path</m:t>
        </m:r>
      </m:oMath>
      <w:r w:rsidRPr="00345475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inorEastAsia" w:hAnsi="Times New Roman" w:cs="Times New Roman"/>
          <w:sz w:val="28"/>
          <w:szCs w:val="28"/>
        </w:rPr>
        <w:t>по матрице можно двигаться либо вправо, либо вниз, либо вправо вниз по</w:t>
      </w:r>
      <w:r w:rsidR="005769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диагонали</w:t>
      </w:r>
      <w:r w:rsidR="00576968" w:rsidRPr="0057696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9DC025A" w14:textId="21F6DB12" w:rsidR="00576968" w:rsidRPr="00BE14F7" w:rsidRDefault="00576968" w:rsidP="00576968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Стоит добавить, что иногда, помимо локального ограничения на соседние пары индексов, также вводятся глобальные ограничения, </w:t>
      </w:r>
      <w:proofErr w:type="gramStart"/>
      <w:r w:rsidR="00047BA3">
        <w:rPr>
          <w:rFonts w:ascii="Times New Roman" w:eastAsiaTheme="minorEastAsia" w:hAnsi="Times New Roman" w:cs="Times New Roman"/>
          <w:sz w:val="28"/>
          <w:szCs w:val="28"/>
        </w:rPr>
        <w:t>например,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ограничение на ширину окна пути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path</m:t>
        </m:r>
      </m:oMath>
      <w:r w:rsidRPr="005769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 матрице локальных потерь, в пределах которого разрешается прокладывать путь</w:t>
      </w:r>
      <w:r w:rsidRPr="00576968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Существуют различные ограничения на ширину окна, однако, классическим считается ограничение </w:t>
      </w:r>
      <w:r w:rsidRPr="00576968">
        <w:rPr>
          <w:rFonts w:ascii="Times New Roman" w:eastAsiaTheme="minorEastAsia" w:hAnsi="Times New Roman" w:cs="Times New Roman"/>
          <w:sz w:val="28"/>
          <w:szCs w:val="28"/>
        </w:rPr>
        <w:t>Сакэ</w:t>
      </w:r>
      <w:r>
        <w:rPr>
          <w:rFonts w:ascii="Times New Roman" w:eastAsiaTheme="minorEastAsia" w:hAnsi="Times New Roman" w:cs="Times New Roman"/>
          <w:sz w:val="28"/>
          <w:szCs w:val="28"/>
        </w:rPr>
        <w:t>-</w:t>
      </w:r>
      <w:proofErr w:type="spellStart"/>
      <w:r w:rsidRPr="00576968">
        <w:rPr>
          <w:rFonts w:ascii="Times New Roman" w:eastAsiaTheme="minorEastAsia" w:hAnsi="Times New Roman" w:cs="Times New Roman"/>
          <w:sz w:val="28"/>
          <w:szCs w:val="28"/>
        </w:rPr>
        <w:t>Чиба</w:t>
      </w:r>
      <w:proofErr w:type="spellEnd"/>
      <w:r w:rsidRPr="0057696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</w:rPr>
        <w:t>англ</w:t>
      </w:r>
      <w:r w:rsidRPr="0057696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proofErr w:type="spellStart"/>
      <w:r w:rsidRPr="00576968">
        <w:rPr>
          <w:rFonts w:ascii="Times New Roman" w:eastAsiaTheme="minorEastAsia" w:hAnsi="Times New Roman" w:cs="Times New Roman"/>
          <w:sz w:val="28"/>
          <w:szCs w:val="28"/>
        </w:rPr>
        <w:t>Sakoe</w:t>
      </w:r>
      <w:r>
        <w:rPr>
          <w:rFonts w:ascii="Times New Roman" w:eastAsiaTheme="minorEastAsia" w:hAnsi="Times New Roman" w:cs="Times New Roman"/>
          <w:sz w:val="28"/>
          <w:szCs w:val="28"/>
        </w:rPr>
        <w:t>-</w:t>
      </w:r>
      <w:r w:rsidRPr="00576968">
        <w:rPr>
          <w:rFonts w:ascii="Times New Roman" w:eastAsiaTheme="minorEastAsia" w:hAnsi="Times New Roman" w:cs="Times New Roman"/>
          <w:sz w:val="28"/>
          <w:szCs w:val="28"/>
        </w:rPr>
        <w:t>Chiba</w:t>
      </w:r>
      <w:proofErr w:type="spellEnd"/>
      <w:r w:rsidRPr="00576968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это ограничение на движение в рамках симметричной области вдоль главной диагонали матрицы локальных потерь</w:t>
      </w:r>
      <w:r w:rsidR="00BE14F7" w:rsidRPr="00BE14F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Пример такого глобального ограничения Саке-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Чиба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 </w:t>
      </w:r>
      <w:r w:rsidR="00BE14F7">
        <w:rPr>
          <w:rFonts w:ascii="Times New Roman" w:eastAsiaTheme="minorEastAsia" w:hAnsi="Times New Roman" w:cs="Times New Roman"/>
          <w:sz w:val="28"/>
          <w:szCs w:val="28"/>
        </w:rPr>
        <w:t>на рисунке</w:t>
      </w:r>
      <w:r w:rsidR="00BE14F7" w:rsidRPr="00BE14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E14F7">
        <w:rPr>
          <w:rFonts w:ascii="Times New Roman" w:eastAsiaTheme="minorEastAsia" w:hAnsi="Times New Roman" w:cs="Times New Roman"/>
          <w:sz w:val="28"/>
          <w:szCs w:val="28"/>
        </w:rPr>
        <w:t>ниже</w:t>
      </w:r>
      <w:r w:rsidR="00BE14F7" w:rsidRPr="00BE14F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E3B0B07" w14:textId="2483DF1F" w:rsidR="00BE14F7" w:rsidRDefault="00BE14F7" w:rsidP="00BE14F7">
      <w:pPr>
        <w:pStyle w:val="a3"/>
        <w:spacing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E14F7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3CEE6A" wp14:editId="7CD9143B">
            <wp:extent cx="3838159" cy="3870981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7348" cy="388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61A7" w14:textId="4294C62C" w:rsidR="00BE14F7" w:rsidRDefault="00BE14F7" w:rsidP="00BE14F7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нахождение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DTW</w:t>
      </w:r>
      <w:r w:rsidRPr="00BE14F7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расстояния сводится к задаче динамического программирования, с состоянием динамики, которое выражается в следующей формуле:</w:t>
      </w:r>
    </w:p>
    <w:p w14:paraId="60836537" w14:textId="48B14246" w:rsidR="00BE14F7" w:rsidRPr="00CE77BD" w:rsidRDefault="00E37CA6" w:rsidP="00BE14F7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min⁡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i-1,j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i,j-1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i-1,j-1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14:paraId="0CC0DC74" w14:textId="77777777" w:rsidR="00CE77BD" w:rsidRDefault="00CE77BD" w:rsidP="00BE14F7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матрица состояний динамики, элемент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равен следующему выражению:</w:t>
      </w:r>
    </w:p>
    <w:p w14:paraId="52A9B219" w14:textId="3B491A1E" w:rsidR="00CE77BD" w:rsidRPr="00CE77BD" w:rsidRDefault="00E37CA6" w:rsidP="00CE77BD">
      <w:pPr>
        <w:pStyle w:val="a3"/>
        <w:spacing w:line="360" w:lineRule="auto"/>
        <w:ind w:left="0"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∈pat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xy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,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pat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={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,⋯,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i,j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}</m:t>
          </m:r>
        </m:oMath>
      </m:oMathPara>
    </w:p>
    <w:p w14:paraId="2A4803A3" w14:textId="609AEEF3" w:rsidR="00CE77BD" w:rsidRPr="00280A05" w:rsidRDefault="00280A05" w:rsidP="00280A05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Существует классический вариант визуализации пути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path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 матрице локальных потерь, который представлен на рисунке ниже</w:t>
      </w:r>
      <w:r w:rsidRPr="00280A05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 рисунке ниже представлена визуализация результата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 w:rsidRPr="00280A05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алгоритма для двух финансовых активов компаний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Visa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MasterCard</w:t>
      </w:r>
      <w:r w:rsidRPr="00280A05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10D1004" w14:textId="56B0566A" w:rsidR="00280A05" w:rsidRPr="00461ADD" w:rsidRDefault="00280A05" w:rsidP="00461ADD">
      <w:pPr>
        <w:pStyle w:val="a3"/>
        <w:spacing w:line="360" w:lineRule="auto"/>
        <w:ind w:left="0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280A05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782147E1" wp14:editId="35EC5C06">
            <wp:extent cx="5940425" cy="39103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AF26" w14:textId="1EEB42AF" w:rsidR="00461ADD" w:rsidRPr="007119B6" w:rsidRDefault="00461ADD" w:rsidP="007119B6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5" w:name="_Toc103258237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1.</w:t>
      </w:r>
      <w:r w:rsidR="00602B2F"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4</w:t>
      </w:r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. </w:t>
      </w:r>
      <w:r w:rsidR="00DD7D97"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Кластеризация финансовых активов по описательным статистикам</w:t>
      </w:r>
      <w:bookmarkEnd w:id="5"/>
    </w:p>
    <w:p w14:paraId="27625F3A" w14:textId="6DB1A7B5" w:rsidR="00D37A41" w:rsidRDefault="00D37A41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 предыдущем подразделе был рассмотрен подход кластеризации финансовых активов в признаковом пространстве, сформированном на значениях стоимости финансового актива в единицу времени, то есть, на значениях временного ряда</w:t>
      </w:r>
      <w:r w:rsidRPr="00D37A41">
        <w:rPr>
          <w:rFonts w:ascii="Times New Roman" w:hAnsi="Times New Roman" w:cs="Times New Roman"/>
          <w:iCs/>
          <w:sz w:val="28"/>
          <w:szCs w:val="28"/>
        </w:rPr>
        <w:t>.</w:t>
      </w:r>
    </w:p>
    <w:p w14:paraId="0331E373" w14:textId="17417F2C" w:rsidR="00D37A41" w:rsidRDefault="00D37A41" w:rsidP="00D37A4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Однако, есть альтернативные подходы к формированию признакового пространства финансовых активов</w:t>
      </w:r>
      <w:r w:rsidRPr="00D37A41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Один из таких альтернативных подходов – формирование признаков на основе описательных статистик временных рядов</w:t>
      </w:r>
      <w:r w:rsidRPr="00D37A41">
        <w:rPr>
          <w:rFonts w:ascii="Times New Roman" w:hAnsi="Times New Roman" w:cs="Times New Roman"/>
          <w:iCs/>
          <w:sz w:val="28"/>
          <w:szCs w:val="28"/>
        </w:rPr>
        <w:t>.</w:t>
      </w:r>
    </w:p>
    <w:p w14:paraId="46B88A8F" w14:textId="5B8DA10E" w:rsidR="00D37A41" w:rsidRDefault="00D37A41" w:rsidP="00D37A4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Идея состоит в следующем: если </w:t>
      </w:r>
      <w:r w:rsidR="002D0BB7">
        <w:rPr>
          <w:rFonts w:ascii="Times New Roman" w:hAnsi="Times New Roman" w:cs="Times New Roman"/>
          <w:iCs/>
          <w:sz w:val="28"/>
          <w:szCs w:val="28"/>
        </w:rPr>
        <w:t>временные ряды имеют схожую динамику, то и их описательные статистики временных рядов не должны значительно различаться</w:t>
      </w:r>
      <w:r w:rsidR="002D0BB7" w:rsidRPr="002D0BB7">
        <w:rPr>
          <w:rFonts w:ascii="Times New Roman" w:hAnsi="Times New Roman" w:cs="Times New Roman"/>
          <w:iCs/>
          <w:sz w:val="28"/>
          <w:szCs w:val="28"/>
        </w:rPr>
        <w:t>.</w:t>
      </w:r>
    </w:p>
    <w:p w14:paraId="636886B4" w14:textId="4D354F54" w:rsidR="002D0BB7" w:rsidRDefault="002D0BB7" w:rsidP="00D37A4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Тогда, способ кластеризации финансовых активов по описательным активам, состоит в том, чтобы для каждого ряда посчитать большое количество описательных признаков, а затем в полученном признаковом пространстве кластеризовать финансовые активы</w:t>
      </w:r>
      <w:r w:rsidRPr="002D0BB7">
        <w:rPr>
          <w:rFonts w:ascii="Times New Roman" w:hAnsi="Times New Roman" w:cs="Times New Roman"/>
          <w:iCs/>
          <w:sz w:val="28"/>
          <w:szCs w:val="28"/>
        </w:rPr>
        <w:t>.</w:t>
      </w:r>
    </w:p>
    <w:p w14:paraId="113119FE" w14:textId="56DD1CD3" w:rsidR="002D0BB7" w:rsidRDefault="002D0BB7" w:rsidP="00D37A4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Как и для обычных признаков, можно считать такие стандартные описательные статистики, как среднее, медиана, дисперсия, стандартное отклонение, выборочные квантили</w:t>
      </w:r>
      <w:r w:rsidRPr="002D0BB7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Однако, поскольку работа идет конкретно с временными рядами, то гарантируется, что наблюдения упорядочены во времени, тогда можно считать и статистики временных рядов – автокорреляция различных порядков, стационарность, сезонные компоненты, а также, обычные описательные статистики в окне</w:t>
      </w:r>
      <w:r w:rsidR="00D3183F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 xml:space="preserve">например, </w:t>
      </w:r>
      <w:r w:rsidR="00D3183F">
        <w:rPr>
          <w:rFonts w:ascii="Times New Roman" w:hAnsi="Times New Roman" w:cs="Times New Roman"/>
          <w:iCs/>
          <w:sz w:val="28"/>
          <w:szCs w:val="28"/>
        </w:rPr>
        <w:t>среднедневное значение, среднемесячное значение и другие всевозможные варианты</w:t>
      </w:r>
      <w:r w:rsidR="00D3183F" w:rsidRPr="00D3183F">
        <w:rPr>
          <w:rFonts w:ascii="Times New Roman" w:hAnsi="Times New Roman" w:cs="Times New Roman"/>
          <w:iCs/>
          <w:sz w:val="28"/>
          <w:szCs w:val="28"/>
        </w:rPr>
        <w:t>.</w:t>
      </w:r>
    </w:p>
    <w:p w14:paraId="7BA7BA38" w14:textId="71D0EAB3" w:rsidR="00D3183F" w:rsidRDefault="00D3183F" w:rsidP="00D37A4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Стоит отметить, что в данном случае, учитывание в признаковом пространстве автокорреляции решает проблему, зависимости пары временных рядов с некоторым лагом, которая в предыдущих подпунктах решалась с использованием алгоритма динамической трансформации временной шкалы</w:t>
      </w:r>
      <w:r w:rsidRPr="00D3183F">
        <w:rPr>
          <w:rFonts w:ascii="Times New Roman" w:hAnsi="Times New Roman" w:cs="Times New Roman"/>
          <w:iCs/>
          <w:sz w:val="28"/>
          <w:szCs w:val="28"/>
        </w:rPr>
        <w:t>.</w:t>
      </w:r>
    </w:p>
    <w:p w14:paraId="41F703A0" w14:textId="3270DE2C" w:rsidR="00F95A67" w:rsidRPr="00602B2F" w:rsidRDefault="00F95A67" w:rsidP="00602B2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качестве </w:t>
      </w:r>
      <w:r w:rsidR="00602B2F">
        <w:rPr>
          <w:rFonts w:ascii="Times New Roman" w:hAnsi="Times New Roman" w:cs="Times New Roman"/>
          <w:iCs/>
          <w:sz w:val="28"/>
          <w:szCs w:val="28"/>
        </w:rPr>
        <w:t>примера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02B2F">
        <w:rPr>
          <w:rFonts w:ascii="Times New Roman" w:hAnsi="Times New Roman" w:cs="Times New Roman"/>
          <w:iCs/>
          <w:sz w:val="28"/>
          <w:szCs w:val="28"/>
        </w:rPr>
        <w:t xml:space="preserve">схожих финансовых активов, у которых схожи описательные статистики, рассмотрим три компании – </w:t>
      </w:r>
      <w:r w:rsidR="00602B2F">
        <w:rPr>
          <w:rFonts w:ascii="Times New Roman" w:hAnsi="Times New Roman" w:cs="Times New Roman"/>
          <w:iCs/>
          <w:sz w:val="28"/>
          <w:szCs w:val="28"/>
          <w:lang w:val="en-US"/>
        </w:rPr>
        <w:t>Microsoft</w:t>
      </w:r>
      <w:r w:rsidR="00602B2F" w:rsidRPr="00602B2F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602B2F">
        <w:rPr>
          <w:rFonts w:ascii="Times New Roman" w:hAnsi="Times New Roman" w:cs="Times New Roman"/>
          <w:iCs/>
          <w:sz w:val="28"/>
          <w:szCs w:val="28"/>
          <w:lang w:val="en-US"/>
        </w:rPr>
        <w:t>Visa</w:t>
      </w:r>
      <w:r w:rsidR="00602B2F" w:rsidRPr="00602B2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02B2F">
        <w:rPr>
          <w:rFonts w:ascii="Times New Roman" w:hAnsi="Times New Roman" w:cs="Times New Roman"/>
          <w:iCs/>
          <w:sz w:val="28"/>
          <w:szCs w:val="28"/>
        </w:rPr>
        <w:t xml:space="preserve">и </w:t>
      </w:r>
      <w:r w:rsidR="00602B2F">
        <w:rPr>
          <w:rFonts w:ascii="Times New Roman" w:hAnsi="Times New Roman" w:cs="Times New Roman"/>
          <w:iCs/>
          <w:sz w:val="28"/>
          <w:szCs w:val="28"/>
          <w:lang w:val="en-US"/>
        </w:rPr>
        <w:t>MasterCard</w:t>
      </w:r>
      <w:r w:rsidR="00602B2F">
        <w:rPr>
          <w:rFonts w:ascii="Times New Roman" w:hAnsi="Times New Roman" w:cs="Times New Roman"/>
          <w:iCs/>
          <w:sz w:val="28"/>
          <w:szCs w:val="28"/>
        </w:rPr>
        <w:t>, динамика нормализованных ежедневных цен закрытия которых представлена на рисунке ниже</w:t>
      </w:r>
      <w:r w:rsidR="00602B2F" w:rsidRPr="00602B2F">
        <w:rPr>
          <w:rFonts w:ascii="Times New Roman" w:hAnsi="Times New Roman" w:cs="Times New Roman"/>
          <w:iCs/>
          <w:sz w:val="28"/>
          <w:szCs w:val="28"/>
        </w:rPr>
        <w:t>.</w:t>
      </w:r>
    </w:p>
    <w:p w14:paraId="74A5208A" w14:textId="50FD396C" w:rsidR="00602B2F" w:rsidRDefault="00602B2F" w:rsidP="00602B2F">
      <w:pPr>
        <w:spacing w:line="360" w:lineRule="auto"/>
        <w:jc w:val="center"/>
        <w:rPr>
          <w:rFonts w:ascii="Times New Roman" w:hAnsi="Times New Roman" w:cs="Times New Roman"/>
          <w:b/>
          <w:bCs/>
          <w:i/>
          <w:color w:val="FF0000"/>
          <w:sz w:val="28"/>
          <w:szCs w:val="28"/>
          <w:u w:val="single"/>
        </w:rPr>
      </w:pPr>
      <w:r w:rsidRPr="00F95A67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2A8A23B6" wp14:editId="2E84F42A">
            <wp:extent cx="3958904" cy="2597091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5352" cy="260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BB61" w14:textId="31EDD3E5" w:rsidR="00602B2F" w:rsidRDefault="00602B2F" w:rsidP="002D4AD1">
      <w:pPr>
        <w:spacing w:line="360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lastRenderedPageBreak/>
        <w:t xml:space="preserve">Из графика видно, что динамика 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Mastercard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и 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Visa</w:t>
      </w:r>
      <w:r w:rsidR="002D4AD1" w:rsidRP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можно сказать, идентична, – оно и понятно, потому что обе компании</w:t>
      </w:r>
      <w:r w:rsidR="002D4AD1" w:rsidRP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предоставляют международные услуги проведения платежных операций</w:t>
      </w:r>
      <w:r w:rsidR="002D4AD1" w:rsidRP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Microsoft</w:t>
      </w:r>
      <w:r w:rsidR="002D4AD1" w:rsidRP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же, в свою очередь, имеет совсем другую динамику, поскольку деятельность 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Microsoft</w:t>
      </w:r>
      <w:r w:rsidR="002D4AD1" w:rsidRP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связана непосредственно с разработкой программного обеспечения</w:t>
      </w:r>
      <w:r w:rsidR="002D4AD1" w:rsidRP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</w:p>
    <w:p w14:paraId="0BE6B6D6" w14:textId="74E4CA01" w:rsidR="002D4AD1" w:rsidRPr="002D4AD1" w:rsidRDefault="002D4AD1" w:rsidP="002D4AD1">
      <w:pPr>
        <w:spacing w:line="360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Различные описательные статистики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Microsoft</w:t>
      </w:r>
      <w:r w:rsidRPr="00602B2F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Visa</w:t>
      </w:r>
      <w:r w:rsidRPr="00602B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MasterCard</w:t>
      </w:r>
      <w:r>
        <w:rPr>
          <w:rFonts w:ascii="Times New Roman" w:hAnsi="Times New Roman" w:cs="Times New Roman"/>
          <w:iCs/>
          <w:sz w:val="28"/>
          <w:szCs w:val="28"/>
        </w:rPr>
        <w:t xml:space="preserve"> представлены на рисунке ниже</w:t>
      </w:r>
      <w:r w:rsidRPr="002D4AD1">
        <w:rPr>
          <w:rFonts w:ascii="Times New Roman" w:hAnsi="Times New Roman" w:cs="Times New Roman"/>
          <w:iCs/>
          <w:sz w:val="28"/>
          <w:szCs w:val="28"/>
        </w:rPr>
        <w:t>.</w:t>
      </w:r>
    </w:p>
    <w:p w14:paraId="1CAC437B" w14:textId="27AA397F" w:rsidR="00F95A67" w:rsidRDefault="00F95A67" w:rsidP="00F95A67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F95A67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EAB07D5" wp14:editId="2E6ABA29">
            <wp:extent cx="5941412" cy="888763"/>
            <wp:effectExtent l="0" t="0" r="2540" b="635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5995" cy="93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927B" w14:textId="3B0C0F1B" w:rsidR="00F95A67" w:rsidRPr="002D4AD1" w:rsidRDefault="002D4AD1" w:rsidP="002D4AD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Как видно,</w:t>
      </w:r>
      <w:r w:rsidRPr="002D4AD1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Visa</w:t>
      </w:r>
      <w:r w:rsidRPr="002D4AD1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Mastercard</w:t>
      </w:r>
      <w:r>
        <w:rPr>
          <w:rFonts w:ascii="Times New Roman" w:hAnsi="Times New Roman" w:cs="Times New Roman"/>
          <w:iCs/>
          <w:sz w:val="28"/>
          <w:szCs w:val="28"/>
        </w:rPr>
        <w:t xml:space="preserve"> схожи не только по динамике, но и по значениям описательных статистик, когда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Microsoft</w:t>
      </w:r>
      <w:r w:rsidRPr="002D4AD1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в свою очередь, имеет совсем другие описательные статистики</w:t>
      </w:r>
      <w:r w:rsidRPr="002D4AD1">
        <w:rPr>
          <w:rFonts w:ascii="Times New Roman" w:hAnsi="Times New Roman" w:cs="Times New Roman"/>
          <w:iCs/>
          <w:sz w:val="28"/>
          <w:szCs w:val="28"/>
        </w:rPr>
        <w:t>.</w:t>
      </w:r>
    </w:p>
    <w:p w14:paraId="34383C81" w14:textId="42E4247F" w:rsidR="00DD7D97" w:rsidRPr="007119B6" w:rsidRDefault="00DD7D97" w:rsidP="007119B6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6" w:name="_Toc103258238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1.</w:t>
      </w:r>
      <w:r w:rsidR="00602B2F" w:rsidRPr="002D4AD1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5</w:t>
      </w:r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.  Кластеризация финансовых активов по скрытому векторному представлению</w:t>
      </w:r>
      <w:bookmarkEnd w:id="6"/>
    </w:p>
    <w:p w14:paraId="4CA31F3E" w14:textId="285D2965" w:rsidR="00D3183F" w:rsidRDefault="00D3183F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Другой, более современный подход к формированию признакового пространства – </w:t>
      </w:r>
      <w:r w:rsidR="00CC4E21">
        <w:rPr>
          <w:rFonts w:ascii="Times New Roman" w:hAnsi="Times New Roman" w:cs="Times New Roman"/>
          <w:iCs/>
          <w:sz w:val="28"/>
          <w:szCs w:val="28"/>
        </w:rPr>
        <w:t>обучение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C4E21">
        <w:rPr>
          <w:rFonts w:ascii="Times New Roman" w:hAnsi="Times New Roman" w:cs="Times New Roman"/>
          <w:iCs/>
          <w:sz w:val="28"/>
          <w:szCs w:val="28"/>
        </w:rPr>
        <w:t xml:space="preserve">искусственных нейросетей, имеющих архитектуру </w:t>
      </w:r>
      <w:proofErr w:type="spellStart"/>
      <w:r w:rsidR="00CC4E21">
        <w:rPr>
          <w:rFonts w:ascii="Times New Roman" w:hAnsi="Times New Roman" w:cs="Times New Roman"/>
          <w:iCs/>
          <w:sz w:val="28"/>
          <w:szCs w:val="28"/>
        </w:rPr>
        <w:t>автокодировщика</w:t>
      </w:r>
      <w:proofErr w:type="spellEnd"/>
      <w:r w:rsidR="00CC4E21">
        <w:rPr>
          <w:rFonts w:ascii="Times New Roman" w:hAnsi="Times New Roman" w:cs="Times New Roman"/>
          <w:iCs/>
          <w:sz w:val="28"/>
          <w:szCs w:val="28"/>
        </w:rPr>
        <w:t xml:space="preserve"> (англ</w:t>
      </w:r>
      <w:r w:rsidR="00CC4E21" w:rsidRPr="00CC4E21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CC4E21">
        <w:rPr>
          <w:rFonts w:ascii="Times New Roman" w:hAnsi="Times New Roman" w:cs="Times New Roman"/>
          <w:iCs/>
          <w:sz w:val="28"/>
          <w:szCs w:val="28"/>
          <w:lang w:val="en-US"/>
        </w:rPr>
        <w:t>autoencoder</w:t>
      </w:r>
      <w:r w:rsidR="00CC4E21" w:rsidRPr="00CC4E21">
        <w:rPr>
          <w:rFonts w:ascii="Times New Roman" w:hAnsi="Times New Roman" w:cs="Times New Roman"/>
          <w:iCs/>
          <w:sz w:val="28"/>
          <w:szCs w:val="28"/>
        </w:rPr>
        <w:t>)</w:t>
      </w:r>
      <w:r w:rsidR="00CC4E21">
        <w:rPr>
          <w:rFonts w:ascii="Times New Roman" w:hAnsi="Times New Roman" w:cs="Times New Roman"/>
          <w:iCs/>
          <w:sz w:val="28"/>
          <w:szCs w:val="28"/>
        </w:rPr>
        <w:t xml:space="preserve">, и затем, взятие </w:t>
      </w:r>
      <w:proofErr w:type="spellStart"/>
      <w:r w:rsidR="00CC4E21">
        <w:rPr>
          <w:rFonts w:ascii="Times New Roman" w:hAnsi="Times New Roman" w:cs="Times New Roman"/>
          <w:iCs/>
          <w:sz w:val="28"/>
          <w:szCs w:val="28"/>
        </w:rPr>
        <w:t>эмбеддинга</w:t>
      </w:r>
      <w:proofErr w:type="spellEnd"/>
      <w:r w:rsidR="00CC4E21"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="002A25AF">
        <w:rPr>
          <w:rFonts w:ascii="Times New Roman" w:hAnsi="Times New Roman" w:cs="Times New Roman"/>
          <w:iCs/>
          <w:sz w:val="28"/>
          <w:szCs w:val="28"/>
        </w:rPr>
        <w:t xml:space="preserve">векторного представления) на основе </w:t>
      </w:r>
      <w:r w:rsidR="00CC4E21">
        <w:rPr>
          <w:rFonts w:ascii="Times New Roman" w:hAnsi="Times New Roman" w:cs="Times New Roman"/>
          <w:iCs/>
          <w:sz w:val="28"/>
          <w:szCs w:val="28"/>
        </w:rPr>
        <w:t>скрытого латентного представлени</w:t>
      </w:r>
      <w:r w:rsidR="002A25AF">
        <w:rPr>
          <w:rFonts w:ascii="Times New Roman" w:hAnsi="Times New Roman" w:cs="Times New Roman"/>
          <w:iCs/>
          <w:sz w:val="28"/>
          <w:szCs w:val="28"/>
        </w:rPr>
        <w:t xml:space="preserve">я </w:t>
      </w:r>
      <w:r w:rsidR="00CC4E21">
        <w:rPr>
          <w:rFonts w:ascii="Times New Roman" w:hAnsi="Times New Roman" w:cs="Times New Roman"/>
          <w:iCs/>
          <w:sz w:val="28"/>
          <w:szCs w:val="28"/>
        </w:rPr>
        <w:t>для описания свойств финансового актива как временного ряда</w:t>
      </w:r>
      <w:r w:rsidR="00CC4E21" w:rsidRPr="00CC4E21">
        <w:rPr>
          <w:rFonts w:ascii="Times New Roman" w:hAnsi="Times New Roman" w:cs="Times New Roman"/>
          <w:iCs/>
          <w:sz w:val="28"/>
          <w:szCs w:val="28"/>
        </w:rPr>
        <w:t>.</w:t>
      </w:r>
    </w:p>
    <w:p w14:paraId="363A108D" w14:textId="587F6491" w:rsidR="00CC39F9" w:rsidRDefault="00CC4E21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Рассмотрим подробнее архитектуру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автокодировщика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– это такая специальная архитектура искусственных нейронных сетей, </w:t>
      </w:r>
      <w:r w:rsidR="00CC39F9">
        <w:rPr>
          <w:rFonts w:ascii="Times New Roman" w:hAnsi="Times New Roman" w:cs="Times New Roman"/>
          <w:iCs/>
          <w:sz w:val="28"/>
          <w:szCs w:val="28"/>
        </w:rPr>
        <w:t xml:space="preserve">при которой структура нейросети состоит из двух частей: первая – это </w:t>
      </w:r>
      <w:proofErr w:type="spellStart"/>
      <w:r w:rsidR="00CC39F9">
        <w:rPr>
          <w:rFonts w:ascii="Times New Roman" w:hAnsi="Times New Roman" w:cs="Times New Roman"/>
          <w:iCs/>
          <w:sz w:val="28"/>
          <w:szCs w:val="28"/>
        </w:rPr>
        <w:t>энкодер</w:t>
      </w:r>
      <w:proofErr w:type="spellEnd"/>
      <w:r w:rsidR="00CC39F9">
        <w:rPr>
          <w:rFonts w:ascii="Times New Roman" w:hAnsi="Times New Roman" w:cs="Times New Roman"/>
          <w:iCs/>
          <w:sz w:val="28"/>
          <w:szCs w:val="28"/>
        </w:rPr>
        <w:t xml:space="preserve"> (англ</w:t>
      </w:r>
      <w:r w:rsidR="00CC39F9" w:rsidRPr="00CC39F9">
        <w:rPr>
          <w:rFonts w:ascii="Times New Roman" w:hAnsi="Times New Roman" w:cs="Times New Roman"/>
          <w:iCs/>
          <w:sz w:val="28"/>
          <w:szCs w:val="28"/>
        </w:rPr>
        <w:t>.</w:t>
      </w:r>
      <w:r w:rsidR="00CC39F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C39F9">
        <w:rPr>
          <w:rFonts w:ascii="Times New Roman" w:hAnsi="Times New Roman" w:cs="Times New Roman"/>
          <w:iCs/>
          <w:sz w:val="28"/>
          <w:szCs w:val="28"/>
          <w:lang w:val="en-US"/>
        </w:rPr>
        <w:t>encoder</w:t>
      </w:r>
      <w:r w:rsidR="00CC39F9" w:rsidRPr="00CC39F9">
        <w:rPr>
          <w:rFonts w:ascii="Times New Roman" w:hAnsi="Times New Roman" w:cs="Times New Roman"/>
          <w:iCs/>
          <w:sz w:val="28"/>
          <w:szCs w:val="28"/>
        </w:rPr>
        <w:t xml:space="preserve">), </w:t>
      </w:r>
      <w:r w:rsidR="00CC39F9">
        <w:rPr>
          <w:rFonts w:ascii="Times New Roman" w:hAnsi="Times New Roman" w:cs="Times New Roman"/>
          <w:iCs/>
          <w:sz w:val="28"/>
          <w:szCs w:val="28"/>
        </w:rPr>
        <w:t>а вторая – декодер (англ</w:t>
      </w:r>
      <w:r w:rsidR="00CC39F9" w:rsidRPr="00CC39F9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CC39F9">
        <w:rPr>
          <w:rFonts w:ascii="Times New Roman" w:hAnsi="Times New Roman" w:cs="Times New Roman"/>
          <w:iCs/>
          <w:sz w:val="28"/>
          <w:szCs w:val="28"/>
          <w:lang w:val="en-US"/>
        </w:rPr>
        <w:t>decoder</w:t>
      </w:r>
      <w:r w:rsidR="00CC39F9" w:rsidRPr="00CC39F9">
        <w:rPr>
          <w:rFonts w:ascii="Times New Roman" w:hAnsi="Times New Roman" w:cs="Times New Roman"/>
          <w:iCs/>
          <w:sz w:val="28"/>
          <w:szCs w:val="28"/>
        </w:rPr>
        <w:t>).</w:t>
      </w:r>
      <w:r w:rsidR="00CC39F9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41962E93" w14:textId="63FB3301" w:rsidR="00CC4E21" w:rsidRDefault="00CC39F9" w:rsidP="002A25A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Автокодировщики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используются для решения таких задач, как генерация новых объектов </w:t>
      </w:r>
      <w:r w:rsidR="002A25AF">
        <w:rPr>
          <w:rFonts w:ascii="Times New Roman" w:hAnsi="Times New Roman" w:cs="Times New Roman"/>
          <w:iCs/>
          <w:sz w:val="28"/>
          <w:szCs w:val="28"/>
        </w:rPr>
        <w:t>(</w:t>
      </w:r>
      <w:r>
        <w:rPr>
          <w:rFonts w:ascii="Times New Roman" w:hAnsi="Times New Roman" w:cs="Times New Roman"/>
          <w:iCs/>
          <w:sz w:val="28"/>
          <w:szCs w:val="28"/>
        </w:rPr>
        <w:t>из тог</w:t>
      </w:r>
      <w:r w:rsidR="002A25AF">
        <w:rPr>
          <w:rFonts w:ascii="Times New Roman" w:hAnsi="Times New Roman" w:cs="Times New Roman"/>
          <w:iCs/>
          <w:sz w:val="28"/>
          <w:szCs w:val="28"/>
        </w:rPr>
        <w:t xml:space="preserve">о же распределения, что и выборка), понижения размерности, формирования </w:t>
      </w:r>
      <w:proofErr w:type="spellStart"/>
      <w:r w:rsidR="002A25AF">
        <w:rPr>
          <w:rFonts w:ascii="Times New Roman" w:hAnsi="Times New Roman" w:cs="Times New Roman"/>
          <w:iCs/>
          <w:sz w:val="28"/>
          <w:szCs w:val="28"/>
        </w:rPr>
        <w:t>эмбеддингов</w:t>
      </w:r>
      <w:proofErr w:type="spellEnd"/>
      <w:r w:rsidR="002A25AF">
        <w:rPr>
          <w:rFonts w:ascii="Times New Roman" w:hAnsi="Times New Roman" w:cs="Times New Roman"/>
          <w:iCs/>
          <w:sz w:val="28"/>
          <w:szCs w:val="28"/>
        </w:rPr>
        <w:t xml:space="preserve"> на основе скрытого латентного представления </w:t>
      </w:r>
      <w:proofErr w:type="spellStart"/>
      <w:r w:rsidR="002A25AF">
        <w:rPr>
          <w:rFonts w:ascii="Times New Roman" w:hAnsi="Times New Roman" w:cs="Times New Roman"/>
          <w:iCs/>
          <w:sz w:val="28"/>
          <w:szCs w:val="28"/>
        </w:rPr>
        <w:t>автокодировщика</w:t>
      </w:r>
      <w:proofErr w:type="spellEnd"/>
      <w:r w:rsidR="002A25AF" w:rsidRPr="002A25AF">
        <w:rPr>
          <w:rFonts w:ascii="Times New Roman" w:hAnsi="Times New Roman" w:cs="Times New Roman"/>
          <w:iCs/>
          <w:sz w:val="28"/>
          <w:szCs w:val="28"/>
        </w:rPr>
        <w:t>.</w:t>
      </w:r>
      <w:r w:rsidR="002A25A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Ключевой особенностью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автокодировщиков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является то, что такой алгоритм обучения является обучением без учителя</w:t>
      </w:r>
      <w:r w:rsidRPr="00CC39F9">
        <w:rPr>
          <w:rFonts w:ascii="Times New Roman" w:hAnsi="Times New Roman" w:cs="Times New Roman"/>
          <w:iCs/>
          <w:sz w:val="28"/>
          <w:szCs w:val="28"/>
        </w:rPr>
        <w:t>.</w:t>
      </w:r>
    </w:p>
    <w:p w14:paraId="37E6C642" w14:textId="0A93606B" w:rsidR="003D54C4" w:rsidRPr="00E4541E" w:rsidRDefault="002A25AF" w:rsidP="003D54C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Алгоритм обучения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автокодировщика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следующий: во-первых,</w:t>
      </w:r>
      <w:r w:rsidRPr="002A25A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энкодер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преобразует входной вектор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в его скрытое представление преобразованием </w:t>
      </w:r>
      <m:oMath>
        <m:r>
          <w:rPr>
            <w:rFonts w:ascii="Cambria Math" w:hAnsi="Cambria Math" w:cs="Times New Roman"/>
            <w:sz w:val="28"/>
            <w:szCs w:val="28"/>
          </w:rPr>
          <m:t>y=f(x)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затем декодер восстанавливает сигнал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 его скрытому 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представлению</w:t>
      </w:r>
      <w:r w:rsidR="003D54C4" w:rsidRPr="002A25A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преобразованием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x=g(y)</m:t>
        </m:r>
      </m:oMath>
      <w:r w:rsidRPr="003D54C4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За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тем, по результату работы </w:t>
      </w:r>
      <w:proofErr w:type="spellStart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автокодировщика</w:t>
      </w:r>
      <w:proofErr w:type="spellEnd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g(f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входного вектора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считается значение функции ошибки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L(g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,x)</m:t>
        </m:r>
      </m:oMath>
      <w:r w:rsidR="003D54C4" w:rsidRPr="003D54C4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функционал которой минимизируется по весам </w:t>
      </w:r>
      <w:proofErr w:type="spellStart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автокодировщика</w:t>
      </w:r>
      <w:proofErr w:type="spellEnd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методом обратного распространения ошибки и оптимизации весов </w:t>
      </w:r>
      <w:proofErr w:type="spellStart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автокодировщика</w:t>
      </w:r>
      <w:proofErr w:type="spellEnd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одним из вариаций градиентного спуска</w:t>
      </w:r>
      <w:r w:rsidR="003D54C4" w:rsidRPr="003D54C4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29FA969B" w14:textId="4607D5F0" w:rsidR="00667498" w:rsidRDefault="00667498" w:rsidP="006B2AE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Пос</w:t>
      </w:r>
      <w:r w:rsidR="00E4541E">
        <w:rPr>
          <w:rFonts w:ascii="Times New Roman" w:eastAsiaTheme="minorEastAsia" w:hAnsi="Times New Roman" w:cs="Times New Roman"/>
          <w:iCs/>
          <w:sz w:val="28"/>
          <w:szCs w:val="28"/>
        </w:rPr>
        <w:t>к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ольку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g(f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это векторы в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то ф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ункция ошибки в случае </w:t>
      </w:r>
      <w:proofErr w:type="spellStart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автокодировщика</w:t>
      </w:r>
      <w:proofErr w:type="spellEnd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это одна из классических функций ошибок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задаче регрессии, например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MSE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(минимизация суммы квадратов ошибок)</w:t>
      </w:r>
      <w:r w:rsidRPr="0066749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или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MAE</w:t>
      </w:r>
      <w:r w:rsidRPr="0066749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минимизация суммы модулей ошибок</w:t>
      </w:r>
      <w:r w:rsidRPr="00667498">
        <w:rPr>
          <w:rFonts w:ascii="Times New Roman" w:eastAsiaTheme="minorEastAsia" w:hAnsi="Times New Roman" w:cs="Times New Roman"/>
          <w:iCs/>
          <w:sz w:val="28"/>
          <w:szCs w:val="28"/>
        </w:rPr>
        <w:t>).</w:t>
      </w:r>
    </w:p>
    <w:p w14:paraId="196C73AE" w14:textId="7AF592D8" w:rsidR="00E4541E" w:rsidRPr="00E4541E" w:rsidRDefault="00E4541E" w:rsidP="00E4541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Стоит отметить, что одной из отличительных особенностей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автокодировщиков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то, что в случае большой выборки,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будет очень долго обучаться, чтобы начать показывать хорошие результаты, потому что в таком случае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будет выучивать распределение входных данных, которых оказалось много. </w:t>
      </w:r>
    </w:p>
    <w:p w14:paraId="1E7E1AD8" w14:textId="0065AF0F" w:rsidR="00FB1316" w:rsidRPr="007119B6" w:rsidRDefault="00FB1316" w:rsidP="007119B6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7" w:name="_Toc103258239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1.</w:t>
      </w:r>
      <w:r w:rsidR="00602B2F" w:rsidRPr="009F7794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6</w:t>
      </w:r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. Алгоритмы решения задачи кластеризации</w:t>
      </w:r>
      <w:bookmarkEnd w:id="7"/>
    </w:p>
    <w:p w14:paraId="68D2841C" w14:textId="49B9A09A" w:rsidR="00A42636" w:rsidRPr="00DD7D97" w:rsidRDefault="00A42636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Рассмотрим несколько классических алгоритмов решения задачи кластеризации, которые будут использованы далее, и результаты которых будут сравнены далее.</w:t>
      </w:r>
    </w:p>
    <w:p w14:paraId="71530983" w14:textId="19512F18" w:rsidR="007561D7" w:rsidRDefault="007561D7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Первый алгоритм кластеризации –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</w:t>
      </w:r>
      <w:r w:rsidR="00E4541E">
        <w:rPr>
          <w:rFonts w:ascii="Times New Roman" w:hAnsi="Times New Roman" w:cs="Times New Roman"/>
          <w:iCs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eans</w:t>
      </w:r>
      <w:proofErr w:type="spellEnd"/>
      <w:r w:rsidRPr="007561D7">
        <w:rPr>
          <w:rFonts w:ascii="Times New Roman" w:hAnsi="Times New Roman" w:cs="Times New Roman"/>
          <w:iCs/>
          <w:sz w:val="28"/>
          <w:szCs w:val="28"/>
        </w:rPr>
        <w:t>.</w:t>
      </w:r>
      <w:r w:rsidR="00E4541E">
        <w:rPr>
          <w:rFonts w:ascii="Times New Roman" w:hAnsi="Times New Roman" w:cs="Times New Roman"/>
          <w:iCs/>
          <w:sz w:val="28"/>
          <w:szCs w:val="28"/>
        </w:rPr>
        <w:t xml:space="preserve"> Алгоритм </w:t>
      </w:r>
      <w:proofErr w:type="spellStart"/>
      <w:r w:rsidR="00E4541E"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 w:rsidR="00E4541E" w:rsidRPr="00E4541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4541E">
        <w:rPr>
          <w:rFonts w:ascii="Times New Roman" w:hAnsi="Times New Roman" w:cs="Times New Roman"/>
          <w:iCs/>
          <w:sz w:val="28"/>
          <w:szCs w:val="28"/>
        </w:rPr>
        <w:t>– один из наиболее популярных методов кластеризации, ввиду его простоты и сходимости</w:t>
      </w:r>
      <w:r w:rsidR="00E4541E" w:rsidRPr="00E4541E">
        <w:rPr>
          <w:rFonts w:ascii="Times New Roman" w:hAnsi="Times New Roman" w:cs="Times New Roman"/>
          <w:iCs/>
          <w:sz w:val="28"/>
          <w:szCs w:val="28"/>
        </w:rPr>
        <w:t>.</w:t>
      </w:r>
    </w:p>
    <w:p w14:paraId="5AF758D6" w14:textId="77777777" w:rsidR="000D1A28" w:rsidRDefault="00736012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Исходя из названия, в а</w:t>
      </w:r>
      <w:r w:rsidR="00E4541E">
        <w:rPr>
          <w:rFonts w:ascii="Times New Roman" w:hAnsi="Times New Roman" w:cs="Times New Roman"/>
          <w:iCs/>
          <w:sz w:val="28"/>
          <w:szCs w:val="28"/>
        </w:rPr>
        <w:t>лгоритм</w:t>
      </w:r>
      <w:r>
        <w:rPr>
          <w:rFonts w:ascii="Times New Roman" w:hAnsi="Times New Roman" w:cs="Times New Roman"/>
          <w:iCs/>
          <w:sz w:val="28"/>
          <w:szCs w:val="28"/>
        </w:rPr>
        <w:t>е</w:t>
      </w:r>
      <w:r w:rsidR="00E4541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E4541E"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заранее задается число кластеров</w:t>
      </w:r>
      <w:r w:rsidR="00E4541E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после чего алгоритм </w:t>
      </w:r>
      <w:r w:rsidR="00E4541E">
        <w:rPr>
          <w:rFonts w:ascii="Times New Roman" w:hAnsi="Times New Roman" w:cs="Times New Roman"/>
          <w:iCs/>
          <w:sz w:val="28"/>
          <w:szCs w:val="28"/>
        </w:rPr>
        <w:t xml:space="preserve">стремится минимизировать сумму квадратов отклонений </w:t>
      </w:r>
      <w:r>
        <w:rPr>
          <w:rFonts w:ascii="Times New Roman" w:hAnsi="Times New Roman" w:cs="Times New Roman"/>
          <w:iCs/>
          <w:sz w:val="28"/>
          <w:szCs w:val="28"/>
        </w:rPr>
        <w:t>объектов от центра кластера этого объекта</w:t>
      </w:r>
      <w:r w:rsidRPr="00736012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качестве центра тяжести кластера, как правило, берут центр масс объектов в кластере</w:t>
      </w:r>
      <w:r w:rsidRPr="00736012">
        <w:rPr>
          <w:rFonts w:ascii="Times New Roman" w:hAnsi="Times New Roman" w:cs="Times New Roman"/>
          <w:iCs/>
          <w:sz w:val="28"/>
          <w:szCs w:val="28"/>
        </w:rPr>
        <w:t>.</w:t>
      </w:r>
    </w:p>
    <w:p w14:paraId="6B989741" w14:textId="45E89E43" w:rsidR="00E4541E" w:rsidRPr="00047BA3" w:rsidRDefault="00736012" w:rsidP="00FB131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Математическая постановка алгоритма</w:t>
      </w:r>
      <w:r w:rsidR="000D1A28" w:rsidRPr="000D1A2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D1A28">
        <w:rPr>
          <w:rFonts w:ascii="Times New Roman" w:hAnsi="Times New Roman" w:cs="Times New Roman"/>
          <w:iCs/>
          <w:sz w:val="28"/>
          <w:szCs w:val="28"/>
        </w:rPr>
        <w:t xml:space="preserve">состоит в следующем: имеется набор наблюдений </w:t>
      </w:r>
      <m:oMath>
        <m:r>
          <w:rPr>
            <w:rFonts w:ascii="Cambria Math" w:hAnsi="Cambria Math" w:cs="Times New Roman"/>
            <w:sz w:val="28"/>
            <w:szCs w:val="28"/>
          </w:rPr>
          <m:t>X=(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каждое наблюдение – это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</m:oMath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-мерный </w:t>
      </w:r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вектор, тогда результат работы алгоритма разбивает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наблюдений 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 w:rsidR="000D1A28" w:rsidRP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подмножеств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,⋯,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: </m:t>
        </m:r>
        <m:nary>
          <m:naryPr>
            <m:chr m:val="⋃"/>
            <m:limLoc m:val="undOvr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</m:oMath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так, чтобы минимизировать </w:t>
      </w:r>
      <w:proofErr w:type="spellStart"/>
      <w:r w:rsidR="00DF28C6">
        <w:rPr>
          <w:rFonts w:ascii="Times New Roman" w:eastAsiaTheme="minorEastAsia" w:hAnsi="Times New Roman" w:cs="Times New Roman"/>
          <w:iCs/>
          <w:sz w:val="28"/>
          <w:szCs w:val="28"/>
        </w:rPr>
        <w:t>внутрикластерную</w:t>
      </w:r>
      <w:proofErr w:type="spellEnd"/>
      <w:r w:rsidR="00DF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дисперсию (сумму квадратов отклонений)</w:t>
      </w:r>
      <w:r w:rsidR="00DF28C6" w:rsidRPr="00DF28C6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DF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Задача алгоритма</w:t>
      </w:r>
      <w:r w:rsidR="00DF28C6" w:rsidRPr="00DF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proofErr w:type="spellStart"/>
      <w:r w:rsidR="00DF28C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KMeans</w:t>
      </w:r>
      <w:proofErr w:type="spellEnd"/>
      <w:r w:rsidR="00DF28C6" w:rsidRPr="00DF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 w:rsidR="00DF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найти такое разбиение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 w:rsidR="00DF28C6">
        <w:rPr>
          <w:rFonts w:ascii="Times New Roman" w:eastAsiaTheme="minorEastAsia" w:hAnsi="Times New Roman" w:cs="Times New Roman"/>
          <w:iCs/>
          <w:sz w:val="28"/>
          <w:szCs w:val="28"/>
        </w:rPr>
        <w:t>, что:</w:t>
      </w:r>
    </w:p>
    <w:p w14:paraId="29C14162" w14:textId="57D2619A" w:rsidR="00736012" w:rsidRPr="00DF28C6" w:rsidRDefault="00E37CA6" w:rsidP="00DF28C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min</m:t>
                      </m:r>
                      <m:ctrlPr>
                        <w:rPr>
                          <w:rFonts w:ascii="Cambria Math" w:hAnsi="Cambria Math" w:cs="Times New Roman"/>
                          <w:iCs/>
                          <w:sz w:val="28"/>
                          <w:szCs w:val="28"/>
                          <w:lang w:val="en-US"/>
                        </w:rPr>
                      </m:ctrlPr>
                    </m:e>
                    <m:li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  <m:ctrlPr>
                        <w:rPr>
                          <w:rFonts w:ascii="Cambria Math" w:hAnsi="Cambria Math" w:cs="Times New Roman"/>
                          <w:iCs/>
                          <w:sz w:val="28"/>
                          <w:szCs w:val="28"/>
                          <w:lang w:val="en-US"/>
                        </w:rPr>
                      </m:ctrlP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x∈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nary>
                </m:e>
              </m:func>
            </m:e>
          </m:func>
        </m:oMath>
      </m:oMathPara>
    </w:p>
    <w:p w14:paraId="61EFBC50" w14:textId="1568D185" w:rsidR="00736012" w:rsidRPr="00736012" w:rsidRDefault="00E37CA6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x∈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nary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|</m:t>
              </m:r>
            </m:den>
          </m:f>
        </m:oMath>
      </m:oMathPara>
    </w:p>
    <w:p w14:paraId="1A9C2E31" w14:textId="56972B0A" w:rsidR="0044656A" w:rsidRDefault="00DF28C6" w:rsidP="0044656A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Алгоритм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 w:rsidRPr="00DF28C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является итерационным: на каждой итерации алгоритма пересчитывается центр масс для каждого кластера, после чего для каждого наблюдения находится ближайший центр </w:t>
      </w:r>
      <w:r w:rsidR="0044656A">
        <w:rPr>
          <w:rFonts w:ascii="Times New Roman" w:hAnsi="Times New Roman" w:cs="Times New Roman"/>
          <w:iCs/>
          <w:sz w:val="28"/>
          <w:szCs w:val="28"/>
        </w:rPr>
        <w:t>масс и данное наблюдение помечается номером кластера, который имеет данный центр масс</w:t>
      </w:r>
      <w:r w:rsidR="0044656A" w:rsidRPr="0044656A">
        <w:rPr>
          <w:rFonts w:ascii="Times New Roman" w:hAnsi="Times New Roman" w:cs="Times New Roman"/>
          <w:iCs/>
          <w:sz w:val="28"/>
          <w:szCs w:val="28"/>
        </w:rPr>
        <w:t>.</w:t>
      </w:r>
      <w:r w:rsidR="0044656A">
        <w:rPr>
          <w:rFonts w:ascii="Times New Roman" w:hAnsi="Times New Roman" w:cs="Times New Roman"/>
          <w:iCs/>
          <w:sz w:val="28"/>
          <w:szCs w:val="28"/>
        </w:rPr>
        <w:t xml:space="preserve"> Алгоритм завершается, когда на какой-либо итерации не произошло изменения суммарного </w:t>
      </w:r>
      <w:proofErr w:type="spellStart"/>
      <w:r w:rsidR="0044656A">
        <w:rPr>
          <w:rFonts w:ascii="Times New Roman" w:hAnsi="Times New Roman" w:cs="Times New Roman"/>
          <w:iCs/>
          <w:sz w:val="28"/>
          <w:szCs w:val="28"/>
        </w:rPr>
        <w:t>внутрикластерного</w:t>
      </w:r>
      <w:proofErr w:type="spellEnd"/>
      <w:r w:rsidR="0044656A">
        <w:rPr>
          <w:rFonts w:ascii="Times New Roman" w:hAnsi="Times New Roman" w:cs="Times New Roman"/>
          <w:iCs/>
          <w:sz w:val="28"/>
          <w:szCs w:val="28"/>
        </w:rPr>
        <w:t xml:space="preserve"> расстояния, однако </w:t>
      </w:r>
      <w:proofErr w:type="spellStart"/>
      <w:r w:rsidR="0044656A">
        <w:rPr>
          <w:rFonts w:ascii="Times New Roman" w:hAnsi="Times New Roman" w:cs="Times New Roman"/>
          <w:iCs/>
          <w:sz w:val="28"/>
          <w:szCs w:val="28"/>
        </w:rPr>
        <w:t>программно</w:t>
      </w:r>
      <w:proofErr w:type="spellEnd"/>
      <w:r w:rsidR="0044656A">
        <w:rPr>
          <w:rFonts w:ascii="Times New Roman" w:hAnsi="Times New Roman" w:cs="Times New Roman"/>
          <w:iCs/>
          <w:sz w:val="28"/>
          <w:szCs w:val="28"/>
        </w:rPr>
        <w:t xml:space="preserve"> прекращение работы алгоритма происходит, когда на какой-либо итерации изменение суммарного </w:t>
      </w:r>
      <w:proofErr w:type="spellStart"/>
      <w:r w:rsidR="0044656A">
        <w:rPr>
          <w:rFonts w:ascii="Times New Roman" w:hAnsi="Times New Roman" w:cs="Times New Roman"/>
          <w:iCs/>
          <w:sz w:val="28"/>
          <w:szCs w:val="28"/>
        </w:rPr>
        <w:t>внутрикластерного</w:t>
      </w:r>
      <w:proofErr w:type="spellEnd"/>
      <w:r w:rsidR="0044656A">
        <w:rPr>
          <w:rFonts w:ascii="Times New Roman" w:hAnsi="Times New Roman" w:cs="Times New Roman"/>
          <w:iCs/>
          <w:sz w:val="28"/>
          <w:szCs w:val="28"/>
        </w:rPr>
        <w:t xml:space="preserve"> расстояние оказалось меньше, чем на </w:t>
      </w:r>
      <m:oMath>
        <m:r>
          <w:rPr>
            <w:rFonts w:ascii="Cambria Math" w:hAnsi="Cambria Math" w:cs="Times New Roman"/>
            <w:sz w:val="28"/>
            <w:szCs w:val="28"/>
          </w:rPr>
          <m:t>ε&gt;0</m:t>
        </m:r>
      </m:oMath>
      <w:r w:rsidR="0044656A" w:rsidRPr="0044656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F4D8CAC" w14:textId="77777777" w:rsidR="007D1F3B" w:rsidRDefault="0044656A" w:rsidP="0044656A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Стоит отметить, что существует несколько вариаций алгоритма в зависимости от того, как инициализируются центры кластеров по умолчанию</w:t>
      </w:r>
      <w:r w:rsidRPr="0044656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Есть несколько вариантов инициализации центра кластеров: </w:t>
      </w:r>
    </w:p>
    <w:p w14:paraId="62980368" w14:textId="66B952A1" w:rsidR="007D1F3B" w:rsidRPr="007D1F3B" w:rsidRDefault="007D1F3B" w:rsidP="007D1F3B">
      <w:pPr>
        <w:pStyle w:val="a3"/>
        <w:numPr>
          <w:ilvl w:val="0"/>
          <w:numId w:val="5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</w:t>
      </w:r>
      <w:r w:rsidR="0044656A" w:rsidRPr="007D1F3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о-первых, инициализация центров кластеров случайными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объектов</w:t>
      </w:r>
      <w:r w:rsidR="0044656A" w:rsidRPr="007D1F3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из выборки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то есть, выбирается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случайных объектов из выборки и эти объекты назначаются центрами кластеров;</w:t>
      </w:r>
    </w:p>
    <w:p w14:paraId="0F365FE9" w14:textId="45EA690F" w:rsidR="007D1F3B" w:rsidRPr="007D1F3B" w:rsidRDefault="007D1F3B" w:rsidP="007D1F3B">
      <w:pPr>
        <w:pStyle w:val="a3"/>
        <w:numPr>
          <w:ilvl w:val="0"/>
          <w:numId w:val="5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</w:t>
      </w:r>
      <w:r w:rsidR="0044656A" w:rsidRPr="007D1F3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о-вторых, инициализация центров кластеров </w:t>
      </w:r>
      <w:r w:rsidRPr="007D1F3B">
        <w:rPr>
          <w:rFonts w:ascii="Times New Roman" w:eastAsiaTheme="minorEastAsia" w:hAnsi="Times New Roman" w:cs="Times New Roman"/>
          <w:iCs/>
          <w:sz w:val="28"/>
          <w:szCs w:val="28"/>
        </w:rPr>
        <w:t>происходит случайно по каждой компонент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е всех векторов, другими словами, для каждого центра кластеров каждая компонента вектора инициализируется случайно из какого-либо распределения, например, из равномерного;</w:t>
      </w:r>
    </w:p>
    <w:p w14:paraId="005B128D" w14:textId="20078C82" w:rsidR="0044656A" w:rsidRPr="000A17E1" w:rsidRDefault="007D1F3B" w:rsidP="007D1F3B">
      <w:pPr>
        <w:pStyle w:val="a3"/>
        <w:numPr>
          <w:ilvl w:val="0"/>
          <w:numId w:val="5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</w:t>
      </w:r>
      <w:r w:rsidRPr="007D1F3B">
        <w:rPr>
          <w:rFonts w:ascii="Times New Roman" w:eastAsiaTheme="minorEastAsia" w:hAnsi="Times New Roman" w:cs="Times New Roman"/>
          <w:iCs/>
          <w:sz w:val="28"/>
          <w:szCs w:val="28"/>
        </w:rPr>
        <w:t xml:space="preserve">-третьих, инициализация центров кластеров происходит в соответствии с алгоритмом </w:t>
      </w:r>
      <w:proofErr w:type="spellStart"/>
      <w:r w:rsidRPr="007D1F3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kmeans</w:t>
      </w:r>
      <w:proofErr w:type="spellEnd"/>
      <w:r w:rsidRPr="007D1F3B">
        <w:rPr>
          <w:rFonts w:ascii="Times New Roman" w:eastAsiaTheme="minorEastAsia" w:hAnsi="Times New Roman" w:cs="Times New Roman"/>
          <w:iCs/>
          <w:sz w:val="28"/>
          <w:szCs w:val="28"/>
        </w:rPr>
        <w:t xml:space="preserve">++, который заключается в нахождении «оптимальных» начальных значений центров кластеров, </w:t>
      </w:r>
      <w:r w:rsidR="000A17E1"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интуитивно смысл </w:t>
      </w:r>
      <w:r w:rsidR="000A17E1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алгоритма состоит в том, чтобы распределить центры кластеров равномерно (в смысле плотности соседних объектов) по всему пространству признаков</w:t>
      </w:r>
      <w:r w:rsidRPr="007D1F3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4C5645B" w14:textId="0D8A9728" w:rsidR="000A17E1" w:rsidRPr="00047BA3" w:rsidRDefault="000A17E1" w:rsidP="000A17E1">
      <w:pPr>
        <w:pStyle w:val="a3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К преимуществам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KMeans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можно отнести гарантированную сходимость алгоритма, простоту использования и быстроту реализации, а к недостаткам – необходимость выбора количества кластеров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чувствительность к выбросам, зависимость результатов работы алгоритма от изначальной инициализации центров кластеров, а также тот факт, что не гарантируется нахождение глобального оптимума суммарного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внутрикластерного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расстояния, как правило, находится лишь один из локальных минимумов</w:t>
      </w:r>
      <w:r w:rsidRPr="000A17E1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A5B98A5" w14:textId="12F99BC8" w:rsidR="007561D7" w:rsidRDefault="007561D7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Второй</w:t>
      </w:r>
      <w:r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алгоритм</w:t>
      </w:r>
      <w:r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кластеризации</w:t>
      </w:r>
      <w:r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 w:rsidR="007D024E"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(</w:t>
      </w:r>
      <w:proofErr w:type="spellStart"/>
      <w:r w:rsidR="007D024E">
        <w:rPr>
          <w:rFonts w:ascii="Times New Roman" w:hAnsi="Times New Roman" w:cs="Times New Roman"/>
          <w:iCs/>
          <w:sz w:val="28"/>
          <w:szCs w:val="28"/>
        </w:rPr>
        <w:t>англ</w:t>
      </w:r>
      <w:proofErr w:type="spellEnd"/>
      <w:r w:rsidR="007D024E"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. </w:t>
      </w:r>
      <w:r w:rsidR="007D024E">
        <w:rPr>
          <w:rFonts w:ascii="Times New Roman" w:hAnsi="Times New Roman" w:cs="Times New Roman"/>
          <w:iCs/>
          <w:sz w:val="28"/>
          <w:szCs w:val="28"/>
          <w:lang w:val="en-US"/>
        </w:rPr>
        <w:t>density-based spatial clustering of applications with noise)</w:t>
      </w:r>
      <w:r w:rsidRPr="007D024E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  <w:r w:rsidR="007D024E"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7D024E">
        <w:rPr>
          <w:rFonts w:ascii="Times New Roman" w:hAnsi="Times New Roman" w:cs="Times New Roman"/>
          <w:iCs/>
          <w:sz w:val="28"/>
          <w:szCs w:val="28"/>
        </w:rPr>
        <w:t xml:space="preserve">В современном сообществе машинного обучения, данный алгоритм многими считается лучшим алгоритмом кластеризации, поскольку в данном алгоритме не требуется заранее указывать количество кластеров, </w:t>
      </w:r>
      <w:proofErr w:type="gramStart"/>
      <w:r w:rsidR="007D024E">
        <w:rPr>
          <w:rFonts w:ascii="Times New Roman" w:hAnsi="Times New Roman" w:cs="Times New Roman"/>
          <w:iCs/>
          <w:sz w:val="28"/>
          <w:szCs w:val="28"/>
        </w:rPr>
        <w:t>поскольку</w:t>
      </w:r>
      <w:proofErr w:type="gramEnd"/>
      <w:r w:rsidR="007D024E">
        <w:rPr>
          <w:rFonts w:ascii="Times New Roman" w:hAnsi="Times New Roman" w:cs="Times New Roman"/>
          <w:iCs/>
          <w:sz w:val="28"/>
          <w:szCs w:val="28"/>
        </w:rPr>
        <w:t xml:space="preserve"> алгоритм хорошо умеет работать с выбросами, а также, </w:t>
      </w:r>
      <w:r w:rsidR="00047BA3">
        <w:rPr>
          <w:rFonts w:ascii="Times New Roman" w:hAnsi="Times New Roman" w:cs="Times New Roman"/>
          <w:iCs/>
          <w:sz w:val="28"/>
          <w:szCs w:val="28"/>
        </w:rPr>
        <w:t>так как</w:t>
      </w:r>
      <w:r w:rsidR="007D024E">
        <w:rPr>
          <w:rFonts w:ascii="Times New Roman" w:hAnsi="Times New Roman" w:cs="Times New Roman"/>
          <w:iCs/>
          <w:sz w:val="28"/>
          <w:szCs w:val="28"/>
        </w:rPr>
        <w:t xml:space="preserve"> данный алгоритм основан на плотности объектов в признаковом пространстве</w:t>
      </w:r>
      <w:r w:rsidR="00047BA3">
        <w:rPr>
          <w:rFonts w:ascii="Times New Roman" w:hAnsi="Times New Roman" w:cs="Times New Roman"/>
          <w:iCs/>
          <w:sz w:val="28"/>
          <w:szCs w:val="28"/>
        </w:rPr>
        <w:t xml:space="preserve">, то </w:t>
      </w:r>
      <w:r w:rsidR="007D024E">
        <w:rPr>
          <w:rFonts w:ascii="Times New Roman" w:hAnsi="Times New Roman" w:cs="Times New Roman"/>
          <w:iCs/>
          <w:sz w:val="28"/>
          <w:szCs w:val="28"/>
        </w:rPr>
        <w:t xml:space="preserve">алгоритм группирует объекты, которые имеют высокую плотность и расположены тесно, а объекты, имеющие низкую плотность, алгоритм помечает </w:t>
      </w:r>
      <w:r w:rsidR="005E13A5">
        <w:rPr>
          <w:rFonts w:ascii="Times New Roman" w:hAnsi="Times New Roman" w:cs="Times New Roman"/>
          <w:iCs/>
          <w:sz w:val="28"/>
          <w:szCs w:val="28"/>
        </w:rPr>
        <w:t>как выбросы</w:t>
      </w:r>
      <w:r w:rsidR="007D024E" w:rsidRPr="007D024E">
        <w:rPr>
          <w:rFonts w:ascii="Times New Roman" w:hAnsi="Times New Roman" w:cs="Times New Roman"/>
          <w:iCs/>
          <w:sz w:val="28"/>
          <w:szCs w:val="28"/>
        </w:rPr>
        <w:t>.</w:t>
      </w:r>
    </w:p>
    <w:p w14:paraId="39C7F8A3" w14:textId="6773A6E8" w:rsidR="005E13A5" w:rsidRDefault="005E13A5" w:rsidP="00FB131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У алгоритма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 w:rsidRPr="005E13A5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есть два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гиперпараметра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– это минимальное число точек в кластере </w:t>
      </w:r>
      <m:oMath>
        <m:r>
          <w:rPr>
            <w:rFonts w:ascii="Cambria Math" w:hAnsi="Cambria Math" w:cs="Times New Roman"/>
            <w:sz w:val="28"/>
            <w:szCs w:val="28"/>
          </w:rPr>
          <m:t>min_samples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радиус эпсилон-окрестности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Pr="005E13A5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Работа алгоритма 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DBSCAN</w:t>
      </w:r>
      <w:r w:rsidR="00F45B67" w:rsidRP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начинается с произвольной точки выборки, после чего находится число точек 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-окрестности данной точки – в случае, если это число не меньше </w:t>
      </w:r>
      <m:oMath>
        <m:r>
          <w:rPr>
            <w:rFonts w:ascii="Cambria Math" w:hAnsi="Cambria Math" w:cs="Times New Roman"/>
            <w:sz w:val="28"/>
            <w:szCs w:val="28"/>
          </w:rPr>
          <m:t>min_samples</m:t>
        </m:r>
      </m:oMath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то точка и все ее соседи 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>-окрестности начинают образов</w:t>
      </w:r>
      <w:r w:rsidR="00275F3A">
        <w:rPr>
          <w:rFonts w:ascii="Times New Roman" w:eastAsiaTheme="minorEastAsia" w:hAnsi="Times New Roman" w:cs="Times New Roman"/>
          <w:iCs/>
          <w:sz w:val="28"/>
          <w:szCs w:val="28"/>
        </w:rPr>
        <w:t>ыв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>ать кластер</w:t>
      </w:r>
      <w:r w:rsidR="00F45B67" w:rsidRPr="00F45B67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 противном случае, точка помечается выбросом</w:t>
      </w:r>
      <w:r w:rsidR="00275F3A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шумом, 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однако, </w:t>
      </w:r>
      <w:r w:rsidR="00275F3A"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заметим, что 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эта точка может быть </w:t>
      </w:r>
      <w:r w:rsidR="00275F3A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позже найдена 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="00275F3A">
        <w:rPr>
          <w:rFonts w:ascii="Times New Roman" w:eastAsiaTheme="minorEastAsia" w:hAnsi="Times New Roman" w:cs="Times New Roman"/>
          <w:iCs/>
          <w:sz w:val="28"/>
          <w:szCs w:val="28"/>
        </w:rPr>
        <w:t>-окрестности какой-либо точки из ее соседей и включена в кластер</w:t>
      </w:r>
      <w:r w:rsidR="00275F3A" w:rsidRPr="00275F3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5AD70EA9" w14:textId="15FF67FD" w:rsidR="00275F3A" w:rsidRDefault="00275F3A" w:rsidP="00FB131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Другими словами, если найдена точка с высокой плотностью, то она и все ее соседи 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-окрестности добавляются в один кластер</w:t>
      </w:r>
      <w:r w:rsidRPr="00275F3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Данный процесс продолжается, пока не будет найден полный состав данного </w:t>
      </w:r>
      <w:r w:rsidR="003C0246">
        <w:rPr>
          <w:rFonts w:ascii="Times New Roman" w:eastAsiaTheme="minorEastAsia" w:hAnsi="Times New Roman" w:cs="Times New Roman"/>
          <w:iCs/>
          <w:sz w:val="28"/>
          <w:szCs w:val="28"/>
        </w:rPr>
        <w:t>кластера,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после чего выбирается новая случайная точка и процесс повторяется для нее и ее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соседей, и так до тех пор, пока все точки выборки не будут помечены </w:t>
      </w:r>
      <w:r w:rsidR="006A6E5E">
        <w:rPr>
          <w:rFonts w:ascii="Times New Roman" w:eastAsiaTheme="minorEastAsia" w:hAnsi="Times New Roman" w:cs="Times New Roman"/>
          <w:iCs/>
          <w:sz w:val="28"/>
          <w:szCs w:val="28"/>
        </w:rPr>
        <w:t>шумом либо конкретным номером кластера</w:t>
      </w:r>
      <w:r w:rsidR="006A6E5E" w:rsidRPr="006A6E5E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6A58BC4" w14:textId="3CF864D0" w:rsidR="006A6E5E" w:rsidRDefault="006A6E5E" w:rsidP="00FB13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отметить, что </w:t>
      </w:r>
      <w:r>
        <w:rPr>
          <w:rFonts w:ascii="Times New Roman" w:hAnsi="Times New Roman" w:cs="Times New Roman"/>
          <w:sz w:val="28"/>
          <w:szCs w:val="28"/>
          <w:lang w:val="en-US"/>
        </w:rPr>
        <w:t>DBSCAN</w:t>
      </w:r>
      <w:r>
        <w:rPr>
          <w:rFonts w:ascii="Times New Roman" w:hAnsi="Times New Roman" w:cs="Times New Roman"/>
          <w:sz w:val="28"/>
          <w:szCs w:val="28"/>
        </w:rPr>
        <w:t xml:space="preserve"> может использоваться с любой функцией расстояния,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Pr="006A6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работать на основе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предподсчитанной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матрицы расстояний</w:t>
      </w:r>
      <w:r w:rsidRPr="006A6E5E">
        <w:rPr>
          <w:rFonts w:ascii="Times New Roman" w:hAnsi="Times New Roman" w:cs="Times New Roman"/>
          <w:sz w:val="28"/>
          <w:szCs w:val="28"/>
        </w:rPr>
        <w:t>.</w:t>
      </w:r>
    </w:p>
    <w:p w14:paraId="2040671E" w14:textId="10F975C5" w:rsidR="006A6E5E" w:rsidRPr="003C0246" w:rsidRDefault="006A6E5E" w:rsidP="00FB13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преимуществам </w:t>
      </w:r>
      <w:r>
        <w:rPr>
          <w:rFonts w:ascii="Times New Roman" w:hAnsi="Times New Roman" w:cs="Times New Roman"/>
          <w:sz w:val="28"/>
          <w:szCs w:val="28"/>
          <w:lang w:val="en-US"/>
        </w:rPr>
        <w:t>DBSCAN</w:t>
      </w:r>
      <w:r>
        <w:rPr>
          <w:rFonts w:ascii="Times New Roman" w:hAnsi="Times New Roman" w:cs="Times New Roman"/>
          <w:sz w:val="28"/>
          <w:szCs w:val="28"/>
        </w:rPr>
        <w:t xml:space="preserve"> можно отнести </w:t>
      </w:r>
      <w:r w:rsidR="003C0246">
        <w:rPr>
          <w:rFonts w:ascii="Times New Roman" w:hAnsi="Times New Roman" w:cs="Times New Roman"/>
          <w:sz w:val="28"/>
          <w:szCs w:val="28"/>
        </w:rPr>
        <w:t xml:space="preserve">то, что </w:t>
      </w:r>
      <w:r w:rsidR="003C0246"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="003C0246" w:rsidRPr="003C0246">
        <w:rPr>
          <w:rFonts w:ascii="Times New Roman" w:hAnsi="Times New Roman" w:cs="Times New Roman"/>
          <w:sz w:val="28"/>
          <w:szCs w:val="28"/>
        </w:rPr>
        <w:t xml:space="preserve"> </w:t>
      </w:r>
      <w:r w:rsidR="003C0246">
        <w:rPr>
          <w:rFonts w:ascii="Times New Roman" w:hAnsi="Times New Roman" w:cs="Times New Roman"/>
          <w:sz w:val="28"/>
          <w:szCs w:val="28"/>
        </w:rPr>
        <w:t xml:space="preserve">устойчив к выбросам, не требует априорного задания числа кластеров, имеет всего два интерпретируемых </w:t>
      </w:r>
      <w:proofErr w:type="spellStart"/>
      <w:r w:rsidR="003C0246">
        <w:rPr>
          <w:rFonts w:ascii="Times New Roman" w:hAnsi="Times New Roman" w:cs="Times New Roman"/>
          <w:sz w:val="28"/>
          <w:szCs w:val="28"/>
        </w:rPr>
        <w:t>гиперпараметра</w:t>
      </w:r>
      <w:proofErr w:type="spellEnd"/>
      <w:r w:rsidR="003C0246">
        <w:rPr>
          <w:rFonts w:ascii="Times New Roman" w:hAnsi="Times New Roman" w:cs="Times New Roman"/>
          <w:sz w:val="28"/>
          <w:szCs w:val="28"/>
        </w:rPr>
        <w:t xml:space="preserve">, которые могут гибко настраиваться, а также, что </w:t>
      </w:r>
      <w:r w:rsidR="003C0246"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="003C0246" w:rsidRPr="003C0246">
        <w:rPr>
          <w:rFonts w:ascii="Times New Roman" w:hAnsi="Times New Roman" w:cs="Times New Roman"/>
          <w:sz w:val="28"/>
          <w:szCs w:val="28"/>
        </w:rPr>
        <w:t xml:space="preserve"> </w:t>
      </w:r>
      <w:r w:rsidR="003C0246">
        <w:rPr>
          <w:rFonts w:ascii="Times New Roman" w:hAnsi="Times New Roman" w:cs="Times New Roman"/>
          <w:sz w:val="28"/>
          <w:szCs w:val="28"/>
        </w:rPr>
        <w:t>находит плотные кластеры произвольной формы</w:t>
      </w:r>
      <w:r w:rsidR="003C0246" w:rsidRPr="003C0246">
        <w:rPr>
          <w:rFonts w:ascii="Times New Roman" w:hAnsi="Times New Roman" w:cs="Times New Roman"/>
          <w:sz w:val="28"/>
          <w:szCs w:val="28"/>
        </w:rPr>
        <w:t>.</w:t>
      </w:r>
      <w:r w:rsidR="003C0246">
        <w:rPr>
          <w:rFonts w:ascii="Times New Roman" w:hAnsi="Times New Roman" w:cs="Times New Roman"/>
          <w:sz w:val="28"/>
          <w:szCs w:val="28"/>
        </w:rPr>
        <w:t xml:space="preserve"> К недостаткам же, как правило, относят лишь то, что для большого числа признаков и большого количества элементов в выборке </w:t>
      </w:r>
      <w:r w:rsidR="003C0246"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="003C0246">
        <w:rPr>
          <w:rFonts w:ascii="Times New Roman" w:hAnsi="Times New Roman" w:cs="Times New Roman"/>
          <w:sz w:val="28"/>
          <w:szCs w:val="28"/>
        </w:rPr>
        <w:t xml:space="preserve"> алгоритм будет работать очень долго</w:t>
      </w:r>
      <w:r w:rsidR="003C0246" w:rsidRPr="003C0246">
        <w:rPr>
          <w:rFonts w:ascii="Times New Roman" w:hAnsi="Times New Roman" w:cs="Times New Roman"/>
          <w:sz w:val="28"/>
          <w:szCs w:val="28"/>
        </w:rPr>
        <w:t>.</w:t>
      </w:r>
    </w:p>
    <w:p w14:paraId="3ACBEE65" w14:textId="4F4E958D" w:rsidR="009231AF" w:rsidRPr="009231AF" w:rsidRDefault="007561D7" w:rsidP="009231A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Третий алгоритм кластеризации – иерархическая кластеризация</w:t>
      </w:r>
      <w:r w:rsidRPr="007561D7">
        <w:rPr>
          <w:rFonts w:ascii="Times New Roman" w:hAnsi="Times New Roman" w:cs="Times New Roman"/>
          <w:iCs/>
          <w:sz w:val="28"/>
          <w:szCs w:val="28"/>
        </w:rPr>
        <w:t>.</w:t>
      </w:r>
      <w:r w:rsidR="00693486" w:rsidRPr="0069348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93486">
        <w:rPr>
          <w:rFonts w:ascii="Times New Roman" w:hAnsi="Times New Roman" w:cs="Times New Roman"/>
          <w:iCs/>
          <w:sz w:val="28"/>
          <w:szCs w:val="28"/>
        </w:rPr>
        <w:t>Иерархическая кластеризация – такие алгоритмы кластеризации, которые направлены на создание иерархии, которую обычно визуализируют в виде дерева вложенных кластеров</w:t>
      </w:r>
      <w:r w:rsidR="00693486" w:rsidRPr="00693486">
        <w:rPr>
          <w:rFonts w:ascii="Times New Roman" w:hAnsi="Times New Roman" w:cs="Times New Roman"/>
          <w:iCs/>
          <w:sz w:val="28"/>
          <w:szCs w:val="28"/>
        </w:rPr>
        <w:t>.</w:t>
      </w:r>
      <w:r w:rsidR="00693486">
        <w:rPr>
          <w:rFonts w:ascii="Times New Roman" w:hAnsi="Times New Roman" w:cs="Times New Roman"/>
          <w:iCs/>
          <w:sz w:val="28"/>
          <w:szCs w:val="28"/>
        </w:rPr>
        <w:t xml:space="preserve"> Иерархическая кластеризация бывает </w:t>
      </w:r>
      <w:proofErr w:type="spellStart"/>
      <w:r w:rsidR="00693486">
        <w:rPr>
          <w:rFonts w:ascii="Times New Roman" w:hAnsi="Times New Roman" w:cs="Times New Roman"/>
          <w:iCs/>
          <w:sz w:val="28"/>
          <w:szCs w:val="28"/>
        </w:rPr>
        <w:t>агломеративная</w:t>
      </w:r>
      <w:proofErr w:type="spellEnd"/>
      <w:r w:rsidR="00693486">
        <w:rPr>
          <w:rFonts w:ascii="Times New Roman" w:hAnsi="Times New Roman" w:cs="Times New Roman"/>
          <w:iCs/>
          <w:sz w:val="28"/>
          <w:szCs w:val="28"/>
        </w:rPr>
        <w:t>, когда новые кластеры создаются путем объединения более мелких кластеров, и дивизионная, когда новые кластеры создаются путем разбиения больших кластеров на более мелкие</w:t>
      </w:r>
      <w:r w:rsidR="00693486" w:rsidRPr="00693486">
        <w:rPr>
          <w:rFonts w:ascii="Times New Roman" w:hAnsi="Times New Roman" w:cs="Times New Roman"/>
          <w:iCs/>
          <w:sz w:val="28"/>
          <w:szCs w:val="28"/>
        </w:rPr>
        <w:t>.</w:t>
      </w:r>
      <w:r w:rsidR="009231AF">
        <w:rPr>
          <w:rFonts w:ascii="Times New Roman" w:hAnsi="Times New Roman" w:cs="Times New Roman"/>
          <w:iCs/>
          <w:sz w:val="28"/>
          <w:szCs w:val="28"/>
        </w:rPr>
        <w:t xml:space="preserve"> Здесь и далее будут рассматриваться только алгоритмы агломеративной кластеризации, поскольку они более популярны, чем алгоритмы дивизионной кластеризации</w:t>
      </w:r>
      <w:r w:rsidR="009231AF" w:rsidRPr="009231AF">
        <w:rPr>
          <w:rFonts w:ascii="Times New Roman" w:hAnsi="Times New Roman" w:cs="Times New Roman"/>
          <w:iCs/>
          <w:sz w:val="28"/>
          <w:szCs w:val="28"/>
        </w:rPr>
        <w:t>.</w:t>
      </w:r>
    </w:p>
    <w:p w14:paraId="21C23342" w14:textId="24614B41" w:rsidR="00693486" w:rsidRDefault="00693486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Для визуализации результатов иерархической кластеризации используется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дендрограмма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– такое дерево, построенное по матрице расстояний объектов выборки, в котором в </w:t>
      </w:r>
      <w:r w:rsidR="009231AF">
        <w:rPr>
          <w:rFonts w:ascii="Times New Roman" w:hAnsi="Times New Roman" w:cs="Times New Roman"/>
          <w:iCs/>
          <w:sz w:val="28"/>
          <w:szCs w:val="28"/>
        </w:rPr>
        <w:t>листьях</w:t>
      </w:r>
      <w:r>
        <w:rPr>
          <w:rFonts w:ascii="Times New Roman" w:hAnsi="Times New Roman" w:cs="Times New Roman"/>
          <w:iCs/>
          <w:sz w:val="28"/>
          <w:szCs w:val="28"/>
        </w:rPr>
        <w:t xml:space="preserve"> дерева находятся объекты выборки, а в узлах дерева находятся подмножества объектов выборки, то есть кластера, при этом объединение двух узлов создает новый узел, </w:t>
      </w:r>
      <w:r w:rsidR="00D2161F">
        <w:rPr>
          <w:rFonts w:ascii="Times New Roman" w:hAnsi="Times New Roman" w:cs="Times New Roman"/>
          <w:iCs/>
          <w:sz w:val="28"/>
          <w:szCs w:val="28"/>
        </w:rPr>
        <w:t>в котором находится объединение подмножеств объектов его узлов-потомков</w:t>
      </w:r>
      <w:r w:rsidR="00D2161F" w:rsidRPr="00D2161F">
        <w:rPr>
          <w:rFonts w:ascii="Times New Roman" w:hAnsi="Times New Roman" w:cs="Times New Roman"/>
          <w:iCs/>
          <w:sz w:val="28"/>
          <w:szCs w:val="28"/>
        </w:rPr>
        <w:t>.</w:t>
      </w:r>
    </w:p>
    <w:p w14:paraId="075FA991" w14:textId="2CB6D5F1" w:rsidR="00D2161F" w:rsidRPr="009231AF" w:rsidRDefault="00D2161F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Пример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дендрограммы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для выборки из четырех объектов</w:t>
      </w:r>
      <w:r w:rsidR="009231AF">
        <w:rPr>
          <w:rFonts w:ascii="Times New Roman" w:hAnsi="Times New Roman" w:cs="Times New Roman"/>
          <w:iCs/>
          <w:sz w:val="28"/>
          <w:szCs w:val="28"/>
        </w:rPr>
        <w:t xml:space="preserve"> финансового рынка, четыре компании – </w:t>
      </w:r>
      <w:r w:rsidR="009231AF">
        <w:rPr>
          <w:rFonts w:ascii="Times New Roman" w:hAnsi="Times New Roman" w:cs="Times New Roman"/>
          <w:iCs/>
          <w:sz w:val="28"/>
          <w:szCs w:val="28"/>
          <w:lang w:val="en-US"/>
        </w:rPr>
        <w:t>Visa</w:t>
      </w:r>
      <w:r w:rsidR="009231AF" w:rsidRPr="009231AF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9231AF">
        <w:rPr>
          <w:rFonts w:ascii="Times New Roman" w:hAnsi="Times New Roman" w:cs="Times New Roman"/>
          <w:iCs/>
          <w:sz w:val="28"/>
          <w:szCs w:val="28"/>
          <w:lang w:val="en-US"/>
        </w:rPr>
        <w:t>Mastercard</w:t>
      </w:r>
      <w:r w:rsidR="009231AF" w:rsidRPr="009231AF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9231AF">
        <w:rPr>
          <w:rFonts w:ascii="Times New Roman" w:hAnsi="Times New Roman" w:cs="Times New Roman"/>
          <w:iCs/>
          <w:sz w:val="28"/>
          <w:szCs w:val="28"/>
          <w:lang w:val="en-US"/>
        </w:rPr>
        <w:t>Apple</w:t>
      </w:r>
      <w:r w:rsidR="009231AF" w:rsidRPr="009231AF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9231AF">
        <w:rPr>
          <w:rFonts w:ascii="Times New Roman" w:hAnsi="Times New Roman" w:cs="Times New Roman"/>
          <w:iCs/>
          <w:sz w:val="28"/>
          <w:szCs w:val="28"/>
          <w:lang w:val="en-US"/>
        </w:rPr>
        <w:t>Microsoft</w:t>
      </w:r>
      <w:r w:rsidR="009231AF">
        <w:rPr>
          <w:rFonts w:ascii="Times New Roman" w:hAnsi="Times New Roman" w:cs="Times New Roman"/>
          <w:iCs/>
          <w:sz w:val="28"/>
          <w:szCs w:val="28"/>
        </w:rPr>
        <w:t>, представлен на рисунке ниже</w:t>
      </w:r>
    </w:p>
    <w:p w14:paraId="6ADC3596" w14:textId="44337BFB" w:rsidR="00D2161F" w:rsidRDefault="00D2161F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D2161F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6D43DF4E" wp14:editId="5FDA9232">
            <wp:extent cx="4165600" cy="2959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3989" w14:textId="77777777" w:rsidR="001C27E1" w:rsidRDefault="009231AF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 данном случае видно, что в дереве 4 листа – это названия компаний, и 3 узла, первый узел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 – объединение </w:t>
      </w:r>
      <w:r w:rsidR="00643205">
        <w:rPr>
          <w:rFonts w:ascii="Times New Roman" w:hAnsi="Times New Roman" w:cs="Times New Roman"/>
          <w:iCs/>
          <w:sz w:val="28"/>
          <w:szCs w:val="28"/>
          <w:lang w:val="en-US"/>
        </w:rPr>
        <w:t>Visa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 и </w:t>
      </w:r>
      <w:r w:rsidR="00643205">
        <w:rPr>
          <w:rFonts w:ascii="Times New Roman" w:hAnsi="Times New Roman" w:cs="Times New Roman"/>
          <w:iCs/>
          <w:sz w:val="28"/>
          <w:szCs w:val="28"/>
          <w:lang w:val="en-US"/>
        </w:rPr>
        <w:t>Mastercard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 в один кластер, второй узел – объединение </w:t>
      </w:r>
      <w:r w:rsidR="00643205">
        <w:rPr>
          <w:rFonts w:ascii="Times New Roman" w:hAnsi="Times New Roman" w:cs="Times New Roman"/>
          <w:iCs/>
          <w:sz w:val="28"/>
          <w:szCs w:val="28"/>
          <w:lang w:val="en-US"/>
        </w:rPr>
        <w:t>Apple</w:t>
      </w:r>
      <w:r w:rsidR="00643205" w:rsidRPr="00643205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и </w:t>
      </w:r>
      <w:r w:rsidR="00643205">
        <w:rPr>
          <w:rFonts w:ascii="Times New Roman" w:hAnsi="Times New Roman" w:cs="Times New Roman"/>
          <w:iCs/>
          <w:sz w:val="28"/>
          <w:szCs w:val="28"/>
          <w:lang w:val="en-US"/>
        </w:rPr>
        <w:t>Microsoft</w:t>
      </w:r>
      <w:r w:rsidR="00643205" w:rsidRPr="00643205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43205">
        <w:rPr>
          <w:rFonts w:ascii="Times New Roman" w:hAnsi="Times New Roman" w:cs="Times New Roman"/>
          <w:iCs/>
          <w:sz w:val="28"/>
          <w:szCs w:val="28"/>
        </w:rPr>
        <w:t>в один кластер, третий узел – объединение всей выборки в один кластер</w:t>
      </w:r>
      <w:r w:rsidR="00643205" w:rsidRPr="00643205">
        <w:rPr>
          <w:rFonts w:ascii="Times New Roman" w:hAnsi="Times New Roman" w:cs="Times New Roman"/>
          <w:iCs/>
          <w:sz w:val="28"/>
          <w:szCs w:val="28"/>
        </w:rPr>
        <w:t>.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 Каждый узел находится на какой-либо высоте по оси ординат – это значит, что суммарное </w:t>
      </w:r>
      <w:proofErr w:type="spellStart"/>
      <w:r w:rsidR="00643205">
        <w:rPr>
          <w:rFonts w:ascii="Times New Roman" w:hAnsi="Times New Roman" w:cs="Times New Roman"/>
          <w:iCs/>
          <w:sz w:val="28"/>
          <w:szCs w:val="28"/>
        </w:rPr>
        <w:t>внутрикластерное</w:t>
      </w:r>
      <w:proofErr w:type="spellEnd"/>
      <w:r w:rsidR="00643205">
        <w:rPr>
          <w:rFonts w:ascii="Times New Roman" w:hAnsi="Times New Roman" w:cs="Times New Roman"/>
          <w:iCs/>
          <w:sz w:val="28"/>
          <w:szCs w:val="28"/>
        </w:rPr>
        <w:t xml:space="preserve"> расстояние объектов данного кластера равно отметке по высоте, на которой находится данный узел в </w:t>
      </w:r>
      <w:proofErr w:type="spellStart"/>
      <w:r w:rsidR="00643205">
        <w:rPr>
          <w:rFonts w:ascii="Times New Roman" w:hAnsi="Times New Roman" w:cs="Times New Roman"/>
          <w:iCs/>
          <w:sz w:val="28"/>
          <w:szCs w:val="28"/>
        </w:rPr>
        <w:t>дендрограмме</w:t>
      </w:r>
      <w:proofErr w:type="spellEnd"/>
      <w:r w:rsidR="00643205" w:rsidRPr="00643205">
        <w:rPr>
          <w:rFonts w:ascii="Times New Roman" w:hAnsi="Times New Roman" w:cs="Times New Roman"/>
          <w:iCs/>
          <w:sz w:val="28"/>
          <w:szCs w:val="28"/>
        </w:rPr>
        <w:t>.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79DA2098" w14:textId="090612F0" w:rsidR="001C27E1" w:rsidRPr="001C27E1" w:rsidRDefault="00643205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Понятно, что для того, чтобы получить кластера, необходимо обрезать дерево по определенной высоте, </w:t>
      </w:r>
      <w:r w:rsidR="001C27E1">
        <w:rPr>
          <w:rFonts w:ascii="Times New Roman" w:hAnsi="Times New Roman" w:cs="Times New Roman"/>
          <w:iCs/>
          <w:sz w:val="28"/>
          <w:szCs w:val="28"/>
        </w:rPr>
        <w:t>тогда после обрезания дерева по определенной высоте, останутся поддеревья, и в корне каждого полученного поддерева (поддеревом может быть и дерево из одной вершины, из одного объекта) будет состав кластера</w:t>
      </w:r>
      <w:r w:rsidR="001C27E1" w:rsidRPr="001C27E1">
        <w:rPr>
          <w:rFonts w:ascii="Times New Roman" w:hAnsi="Times New Roman" w:cs="Times New Roman"/>
          <w:iCs/>
          <w:sz w:val="28"/>
          <w:szCs w:val="28"/>
        </w:rPr>
        <w:t>.</w:t>
      </w:r>
    </w:p>
    <w:p w14:paraId="3FA9052B" w14:textId="0B6341A5" w:rsidR="009231AF" w:rsidRPr="009231AF" w:rsidRDefault="009231AF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Стоит отметить, что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дендрогромма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– это ни в коем случае не алгоритм кластеризации, это лишь визуализация интуиции, стоящей за алгоритмами </w:t>
      </w:r>
      <w:r w:rsidR="001C27E1">
        <w:rPr>
          <w:rFonts w:ascii="Times New Roman" w:hAnsi="Times New Roman" w:cs="Times New Roman"/>
          <w:iCs/>
          <w:sz w:val="28"/>
          <w:szCs w:val="28"/>
        </w:rPr>
        <w:t>агломеративной</w:t>
      </w:r>
      <w:r>
        <w:rPr>
          <w:rFonts w:ascii="Times New Roman" w:hAnsi="Times New Roman" w:cs="Times New Roman"/>
          <w:iCs/>
          <w:sz w:val="28"/>
          <w:szCs w:val="28"/>
        </w:rPr>
        <w:t xml:space="preserve"> кластеризации</w:t>
      </w:r>
      <w:r w:rsidRPr="009231AF">
        <w:rPr>
          <w:rFonts w:ascii="Times New Roman" w:hAnsi="Times New Roman" w:cs="Times New Roman"/>
          <w:iCs/>
          <w:sz w:val="28"/>
          <w:szCs w:val="28"/>
        </w:rPr>
        <w:t>.</w:t>
      </w:r>
    </w:p>
    <w:p w14:paraId="5CB201AF" w14:textId="77777777" w:rsidR="00D93BA6" w:rsidRDefault="001C27E1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Более формально, алгоритм агломеративной кластеризации состоит в следующем: </w:t>
      </w:r>
    </w:p>
    <w:p w14:paraId="3524E70A" w14:textId="111932B7" w:rsidR="00D93BA6" w:rsidRPr="00D93BA6" w:rsidRDefault="00D93BA6" w:rsidP="00D93BA6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 xml:space="preserve">ля каждой пары объектов выборки считаются </w:t>
      </w:r>
      <w:r>
        <w:rPr>
          <w:rFonts w:ascii="Times New Roman" w:hAnsi="Times New Roman" w:cs="Times New Roman"/>
          <w:iCs/>
          <w:sz w:val="28"/>
          <w:szCs w:val="28"/>
        </w:rPr>
        <w:t xml:space="preserve">парные 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 xml:space="preserve">расстояния </w:t>
      </w:r>
      <w:r>
        <w:rPr>
          <w:rFonts w:ascii="Times New Roman" w:hAnsi="Times New Roman" w:cs="Times New Roman"/>
          <w:iCs/>
          <w:sz w:val="28"/>
          <w:szCs w:val="28"/>
        </w:rPr>
        <w:t xml:space="preserve">по заданной метрике расстояний, которая, на самом деле, математически может быть абсолютно любой, 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>и получается матрица расстояний</w:t>
      </w:r>
    </w:p>
    <w:p w14:paraId="71BEC6AE" w14:textId="262441C2" w:rsidR="00D93BA6" w:rsidRDefault="00D93BA6" w:rsidP="00D93BA6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К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>ажд</w:t>
      </w:r>
      <w:r>
        <w:rPr>
          <w:rFonts w:ascii="Times New Roman" w:hAnsi="Times New Roman" w:cs="Times New Roman"/>
          <w:iCs/>
          <w:sz w:val="28"/>
          <w:szCs w:val="28"/>
        </w:rPr>
        <w:t xml:space="preserve">ый объект 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 xml:space="preserve">данных рассматривается </w:t>
      </w:r>
      <w:r>
        <w:rPr>
          <w:rFonts w:ascii="Times New Roman" w:hAnsi="Times New Roman" w:cs="Times New Roman"/>
          <w:iCs/>
          <w:sz w:val="28"/>
          <w:szCs w:val="28"/>
        </w:rPr>
        <w:t xml:space="preserve">как 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>отдельны</w:t>
      </w:r>
      <w:r>
        <w:rPr>
          <w:rFonts w:ascii="Times New Roman" w:hAnsi="Times New Roman" w:cs="Times New Roman"/>
          <w:iCs/>
          <w:sz w:val="28"/>
          <w:szCs w:val="28"/>
        </w:rPr>
        <w:t>й кластер</w:t>
      </w:r>
      <w:r w:rsidR="000B2881">
        <w:rPr>
          <w:rFonts w:ascii="Times New Roman" w:hAnsi="Times New Roman" w:cs="Times New Roman"/>
          <w:iCs/>
          <w:sz w:val="28"/>
          <w:szCs w:val="28"/>
        </w:rPr>
        <w:t>;</w:t>
      </w:r>
    </w:p>
    <w:p w14:paraId="7DBFD750" w14:textId="57FB87BE" w:rsidR="00D93BA6" w:rsidRDefault="00D93BA6" w:rsidP="00D93BA6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Два кластера, которые являются ближайшими по какому-либо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межкластерному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расстоянию, объединяются в один кластер, после чего считается </w:t>
      </w:r>
      <w:r w:rsidR="000B2881">
        <w:rPr>
          <w:rFonts w:ascii="Times New Roman" w:hAnsi="Times New Roman" w:cs="Times New Roman"/>
          <w:iCs/>
          <w:sz w:val="28"/>
          <w:szCs w:val="28"/>
        </w:rPr>
        <w:t xml:space="preserve">(либо обновляется) </w:t>
      </w:r>
      <w:r>
        <w:rPr>
          <w:rFonts w:ascii="Times New Roman" w:hAnsi="Times New Roman" w:cs="Times New Roman"/>
          <w:iCs/>
          <w:sz w:val="28"/>
          <w:szCs w:val="28"/>
        </w:rPr>
        <w:t>матрица расстояний между кластерами</w:t>
      </w:r>
      <w:r w:rsidR="000B2881">
        <w:rPr>
          <w:rFonts w:ascii="Times New Roman" w:hAnsi="Times New Roman" w:cs="Times New Roman"/>
          <w:iCs/>
          <w:sz w:val="28"/>
          <w:szCs w:val="28"/>
        </w:rPr>
        <w:t>;</w:t>
      </w:r>
    </w:p>
    <w:p w14:paraId="158FA46B" w14:textId="68B553A6" w:rsidR="00D93BA6" w:rsidRDefault="000B2881" w:rsidP="00D93BA6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Третий пункт повторяется, пока не останется один кластер</w:t>
      </w:r>
    </w:p>
    <w:p w14:paraId="73D4371A" w14:textId="77777777" w:rsidR="000B2881" w:rsidRDefault="000B2881" w:rsidP="000B2881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случае, когда расстояние считается между объектами, все довольно понятно – это, как правило, какое-либо классическое расстояние, например –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E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вклидово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расстояние, расстояние Чебышева или манхэттенское расстояние</w:t>
      </w:r>
      <w:r w:rsidRPr="000B2881">
        <w:rPr>
          <w:rFonts w:ascii="Times New Roman" w:hAnsi="Times New Roman" w:cs="Times New Roman"/>
          <w:iCs/>
          <w:sz w:val="28"/>
          <w:szCs w:val="28"/>
        </w:rPr>
        <w:t>.</w:t>
      </w:r>
    </w:p>
    <w:p w14:paraId="1FC871D6" w14:textId="67C3F20F" w:rsidR="00932962" w:rsidRDefault="000B2881" w:rsidP="00932962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Однако, не совсем очевидный момент – это то, как считается расстояние между кластерами, ведь кластер – совокупность объектов, и не совсем понятно, как можно считать расстояние между двумя совокупностями объектов</w:t>
      </w:r>
      <w:r w:rsidRPr="000B2881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Эта проблема решается какой-либо агрегацией объектов в кластер</w:t>
      </w:r>
      <w:r w:rsidR="00932962">
        <w:rPr>
          <w:rFonts w:ascii="Times New Roman" w:hAnsi="Times New Roman" w:cs="Times New Roman"/>
          <w:iCs/>
          <w:sz w:val="28"/>
          <w:szCs w:val="28"/>
        </w:rPr>
        <w:t>ах</w:t>
      </w:r>
      <w:r>
        <w:rPr>
          <w:rFonts w:ascii="Times New Roman" w:hAnsi="Times New Roman" w:cs="Times New Roman"/>
          <w:iCs/>
          <w:sz w:val="28"/>
          <w:szCs w:val="28"/>
        </w:rPr>
        <w:t xml:space="preserve"> для подсчитывания расстояния между </w:t>
      </w:r>
      <w:r w:rsidR="00932962">
        <w:rPr>
          <w:rFonts w:ascii="Times New Roman" w:hAnsi="Times New Roman" w:cs="Times New Roman"/>
          <w:iCs/>
          <w:sz w:val="28"/>
          <w:szCs w:val="28"/>
        </w:rPr>
        <w:t>кластерами</w:t>
      </w:r>
      <w:r w:rsidR="00932962" w:rsidRPr="00932962">
        <w:rPr>
          <w:rFonts w:ascii="Times New Roman" w:hAnsi="Times New Roman" w:cs="Times New Roman"/>
          <w:iCs/>
          <w:sz w:val="28"/>
          <w:szCs w:val="28"/>
        </w:rPr>
        <w:t>.</w:t>
      </w:r>
    </w:p>
    <w:p w14:paraId="632A290D" w14:textId="5D427F83" w:rsidR="00932962" w:rsidRDefault="00932962" w:rsidP="00932962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Существует несколько классических расстояний между кластерами:</w:t>
      </w:r>
    </w:p>
    <w:p w14:paraId="5B22A5EC" w14:textId="727F53AA" w:rsidR="00932962" w:rsidRPr="00932962" w:rsidRDefault="00932962" w:rsidP="00932962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32962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Метод одиночной связи – расстоянием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между кластерами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минимальное расстояние между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всеми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пар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>ами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объектов из этих кластеров: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min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min</m:t>
                  </m: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e>
                <m:li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,y∈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lim>
              </m:limLow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ρ(x,y)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e>
          </m:func>
        </m:oMath>
      </m:oMathPara>
    </w:p>
    <w:p w14:paraId="5590093A" w14:textId="27535C2B" w:rsidR="00932962" w:rsidRPr="00656572" w:rsidRDefault="00656572" w:rsidP="00932962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Метод полной связи – расстоянием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между кластерами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максимальное расстояние между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всеми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пар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>ами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объектов из этих кластеров: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max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max</m:t>
                  </m: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e>
                <m:li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,y∈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lim>
              </m:limLow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ρ(x,y)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e>
          </m:func>
        </m:oMath>
      </m:oMathPara>
    </w:p>
    <w:p w14:paraId="324DBC1B" w14:textId="68AE2486" w:rsidR="00656572" w:rsidRPr="00C17F73" w:rsidRDefault="00656572" w:rsidP="00932962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Метод средней связи </w:t>
      </w:r>
      <w:r w:rsidR="00D450EE">
        <w:rPr>
          <w:rFonts w:ascii="Times New Roman" w:hAnsi="Times New Roman" w:cs="Times New Roman"/>
          <w:iCs/>
          <w:sz w:val="28"/>
          <w:szCs w:val="28"/>
        </w:rPr>
        <w:t>–</w:t>
      </w:r>
      <w:r>
        <w:rPr>
          <w:rFonts w:ascii="Times New Roman" w:hAnsi="Times New Roman" w:cs="Times New Roman"/>
          <w:iCs/>
          <w:sz w:val="28"/>
          <w:szCs w:val="28"/>
        </w:rPr>
        <w:t xml:space="preserve"> расстоянием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mean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между кластерами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>среднее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расстояние между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всеми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пар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>ами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объектов из этих кластеров: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ean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⋅|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|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x∈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ρ(x,y)</m:t>
                  </m:r>
                </m:e>
              </m:nary>
            </m:e>
          </m:nary>
        </m:oMath>
      </m:oMathPara>
    </w:p>
    <w:p w14:paraId="25207F62" w14:textId="03F830E1" w:rsidR="00D450EE" w:rsidRPr="00D450EE" w:rsidRDefault="00C17F73" w:rsidP="00D450EE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Метод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центроидной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связи </w:t>
      </w:r>
      <w:r w:rsidR="00D450EE">
        <w:rPr>
          <w:rFonts w:ascii="Times New Roman" w:hAnsi="Times New Roman" w:cs="Times New Roman"/>
          <w:iCs/>
          <w:sz w:val="28"/>
          <w:szCs w:val="28"/>
        </w:rPr>
        <w:t xml:space="preserve">– </w:t>
      </w:r>
      <w:r>
        <w:rPr>
          <w:rFonts w:ascii="Times New Roman" w:hAnsi="Times New Roman" w:cs="Times New Roman"/>
          <w:iCs/>
          <w:sz w:val="28"/>
          <w:szCs w:val="28"/>
        </w:rPr>
        <w:t xml:space="preserve">расстоянием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center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между кластерами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</w:t>
      </w:r>
      <w:r w:rsidR="00D450EE">
        <w:rPr>
          <w:rFonts w:ascii="Times New Roman" w:eastAsiaTheme="minorEastAsia" w:hAnsi="Times New Roman" w:cs="Times New Roman"/>
          <w:iCs/>
          <w:sz w:val="28"/>
          <w:szCs w:val="28"/>
        </w:rPr>
        <w:t>квадрат расстояния между центрами кластеров:</w:t>
      </w:r>
      <w:r w:rsidR="00D450EE"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center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|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|</m:t>
                  </m:r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</m:nary>
            </m:e>
          </m:d>
        </m:oMath>
      </m:oMathPara>
    </w:p>
    <w:p w14:paraId="7D5684BA" w14:textId="2D29C89B" w:rsidR="00D450EE" w:rsidRPr="00D450EE" w:rsidRDefault="00D450EE" w:rsidP="00D450EE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Метод связи Уорда – расстоянием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Ward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между кластерами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</w:t>
      </w:r>
      <w:r w:rsidR="00CD10F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минимизации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сумм</w:t>
      </w:r>
      <w:r w:rsidR="00CD10F6">
        <w:rPr>
          <w:rFonts w:ascii="Times New Roman" w:eastAsiaTheme="minorEastAsia" w:hAnsi="Times New Roman" w:cs="Times New Roman"/>
          <w:iCs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квадратов расстояний </w:t>
      </w:r>
      <w:r w:rsidR="00CD10F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объектов внутри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кластеров</w:t>
      </w:r>
      <w:r w:rsidR="00CD10F6">
        <w:rPr>
          <w:rFonts w:ascii="Times New Roman" w:eastAsiaTheme="minorEastAsia" w:hAnsi="Times New Roman" w:cs="Times New Roman"/>
          <w:iCs/>
          <w:sz w:val="28"/>
          <w:szCs w:val="28"/>
        </w:rPr>
        <w:t>, такой подход, с точки зрения статистики, фактически, приводит к минимизации дисперсии каждого отдельного кластера, тогда итоговая формула выглядит следующим образом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Ward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x∈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</m:sub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x-y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nary>
            </m:e>
          </m:nary>
        </m:oMath>
      </m:oMathPara>
    </w:p>
    <w:p w14:paraId="10606910" w14:textId="3AED23B9" w:rsidR="009170B5" w:rsidRPr="00047BA3" w:rsidRDefault="00CD10F6" w:rsidP="009170B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Преимуществами агломеративной иерархической кластеризации являются</w:t>
      </w:r>
      <w:r w:rsidR="009170B5">
        <w:rPr>
          <w:rFonts w:ascii="Times New Roman" w:hAnsi="Times New Roman" w:cs="Times New Roman"/>
          <w:iCs/>
          <w:sz w:val="28"/>
          <w:szCs w:val="28"/>
        </w:rPr>
        <w:t xml:space="preserve"> интуитивная</w:t>
      </w:r>
      <w:r>
        <w:rPr>
          <w:rFonts w:ascii="Times New Roman" w:hAnsi="Times New Roman" w:cs="Times New Roman"/>
          <w:iCs/>
          <w:sz w:val="28"/>
          <w:szCs w:val="28"/>
        </w:rPr>
        <w:t xml:space="preserve"> интерпретируемость</w:t>
      </w:r>
      <w:r w:rsidR="009170B5">
        <w:rPr>
          <w:rFonts w:ascii="Times New Roman" w:hAnsi="Times New Roman" w:cs="Times New Roman"/>
          <w:iCs/>
          <w:sz w:val="28"/>
          <w:szCs w:val="28"/>
        </w:rPr>
        <w:t xml:space="preserve"> алгоритма</w:t>
      </w:r>
      <w:r>
        <w:rPr>
          <w:rFonts w:ascii="Times New Roman" w:hAnsi="Times New Roman" w:cs="Times New Roman"/>
          <w:iCs/>
          <w:sz w:val="28"/>
          <w:szCs w:val="28"/>
        </w:rPr>
        <w:t>, гибкая настра</w:t>
      </w:r>
      <w:r w:rsidR="00D414DE">
        <w:rPr>
          <w:rFonts w:ascii="Times New Roman" w:hAnsi="Times New Roman" w:cs="Times New Roman"/>
          <w:iCs/>
          <w:sz w:val="28"/>
          <w:szCs w:val="28"/>
        </w:rPr>
        <w:t xml:space="preserve">иваемость ввиду </w:t>
      </w:r>
      <w:r w:rsidR="009170B5">
        <w:rPr>
          <w:rFonts w:ascii="Times New Roman" w:hAnsi="Times New Roman" w:cs="Times New Roman"/>
          <w:iCs/>
          <w:sz w:val="28"/>
          <w:szCs w:val="28"/>
        </w:rPr>
        <w:t>большого количества различных возможных</w:t>
      </w:r>
      <w:r w:rsidR="00D414DE">
        <w:rPr>
          <w:rFonts w:ascii="Times New Roman" w:hAnsi="Times New Roman" w:cs="Times New Roman"/>
          <w:iCs/>
          <w:sz w:val="28"/>
          <w:szCs w:val="28"/>
        </w:rPr>
        <w:t xml:space="preserve"> расстояний между </w:t>
      </w:r>
      <w:r w:rsidR="009170B5">
        <w:rPr>
          <w:rFonts w:ascii="Times New Roman" w:hAnsi="Times New Roman" w:cs="Times New Roman"/>
          <w:iCs/>
          <w:sz w:val="28"/>
          <w:szCs w:val="28"/>
        </w:rPr>
        <w:t>кластерами и объектами выборки, интерпретируемая визуализация результатов работы алгоритма</w:t>
      </w:r>
      <w:r w:rsidR="009170B5" w:rsidRPr="009170B5">
        <w:rPr>
          <w:rFonts w:ascii="Times New Roman" w:hAnsi="Times New Roman" w:cs="Times New Roman"/>
          <w:iCs/>
          <w:sz w:val="28"/>
          <w:szCs w:val="28"/>
        </w:rPr>
        <w:t>.</w:t>
      </w:r>
    </w:p>
    <w:p w14:paraId="2BA285DD" w14:textId="4C196B5C" w:rsidR="009170B5" w:rsidRPr="009170B5" w:rsidRDefault="009170B5" w:rsidP="009170B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К недостаткам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агломеративной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иерархической кластеризации же можно отнести вычислительную стоимость работы алгоритма, потому что для большого количества элементов выборки расчет матрицы попарных расстояний – это очень дорогая операция, чувствительность к выбросам и шуму, а также необходимость определения числа кластеров</w:t>
      </w:r>
      <w:r w:rsidRPr="009170B5">
        <w:rPr>
          <w:rFonts w:ascii="Times New Roman" w:hAnsi="Times New Roman" w:cs="Times New Roman"/>
          <w:iCs/>
          <w:sz w:val="28"/>
          <w:szCs w:val="28"/>
        </w:rPr>
        <w:t xml:space="preserve">. </w:t>
      </w:r>
    </w:p>
    <w:p w14:paraId="1E0281DA" w14:textId="1851E0C5" w:rsidR="007561D7" w:rsidRPr="00602B2F" w:rsidRDefault="007561D7" w:rsidP="007119B6">
      <w:pPr>
        <w:pStyle w:val="a3"/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8" w:name="_Toc103258240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1.</w:t>
      </w:r>
      <w:r w:rsidR="00602B2F"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7</w:t>
      </w:r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. </w:t>
      </w:r>
      <w:r w:rsid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Сбор и обработка данных финансовых активов индекса </w:t>
      </w:r>
      <w:r w:rsid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en-US"/>
        </w:rPr>
        <w:t>S</w:t>
      </w:r>
      <w:r w:rsidR="00602B2F"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&amp;</w:t>
      </w:r>
      <w:r w:rsid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en-US"/>
        </w:rPr>
        <w:t>P</w:t>
      </w:r>
      <w:r w:rsidR="00602B2F"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 500</w:t>
      </w:r>
      <w:bookmarkEnd w:id="8"/>
    </w:p>
    <w:p w14:paraId="30C819F5" w14:textId="37B65AEA" w:rsidR="007119B6" w:rsidRDefault="0062781E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качестве исходных данных будет рассматриваться дневная динамика цены акций всех компаний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62781E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62781E">
        <w:rPr>
          <w:rFonts w:ascii="Times New Roman" w:hAnsi="Times New Roman" w:cs="Times New Roman"/>
          <w:iCs/>
          <w:sz w:val="28"/>
          <w:szCs w:val="28"/>
        </w:rPr>
        <w:t xml:space="preserve"> 500 </w:t>
      </w:r>
      <w:r>
        <w:rPr>
          <w:rFonts w:ascii="Times New Roman" w:hAnsi="Times New Roman" w:cs="Times New Roman"/>
          <w:iCs/>
          <w:sz w:val="28"/>
          <w:szCs w:val="28"/>
        </w:rPr>
        <w:t>на апрель 2022 года</w:t>
      </w:r>
      <w:r w:rsidRPr="0062781E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Рассматриваемый горизонт времени – 2 года,</w:t>
      </w:r>
      <w:r w:rsidRPr="0062781E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с мая 2020 года по май 2022 года</w:t>
      </w:r>
      <w:r w:rsidRPr="0062781E">
        <w:rPr>
          <w:rFonts w:ascii="Times New Roman" w:hAnsi="Times New Roman" w:cs="Times New Roman"/>
          <w:iCs/>
          <w:sz w:val="28"/>
          <w:szCs w:val="28"/>
        </w:rPr>
        <w:t>.</w:t>
      </w:r>
    </w:p>
    <w:p w14:paraId="263CB82A" w14:textId="4B7148F9" w:rsidR="0062781E" w:rsidRDefault="0062781E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Ежедневные данные о дневной цене открытия, закрытия, средней цене за день были загружены</w:t>
      </w:r>
      <w:r w:rsidR="000E70DD">
        <w:rPr>
          <w:rFonts w:ascii="Times New Roman" w:hAnsi="Times New Roman" w:cs="Times New Roman"/>
          <w:iCs/>
          <w:sz w:val="28"/>
          <w:szCs w:val="28"/>
        </w:rPr>
        <w:t xml:space="preserve"> с сервиса </w:t>
      </w:r>
      <w:r w:rsidR="000E70DD">
        <w:rPr>
          <w:rFonts w:ascii="Times New Roman" w:hAnsi="Times New Roman" w:cs="Times New Roman"/>
          <w:iCs/>
          <w:sz w:val="28"/>
          <w:szCs w:val="28"/>
          <w:lang w:val="en-US"/>
        </w:rPr>
        <w:t>Yahoo</w:t>
      </w:r>
      <w:r w:rsidR="000E70DD" w:rsidRPr="000E70D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E70DD">
        <w:rPr>
          <w:rFonts w:ascii="Times New Roman" w:hAnsi="Times New Roman" w:cs="Times New Roman"/>
          <w:iCs/>
          <w:sz w:val="28"/>
          <w:szCs w:val="28"/>
          <w:lang w:val="en-US"/>
        </w:rPr>
        <w:t>Finance</w:t>
      </w:r>
      <w:r w:rsidR="000E70DD" w:rsidRPr="000E70D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E70DD">
        <w:rPr>
          <w:rFonts w:ascii="Times New Roman" w:hAnsi="Times New Roman" w:cs="Times New Roman"/>
          <w:iCs/>
          <w:sz w:val="28"/>
          <w:szCs w:val="28"/>
        </w:rPr>
        <w:t xml:space="preserve">при помощи библиотеки на </w:t>
      </w:r>
      <w:r w:rsidR="000E70DD">
        <w:rPr>
          <w:rFonts w:ascii="Times New Roman" w:hAnsi="Times New Roman" w:cs="Times New Roman"/>
          <w:iCs/>
          <w:sz w:val="28"/>
          <w:szCs w:val="28"/>
          <w:lang w:val="en-US"/>
        </w:rPr>
        <w:t>Python</w:t>
      </w:r>
      <w:r w:rsidR="000E70DD" w:rsidRPr="000E70D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0E70DD">
        <w:rPr>
          <w:rFonts w:ascii="Times New Roman" w:hAnsi="Times New Roman" w:cs="Times New Roman"/>
          <w:iCs/>
          <w:sz w:val="28"/>
          <w:szCs w:val="28"/>
          <w:lang w:val="en-US"/>
        </w:rPr>
        <w:t>yfinance</w:t>
      </w:r>
      <w:proofErr w:type="spellEnd"/>
      <w:r w:rsidR="000E70DD" w:rsidRPr="000E70DD">
        <w:rPr>
          <w:rFonts w:ascii="Times New Roman" w:hAnsi="Times New Roman" w:cs="Times New Roman"/>
          <w:iCs/>
          <w:sz w:val="28"/>
          <w:szCs w:val="28"/>
        </w:rPr>
        <w:t>.</w:t>
      </w:r>
    </w:p>
    <w:p w14:paraId="046EA442" w14:textId="225A55A9" w:rsidR="009D5B11" w:rsidRDefault="000E70DD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Поскольку в индекс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E70DD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E70DD">
        <w:rPr>
          <w:rFonts w:ascii="Times New Roman" w:hAnsi="Times New Roman" w:cs="Times New Roman"/>
          <w:iCs/>
          <w:sz w:val="28"/>
          <w:szCs w:val="28"/>
        </w:rPr>
        <w:t xml:space="preserve"> 500 </w:t>
      </w:r>
      <w:r>
        <w:rPr>
          <w:rFonts w:ascii="Times New Roman" w:hAnsi="Times New Roman" w:cs="Times New Roman"/>
          <w:iCs/>
          <w:sz w:val="28"/>
          <w:szCs w:val="28"/>
        </w:rPr>
        <w:t xml:space="preserve">входит более пятисот компаний, то процесс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парсинга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данных, даже при помощи уже готового модуля для загрузки, совсем небыстрый и нестабильный</w:t>
      </w:r>
      <w:r w:rsidRPr="000E70DD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Для стабильного процесса сбора исходных данных на языке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Python</w:t>
      </w:r>
      <w:r w:rsidRPr="000E70D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был написан собственный парсер ежедневных цен акций компаний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E70DD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E70DD">
        <w:rPr>
          <w:rFonts w:ascii="Times New Roman" w:hAnsi="Times New Roman" w:cs="Times New Roman"/>
          <w:iCs/>
          <w:sz w:val="28"/>
          <w:szCs w:val="28"/>
        </w:rPr>
        <w:t xml:space="preserve"> 500</w:t>
      </w:r>
      <w:r w:rsidR="009D5B11">
        <w:rPr>
          <w:rFonts w:ascii="Times New Roman" w:hAnsi="Times New Roman" w:cs="Times New Roman"/>
          <w:iCs/>
          <w:sz w:val="28"/>
          <w:szCs w:val="28"/>
        </w:rPr>
        <w:t xml:space="preserve">, особенностью которого является поддержка логирования процесса </w:t>
      </w:r>
      <w:proofErr w:type="spellStart"/>
      <w:r w:rsidR="009D5B11">
        <w:rPr>
          <w:rFonts w:ascii="Times New Roman" w:hAnsi="Times New Roman" w:cs="Times New Roman"/>
          <w:iCs/>
          <w:sz w:val="28"/>
          <w:szCs w:val="28"/>
        </w:rPr>
        <w:t>парсинга</w:t>
      </w:r>
      <w:proofErr w:type="spellEnd"/>
      <w:r w:rsidR="009D5B11">
        <w:rPr>
          <w:rFonts w:ascii="Times New Roman" w:hAnsi="Times New Roman" w:cs="Times New Roman"/>
          <w:iCs/>
          <w:sz w:val="28"/>
          <w:szCs w:val="28"/>
        </w:rPr>
        <w:t xml:space="preserve">, а также возможность задания количества компаний индекса </w:t>
      </w:r>
      <w:r w:rsidR="009D5B11"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="009D5B11" w:rsidRPr="009D5B11">
        <w:rPr>
          <w:rFonts w:ascii="Times New Roman" w:hAnsi="Times New Roman" w:cs="Times New Roman"/>
          <w:iCs/>
          <w:sz w:val="28"/>
          <w:szCs w:val="28"/>
        </w:rPr>
        <w:t>&amp;</w:t>
      </w:r>
      <w:r w:rsidR="009D5B11"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="009D5B11" w:rsidRPr="009D5B11">
        <w:rPr>
          <w:rFonts w:ascii="Times New Roman" w:hAnsi="Times New Roman" w:cs="Times New Roman"/>
          <w:iCs/>
          <w:sz w:val="28"/>
          <w:szCs w:val="28"/>
        </w:rPr>
        <w:t xml:space="preserve"> 500 </w:t>
      </w:r>
      <w:r w:rsidR="009D5B11">
        <w:rPr>
          <w:rFonts w:ascii="Times New Roman" w:hAnsi="Times New Roman" w:cs="Times New Roman"/>
          <w:iCs/>
          <w:sz w:val="28"/>
          <w:szCs w:val="28"/>
        </w:rPr>
        <w:t xml:space="preserve">для </w:t>
      </w:r>
      <w:proofErr w:type="spellStart"/>
      <w:r w:rsidR="009D5B11">
        <w:rPr>
          <w:rFonts w:ascii="Times New Roman" w:hAnsi="Times New Roman" w:cs="Times New Roman"/>
          <w:iCs/>
          <w:sz w:val="28"/>
          <w:szCs w:val="28"/>
        </w:rPr>
        <w:t>парсинга</w:t>
      </w:r>
      <w:proofErr w:type="spellEnd"/>
      <w:r w:rsidRPr="000E70DD">
        <w:rPr>
          <w:rFonts w:ascii="Times New Roman" w:hAnsi="Times New Roman" w:cs="Times New Roman"/>
          <w:iCs/>
          <w:sz w:val="28"/>
          <w:szCs w:val="28"/>
        </w:rPr>
        <w:t>.</w:t>
      </w:r>
      <w:r w:rsidR="009D5B11">
        <w:rPr>
          <w:rFonts w:ascii="Times New Roman" w:hAnsi="Times New Roman" w:cs="Times New Roman"/>
          <w:iCs/>
          <w:sz w:val="28"/>
          <w:szCs w:val="28"/>
        </w:rPr>
        <w:t xml:space="preserve"> Пример запуска парсера из консоли с поддержкой логирования представлен на рисунке ниже</w:t>
      </w:r>
    </w:p>
    <w:p w14:paraId="0EE84B52" w14:textId="0893C37C" w:rsidR="009D5B11" w:rsidRDefault="009D5B11" w:rsidP="009D5B11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D5B11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27BF30D6" wp14:editId="5B8116F2">
            <wp:extent cx="5940425" cy="1458595"/>
            <wp:effectExtent l="0" t="0" r="3175" b="190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4A94" w14:textId="33F6F303" w:rsidR="000E70DD" w:rsidRDefault="000E70DD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E70D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9D5B11">
        <w:rPr>
          <w:rFonts w:ascii="Times New Roman" w:hAnsi="Times New Roman" w:cs="Times New Roman"/>
          <w:iCs/>
          <w:sz w:val="28"/>
          <w:szCs w:val="28"/>
        </w:rPr>
        <w:t xml:space="preserve">Также отметим, что вся работа по </w:t>
      </w:r>
      <w:proofErr w:type="spellStart"/>
      <w:r w:rsidR="009D5B11">
        <w:rPr>
          <w:rFonts w:ascii="Times New Roman" w:hAnsi="Times New Roman" w:cs="Times New Roman"/>
          <w:iCs/>
          <w:sz w:val="28"/>
          <w:szCs w:val="28"/>
        </w:rPr>
        <w:t>парсингу</w:t>
      </w:r>
      <w:proofErr w:type="spellEnd"/>
      <w:r w:rsidR="009D5B11">
        <w:rPr>
          <w:rFonts w:ascii="Times New Roman" w:hAnsi="Times New Roman" w:cs="Times New Roman"/>
          <w:iCs/>
          <w:sz w:val="28"/>
          <w:szCs w:val="28"/>
        </w:rPr>
        <w:t xml:space="preserve"> и обработке исходных данных, а также дальнейшая кластеризация на основе исходных данных, велась </w:t>
      </w:r>
      <w:r w:rsidR="009D4211">
        <w:rPr>
          <w:rFonts w:ascii="Times New Roman" w:hAnsi="Times New Roman" w:cs="Times New Roman"/>
          <w:iCs/>
          <w:sz w:val="28"/>
          <w:szCs w:val="28"/>
        </w:rPr>
        <w:t xml:space="preserve">через </w:t>
      </w:r>
      <w:proofErr w:type="spellStart"/>
      <w:r w:rsidR="009D4211">
        <w:rPr>
          <w:rFonts w:ascii="Times New Roman" w:hAnsi="Times New Roman" w:cs="Times New Roman"/>
          <w:iCs/>
          <w:sz w:val="28"/>
          <w:szCs w:val="28"/>
          <w:lang w:val="en-US"/>
        </w:rPr>
        <w:t>ssh</w:t>
      </w:r>
      <w:proofErr w:type="spellEnd"/>
      <w:r w:rsidR="009D4211">
        <w:rPr>
          <w:rFonts w:ascii="Times New Roman" w:hAnsi="Times New Roman" w:cs="Times New Roman"/>
          <w:iCs/>
          <w:sz w:val="28"/>
          <w:szCs w:val="28"/>
        </w:rPr>
        <w:t>-соединение к</w:t>
      </w:r>
      <w:r w:rsidR="009D5B11">
        <w:rPr>
          <w:rFonts w:ascii="Times New Roman" w:hAnsi="Times New Roman" w:cs="Times New Roman"/>
          <w:iCs/>
          <w:sz w:val="28"/>
          <w:szCs w:val="28"/>
        </w:rPr>
        <w:t xml:space="preserve"> виртуальной машине </w:t>
      </w:r>
      <w:r w:rsidR="009D4211">
        <w:rPr>
          <w:rFonts w:ascii="Times New Roman" w:hAnsi="Times New Roman" w:cs="Times New Roman"/>
          <w:iCs/>
          <w:sz w:val="28"/>
          <w:szCs w:val="28"/>
        </w:rPr>
        <w:t>с</w:t>
      </w:r>
      <w:r w:rsidR="009D4211" w:rsidRPr="009D421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9D4211">
        <w:rPr>
          <w:rFonts w:ascii="Times New Roman" w:hAnsi="Times New Roman" w:cs="Times New Roman"/>
          <w:iCs/>
          <w:sz w:val="28"/>
          <w:szCs w:val="28"/>
        </w:rPr>
        <w:t xml:space="preserve">операционной системой </w:t>
      </w:r>
      <w:r w:rsidR="009D4211">
        <w:rPr>
          <w:rFonts w:ascii="Times New Roman" w:hAnsi="Times New Roman" w:cs="Times New Roman"/>
          <w:iCs/>
          <w:sz w:val="28"/>
          <w:szCs w:val="28"/>
          <w:lang w:val="en-US"/>
        </w:rPr>
        <w:t>Linux</w:t>
      </w:r>
      <w:r w:rsidR="009D4211">
        <w:rPr>
          <w:rFonts w:ascii="Times New Roman" w:hAnsi="Times New Roman" w:cs="Times New Roman"/>
          <w:iCs/>
          <w:sz w:val="28"/>
          <w:szCs w:val="28"/>
        </w:rPr>
        <w:t xml:space="preserve">, дистрибутив </w:t>
      </w:r>
      <w:r w:rsidR="009D4211">
        <w:rPr>
          <w:rFonts w:ascii="Times New Roman" w:hAnsi="Times New Roman" w:cs="Times New Roman"/>
          <w:iCs/>
          <w:sz w:val="28"/>
          <w:szCs w:val="28"/>
          <w:lang w:val="en-US"/>
        </w:rPr>
        <w:t>Ubuntu</w:t>
      </w:r>
      <w:r w:rsidR="009D4211" w:rsidRPr="009D4211">
        <w:rPr>
          <w:rFonts w:ascii="Times New Roman" w:hAnsi="Times New Roman" w:cs="Times New Roman"/>
          <w:iCs/>
          <w:sz w:val="28"/>
          <w:szCs w:val="28"/>
        </w:rPr>
        <w:t>.</w:t>
      </w:r>
    </w:p>
    <w:p w14:paraId="23D593A2" w14:textId="6FA7E975" w:rsidR="009D4211" w:rsidRDefault="009D4211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парсинг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динамики ежедневных цен на акции всех компаний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9D4211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9D4211">
        <w:rPr>
          <w:rFonts w:ascii="Times New Roman" w:hAnsi="Times New Roman" w:cs="Times New Roman"/>
          <w:iCs/>
          <w:sz w:val="28"/>
          <w:szCs w:val="28"/>
        </w:rPr>
        <w:t xml:space="preserve"> 500 </w:t>
      </w:r>
      <w:r>
        <w:rPr>
          <w:rFonts w:ascii="Times New Roman" w:hAnsi="Times New Roman" w:cs="Times New Roman"/>
          <w:iCs/>
          <w:sz w:val="28"/>
          <w:szCs w:val="28"/>
        </w:rPr>
        <w:t xml:space="preserve">понадобилось около двух с половиной часов, а именно, </w:t>
      </w:r>
      <w:r w:rsidRPr="009D4211">
        <w:rPr>
          <w:rFonts w:ascii="Times New Roman" w:hAnsi="Times New Roman" w:cs="Times New Roman"/>
          <w:iCs/>
          <w:sz w:val="28"/>
          <w:szCs w:val="28"/>
        </w:rPr>
        <w:t>168</w:t>
      </w:r>
      <w:r>
        <w:rPr>
          <w:rFonts w:ascii="Times New Roman" w:hAnsi="Times New Roman" w:cs="Times New Roman"/>
          <w:iCs/>
          <w:sz w:val="28"/>
          <w:szCs w:val="28"/>
        </w:rPr>
        <w:t xml:space="preserve"> минут</w:t>
      </w:r>
      <w:r w:rsidRPr="009D4211">
        <w:rPr>
          <w:rFonts w:ascii="Times New Roman" w:hAnsi="Times New Roman" w:cs="Times New Roman"/>
          <w:iCs/>
          <w:sz w:val="28"/>
          <w:szCs w:val="28"/>
        </w:rPr>
        <w:t>.</w:t>
      </w:r>
    </w:p>
    <w:p w14:paraId="17B421F2" w14:textId="02F5E819" w:rsidR="009D4211" w:rsidRDefault="009D4211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После того как данные были собраны, задача состоит в их непосредственной обработке – обработке пропущенных значений, аномальных значений и различных всевозможных проблем</w:t>
      </w:r>
      <w:r w:rsidRPr="009D4211">
        <w:rPr>
          <w:rFonts w:ascii="Times New Roman" w:hAnsi="Times New Roman" w:cs="Times New Roman"/>
          <w:iCs/>
          <w:sz w:val="28"/>
          <w:szCs w:val="28"/>
        </w:rPr>
        <w:t>.</w:t>
      </w:r>
    </w:p>
    <w:p w14:paraId="2ED5B131" w14:textId="02680751" w:rsidR="009D4211" w:rsidRDefault="00012051" w:rsidP="00E25112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Во-первых, в ходе обработки данных, были убраны из рассмотрения такие компании, как </w:t>
      </w:r>
      <w:proofErr w:type="spellStart"/>
      <w:r w:rsidR="00E25112" w:rsidRPr="00E25112">
        <w:rPr>
          <w:rFonts w:ascii="Times New Roman" w:hAnsi="Times New Roman" w:cs="Times New Roman"/>
          <w:iCs/>
          <w:sz w:val="28"/>
          <w:szCs w:val="28"/>
        </w:rPr>
        <w:t>Constellation</w:t>
      </w:r>
      <w:proofErr w:type="spellEnd"/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 Energy </w:t>
      </w:r>
      <w:proofErr w:type="spellStart"/>
      <w:r w:rsidR="00E25112" w:rsidRPr="00E25112">
        <w:rPr>
          <w:rFonts w:ascii="Times New Roman" w:hAnsi="Times New Roman" w:cs="Times New Roman"/>
          <w:iCs/>
          <w:sz w:val="28"/>
          <w:szCs w:val="28"/>
        </w:rPr>
        <w:t>Corporatio</w:t>
      </w:r>
      <w:proofErr w:type="spellEnd"/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E25112" w:rsidRPr="00E25112">
        <w:rPr>
          <w:rFonts w:ascii="Times New Roman" w:hAnsi="Times New Roman" w:cs="Times New Roman"/>
          <w:iCs/>
          <w:sz w:val="28"/>
          <w:szCs w:val="28"/>
          <w:lang w:val="en-US"/>
        </w:rPr>
        <w:t>Organon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 &amp; </w:t>
      </w:r>
      <w:r w:rsidR="00E25112" w:rsidRPr="00E25112">
        <w:rPr>
          <w:rFonts w:ascii="Times New Roman" w:hAnsi="Times New Roman" w:cs="Times New Roman"/>
          <w:iCs/>
          <w:sz w:val="28"/>
          <w:szCs w:val="28"/>
          <w:lang w:val="en-US"/>
        </w:rPr>
        <w:t>Co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., </w:t>
      </w:r>
      <w:r w:rsidR="00E25112" w:rsidRPr="00E25112">
        <w:rPr>
          <w:rFonts w:ascii="Times New Roman" w:hAnsi="Times New Roman" w:cs="Times New Roman"/>
          <w:iCs/>
          <w:sz w:val="28"/>
          <w:szCs w:val="28"/>
          <w:lang w:val="en-US"/>
        </w:rPr>
        <w:t>Paramount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25112" w:rsidRPr="00E25112">
        <w:rPr>
          <w:rFonts w:ascii="Times New Roman" w:hAnsi="Times New Roman" w:cs="Times New Roman"/>
          <w:iCs/>
          <w:sz w:val="28"/>
          <w:szCs w:val="28"/>
          <w:lang w:val="en-US"/>
        </w:rPr>
        <w:t>Global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E25112" w:rsidRPr="00E25112">
        <w:rPr>
          <w:rFonts w:ascii="Times New Roman" w:hAnsi="Times New Roman" w:cs="Times New Roman"/>
          <w:iCs/>
          <w:sz w:val="28"/>
          <w:szCs w:val="28"/>
          <w:lang w:val="en-US"/>
        </w:rPr>
        <w:t>Warner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25112" w:rsidRPr="00E25112">
        <w:rPr>
          <w:rFonts w:ascii="Times New Roman" w:hAnsi="Times New Roman" w:cs="Times New Roman"/>
          <w:iCs/>
          <w:sz w:val="28"/>
          <w:szCs w:val="28"/>
          <w:lang w:val="en-US"/>
        </w:rPr>
        <w:t>Bros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E25112" w:rsidRPr="00E25112">
        <w:rPr>
          <w:rFonts w:ascii="Times New Roman" w:hAnsi="Times New Roman" w:cs="Times New Roman"/>
          <w:iCs/>
          <w:sz w:val="28"/>
          <w:szCs w:val="28"/>
          <w:lang w:val="en-US"/>
        </w:rPr>
        <w:t>Discovery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E25112" w:rsidRPr="00E25112">
        <w:rPr>
          <w:rFonts w:ascii="Times New Roman" w:hAnsi="Times New Roman" w:cs="Times New Roman"/>
          <w:iCs/>
          <w:sz w:val="28"/>
          <w:szCs w:val="28"/>
          <w:lang w:val="en-US"/>
        </w:rPr>
        <w:t>Inc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>.</w:t>
      </w:r>
      <w:r w:rsidR="00E25112">
        <w:rPr>
          <w:rFonts w:ascii="Times New Roman" w:hAnsi="Times New Roman" w:cs="Times New Roman"/>
          <w:iCs/>
          <w:sz w:val="28"/>
          <w:szCs w:val="28"/>
        </w:rPr>
        <w:t>, поскольку в данных финансовых активах оказались пропущенные значения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>.</w:t>
      </w:r>
    </w:p>
    <w:p w14:paraId="6BED60BD" w14:textId="63ECE986" w:rsidR="00E25112" w:rsidRDefault="00E25112" w:rsidP="00E25112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Во-вторых, исходные данные были приведены из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csv</w:t>
      </w:r>
      <w:r w:rsidRPr="00E25112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 xml:space="preserve">файла к удобному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датафрейму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>, в котором в каждой строке находится название компании, аббревиатура названия компании, сектор, страна, индустрия и дневные цены закрытия акций</w:t>
      </w:r>
      <w:r w:rsidRPr="00E25112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Такая обработка позволяет в дальнейшем удобно </w:t>
      </w: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нормализовать данные, удобно считать различные статистики и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аггрегировать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результаты кластеризации</w:t>
      </w:r>
      <w:r w:rsidRPr="00E25112">
        <w:rPr>
          <w:rFonts w:ascii="Times New Roman" w:hAnsi="Times New Roman" w:cs="Times New Roman"/>
          <w:iCs/>
          <w:sz w:val="28"/>
          <w:szCs w:val="28"/>
        </w:rPr>
        <w:t>.</w:t>
      </w:r>
    </w:p>
    <w:p w14:paraId="6D4AF533" w14:textId="756D4793" w:rsidR="001B4A8A" w:rsidRDefault="005075B3" w:rsidP="00E25112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В-</w:t>
      </w:r>
      <w:r w:rsidR="00602B2F">
        <w:rPr>
          <w:rFonts w:ascii="Times New Roman" w:hAnsi="Times New Roman" w:cs="Times New Roman"/>
          <w:iCs/>
          <w:sz w:val="28"/>
          <w:szCs w:val="28"/>
        </w:rPr>
        <w:t>третьих</w:t>
      </w:r>
      <w:r>
        <w:rPr>
          <w:rFonts w:ascii="Times New Roman" w:hAnsi="Times New Roman" w:cs="Times New Roman"/>
          <w:iCs/>
          <w:sz w:val="28"/>
          <w:szCs w:val="28"/>
        </w:rPr>
        <w:t>, несмотря на то, что данные рассматриваются за двухлетний период, с мая 2020 года по май 2022 года, было решено сократить рассматриваемый промежуток времени до интервала с июня 2021 года по май 2022</w:t>
      </w:r>
      <w:r w:rsidRPr="005075B3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Сделано было такое решение с целью уменьшения размерности признакового пространства данных для ускорения работы алгоритмов кластеризации путем ускорения расчетов расстояний между временными рядами. Такое решение позволило в относительных показателях увеличить скорость работы алгоритмов</w:t>
      </w:r>
      <w:r w:rsidR="00B15F52">
        <w:rPr>
          <w:rFonts w:ascii="Times New Roman" w:hAnsi="Times New Roman" w:cs="Times New Roman"/>
          <w:iCs/>
          <w:sz w:val="28"/>
          <w:szCs w:val="28"/>
        </w:rPr>
        <w:t xml:space="preserve"> кластеризации</w:t>
      </w:r>
      <w:r>
        <w:rPr>
          <w:rFonts w:ascii="Times New Roman" w:hAnsi="Times New Roman" w:cs="Times New Roman"/>
          <w:iCs/>
          <w:sz w:val="28"/>
          <w:szCs w:val="28"/>
        </w:rPr>
        <w:t xml:space="preserve"> путем увеличения скорости расчета расстояний между рядами в среднем в четыре раза, поскольку рассматриваемый период уменьшился приблизительно в четыре раза, а расстояние считается за линейное время, следовательно, расстояние стало считаться в четыре раза быстрее</w:t>
      </w:r>
      <w:r w:rsidRPr="005075B3">
        <w:rPr>
          <w:rFonts w:ascii="Times New Roman" w:hAnsi="Times New Roman" w:cs="Times New Roman"/>
          <w:iCs/>
          <w:sz w:val="28"/>
          <w:szCs w:val="28"/>
        </w:rPr>
        <w:t>.</w:t>
      </w:r>
    </w:p>
    <w:p w14:paraId="157D3067" w14:textId="6F074F41" w:rsidR="00602B2F" w:rsidRDefault="00602B2F" w:rsidP="00602B2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В-четвертых, исходные данные приведены к нормальной форме путем вычитания из дневных цен закрытия акций каждой компании ее среднедневной цены закрытия и деления на ее среднеквадратическое отклонение</w:t>
      </w:r>
      <w:r w:rsidRPr="001B4A8A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Такая нормализация приводит данные к стандартному распределению с нулевым средним и единичной дисперсии, таким образом для всех компаний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1B4A8A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1B4A8A">
        <w:rPr>
          <w:rFonts w:ascii="Times New Roman" w:hAnsi="Times New Roman" w:cs="Times New Roman"/>
          <w:iCs/>
          <w:sz w:val="28"/>
          <w:szCs w:val="28"/>
        </w:rPr>
        <w:t xml:space="preserve"> 500</w:t>
      </w:r>
      <w:r>
        <w:rPr>
          <w:rFonts w:ascii="Times New Roman" w:hAnsi="Times New Roman" w:cs="Times New Roman"/>
          <w:iCs/>
          <w:sz w:val="28"/>
          <w:szCs w:val="28"/>
        </w:rPr>
        <w:t xml:space="preserve"> гарантируется сравнимость значений дневных цен закрытия для расчета расстояний в алгоритмах кластеризации</w:t>
      </w:r>
      <w:r w:rsidRPr="001B4A8A">
        <w:rPr>
          <w:rFonts w:ascii="Times New Roman" w:hAnsi="Times New Roman" w:cs="Times New Roman"/>
          <w:iCs/>
          <w:sz w:val="28"/>
          <w:szCs w:val="28"/>
        </w:rPr>
        <w:t>.</w:t>
      </w:r>
    </w:p>
    <w:p w14:paraId="06785373" w14:textId="738D9F15" w:rsidR="00A924DE" w:rsidRPr="003100E5" w:rsidRDefault="00A924DE" w:rsidP="00602B2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После того как данные очищены, обработаны и нормализованы, поскольку в алгоритмах кластеризации из модуля для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Python</w:t>
      </w:r>
      <w:r w:rsidRPr="00A924DE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scikit</w:t>
      </w:r>
      <w:r w:rsidRPr="00A924DE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learn</w:t>
      </w:r>
      <w:r>
        <w:rPr>
          <w:rFonts w:ascii="Times New Roman" w:hAnsi="Times New Roman" w:cs="Times New Roman"/>
          <w:iCs/>
          <w:sz w:val="28"/>
          <w:szCs w:val="28"/>
        </w:rPr>
        <w:t xml:space="preserve"> нет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DTW</w:t>
      </w:r>
      <w:r w:rsidRPr="00A924DE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 xml:space="preserve">расстояния, то необходимо было посчитать квадратную матрицу попарных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DTW</w:t>
      </w:r>
      <w:r w:rsidRPr="00A924DE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>расстояний между каждой парой объектов</w:t>
      </w:r>
      <w:r w:rsidRPr="00A924DE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Поскольку заполнение квадратной матрицы выполняется за квадратическое время, а </w:t>
      </w:r>
      <w:r w:rsidR="003100E5">
        <w:rPr>
          <w:rFonts w:ascii="Times New Roman" w:hAnsi="Times New Roman" w:cs="Times New Roman"/>
          <w:iCs/>
          <w:sz w:val="28"/>
          <w:szCs w:val="28"/>
        </w:rPr>
        <w:t>всего в рассматриваемом наборе данных более 500 компаний, то матрица расстояний считалась довольно долго – около получаса</w:t>
      </w:r>
      <w:r w:rsidR="003100E5" w:rsidRPr="003100E5">
        <w:rPr>
          <w:rFonts w:ascii="Times New Roman" w:hAnsi="Times New Roman" w:cs="Times New Roman"/>
          <w:iCs/>
          <w:sz w:val="28"/>
          <w:szCs w:val="28"/>
        </w:rPr>
        <w:t>.</w:t>
      </w:r>
    </w:p>
    <w:p w14:paraId="3140C7CC" w14:textId="62BE9C26" w:rsidR="00602B2F" w:rsidRPr="00602B2F" w:rsidRDefault="00602B2F" w:rsidP="00602B2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9" w:name="_Toc103258241"/>
      <w:r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lastRenderedPageBreak/>
        <w:t xml:space="preserve">1.8. Кластеризация финансовых активов индекса </w:t>
      </w:r>
      <w:r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en-US"/>
        </w:rPr>
        <w:t>S</w:t>
      </w:r>
      <w:r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&amp;</w:t>
      </w:r>
      <w:r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en-US"/>
        </w:rPr>
        <w:t>P</w:t>
      </w:r>
      <w:r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 500</w:t>
      </w:r>
      <w:bookmarkEnd w:id="9"/>
    </w:p>
    <w:p w14:paraId="04C3D614" w14:textId="14469AAD" w:rsidR="00602B2F" w:rsidRDefault="00B15F52" w:rsidP="00602B2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После сбора и обработки данных </w:t>
      </w:r>
      <w:r w:rsidR="00A924DE">
        <w:rPr>
          <w:rFonts w:ascii="Times New Roman" w:hAnsi="Times New Roman" w:cs="Times New Roman"/>
          <w:iCs/>
          <w:sz w:val="28"/>
          <w:szCs w:val="28"/>
        </w:rPr>
        <w:t xml:space="preserve">можно приступать к кластеризации финансовых активов из индекса </w:t>
      </w:r>
      <w:r w:rsidR="00A924DE"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="00A924DE" w:rsidRPr="00A924DE">
        <w:rPr>
          <w:rFonts w:ascii="Times New Roman" w:hAnsi="Times New Roman" w:cs="Times New Roman"/>
          <w:iCs/>
          <w:sz w:val="28"/>
          <w:szCs w:val="28"/>
        </w:rPr>
        <w:t>&amp;</w:t>
      </w:r>
      <w:r w:rsidR="00A924DE"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="00A924DE" w:rsidRPr="00A924DE">
        <w:rPr>
          <w:rFonts w:ascii="Times New Roman" w:hAnsi="Times New Roman" w:cs="Times New Roman"/>
          <w:iCs/>
          <w:sz w:val="28"/>
          <w:szCs w:val="28"/>
        </w:rPr>
        <w:t xml:space="preserve"> 500.</w:t>
      </w:r>
    </w:p>
    <w:p w14:paraId="73A8A2CE" w14:textId="5AB0DE03" w:rsidR="00A924DE" w:rsidRDefault="00A924DE" w:rsidP="00602B2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Первый использованный алгоритм кластеризации – иерархическая кластеризация</w:t>
      </w:r>
      <w:r w:rsidRPr="00A924DE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100E5">
        <w:rPr>
          <w:rFonts w:ascii="Times New Roman" w:hAnsi="Times New Roman" w:cs="Times New Roman"/>
          <w:iCs/>
          <w:sz w:val="28"/>
          <w:szCs w:val="28"/>
        </w:rPr>
        <w:t xml:space="preserve">В качестве матрицы расстояний для построения </w:t>
      </w:r>
      <w:proofErr w:type="spellStart"/>
      <w:r w:rsidR="003100E5">
        <w:rPr>
          <w:rFonts w:ascii="Times New Roman" w:hAnsi="Times New Roman" w:cs="Times New Roman"/>
          <w:iCs/>
          <w:sz w:val="28"/>
          <w:szCs w:val="28"/>
        </w:rPr>
        <w:t>дендрограммы</w:t>
      </w:r>
      <w:proofErr w:type="spellEnd"/>
      <w:r w:rsidR="003100E5">
        <w:rPr>
          <w:rFonts w:ascii="Times New Roman" w:hAnsi="Times New Roman" w:cs="Times New Roman"/>
          <w:iCs/>
          <w:sz w:val="28"/>
          <w:szCs w:val="28"/>
        </w:rPr>
        <w:t xml:space="preserve"> и самого алгоритма кластеризации использовалась посчитанная ранее матрица попарных </w:t>
      </w:r>
      <w:r w:rsidR="003100E5">
        <w:rPr>
          <w:rFonts w:ascii="Times New Roman" w:hAnsi="Times New Roman" w:cs="Times New Roman"/>
          <w:iCs/>
          <w:sz w:val="28"/>
          <w:szCs w:val="28"/>
          <w:lang w:val="en-US"/>
        </w:rPr>
        <w:t>DTW</w:t>
      </w:r>
      <w:r w:rsidR="003100E5" w:rsidRPr="003100E5">
        <w:rPr>
          <w:rFonts w:ascii="Times New Roman" w:hAnsi="Times New Roman" w:cs="Times New Roman"/>
          <w:iCs/>
          <w:sz w:val="28"/>
          <w:szCs w:val="28"/>
        </w:rPr>
        <w:t>-</w:t>
      </w:r>
      <w:r w:rsidR="003100E5">
        <w:rPr>
          <w:rFonts w:ascii="Times New Roman" w:hAnsi="Times New Roman" w:cs="Times New Roman"/>
          <w:iCs/>
          <w:sz w:val="28"/>
          <w:szCs w:val="28"/>
        </w:rPr>
        <w:t>расстояний</w:t>
      </w:r>
      <w:r w:rsidR="003100E5" w:rsidRPr="003100E5">
        <w:rPr>
          <w:rFonts w:ascii="Times New Roman" w:hAnsi="Times New Roman" w:cs="Times New Roman"/>
          <w:iCs/>
          <w:sz w:val="28"/>
          <w:szCs w:val="28"/>
        </w:rPr>
        <w:t>.</w:t>
      </w:r>
      <w:r w:rsidR="003100E5">
        <w:rPr>
          <w:rFonts w:ascii="Times New Roman" w:hAnsi="Times New Roman" w:cs="Times New Roman"/>
          <w:iCs/>
          <w:sz w:val="28"/>
          <w:szCs w:val="28"/>
        </w:rPr>
        <w:t xml:space="preserve"> Метрикой расстояния между кластерами было выбрано расстояние, рассчитываемое по метод связи Уорда</w:t>
      </w:r>
      <w:r w:rsidR="003100E5" w:rsidRPr="003100E5">
        <w:rPr>
          <w:rFonts w:ascii="Times New Roman" w:hAnsi="Times New Roman" w:cs="Times New Roman"/>
          <w:iCs/>
          <w:sz w:val="28"/>
          <w:szCs w:val="28"/>
        </w:rPr>
        <w:t>.</w:t>
      </w:r>
    </w:p>
    <w:p w14:paraId="4E4202BD" w14:textId="0684343A" w:rsidR="003100E5" w:rsidRPr="009F7794" w:rsidRDefault="003100E5" w:rsidP="00602B2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Поскольку объектов кластеризации много и задача специфическая, то в иерархической кластеризации порог по расстоянию сечения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дендрограммы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подбирался из интерпретируемости кластеров и однородности кластеров</w:t>
      </w:r>
      <w:r w:rsidRPr="003100E5">
        <w:rPr>
          <w:rFonts w:ascii="Times New Roman" w:hAnsi="Times New Roman" w:cs="Times New Roman"/>
          <w:iCs/>
          <w:sz w:val="28"/>
          <w:szCs w:val="28"/>
        </w:rPr>
        <w:t>.</w:t>
      </w:r>
    </w:p>
    <w:p w14:paraId="18D4518A" w14:textId="2616C400" w:rsidR="00460CE6" w:rsidRPr="009D5137" w:rsidRDefault="00460CE6" w:rsidP="00602B2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результате, после </w:t>
      </w:r>
      <w:r w:rsidR="00066905">
        <w:rPr>
          <w:rFonts w:ascii="Times New Roman" w:hAnsi="Times New Roman" w:cs="Times New Roman"/>
          <w:iCs/>
          <w:sz w:val="28"/>
          <w:szCs w:val="28"/>
        </w:rPr>
        <w:t>выбора порога по расстоянию, было получено 4 кластера, сводная таблица статистик и размеров, по которым приведена на рисунке ниже</w:t>
      </w:r>
      <w:r w:rsidR="00066905" w:rsidRPr="00066905">
        <w:rPr>
          <w:rFonts w:ascii="Times New Roman" w:hAnsi="Times New Roman" w:cs="Times New Roman"/>
          <w:iCs/>
          <w:sz w:val="28"/>
          <w:szCs w:val="28"/>
        </w:rPr>
        <w:t>.</w:t>
      </w:r>
      <w:r w:rsidR="009D513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9D5137">
        <w:rPr>
          <w:rFonts w:ascii="Times New Roman" w:hAnsi="Times New Roman" w:cs="Times New Roman"/>
          <w:iCs/>
          <w:sz w:val="28"/>
          <w:szCs w:val="28"/>
        </w:rPr>
        <w:t>Дендрограмма</w:t>
      </w:r>
      <w:proofErr w:type="spellEnd"/>
      <w:r w:rsidR="009D5137">
        <w:rPr>
          <w:rFonts w:ascii="Times New Roman" w:hAnsi="Times New Roman" w:cs="Times New Roman"/>
          <w:iCs/>
          <w:sz w:val="28"/>
          <w:szCs w:val="28"/>
        </w:rPr>
        <w:t xml:space="preserve"> представлена в приложении </w:t>
      </w:r>
      <w:r w:rsidR="009D5137">
        <w:rPr>
          <w:rFonts w:ascii="Times New Roman" w:hAnsi="Times New Roman" w:cs="Times New Roman"/>
          <w:b/>
          <w:bCs/>
          <w:iCs/>
          <w:sz w:val="28"/>
          <w:szCs w:val="28"/>
        </w:rPr>
        <w:t>ТУТ ПРИЛОЖЕНИЕ ДОПИЛИТЬ</w:t>
      </w:r>
    </w:p>
    <w:p w14:paraId="67ECF82E" w14:textId="047DB307" w:rsidR="00066905" w:rsidRDefault="00066905" w:rsidP="00066905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66905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15F4840F" wp14:editId="41271E36">
            <wp:extent cx="5940425" cy="2194560"/>
            <wp:effectExtent l="0" t="0" r="3175" b="2540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BDA7" w14:textId="136C7468" w:rsidR="00066905" w:rsidRPr="009D5137" w:rsidRDefault="00C9005F" w:rsidP="00066905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Графики</w:t>
      </w:r>
      <w:r w:rsidR="009D5137">
        <w:rPr>
          <w:rFonts w:ascii="Times New Roman" w:hAnsi="Times New Roman" w:cs="Times New Roman"/>
          <w:iCs/>
          <w:sz w:val="28"/>
          <w:szCs w:val="28"/>
        </w:rPr>
        <w:t xml:space="preserve"> средней динамики нормализованных дневных цен закрытия каждого кластера представлен на рисунке ниже</w:t>
      </w:r>
      <w:r w:rsidR="009D5137" w:rsidRPr="009D5137">
        <w:rPr>
          <w:rFonts w:ascii="Times New Roman" w:hAnsi="Times New Roman" w:cs="Times New Roman"/>
          <w:iCs/>
          <w:sz w:val="28"/>
          <w:szCs w:val="28"/>
        </w:rPr>
        <w:t>.</w:t>
      </w:r>
    </w:p>
    <w:p w14:paraId="5155707D" w14:textId="1C18D1D6" w:rsidR="009D5137" w:rsidRDefault="00BA62EA" w:rsidP="009D5137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BA62EA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49C46668" wp14:editId="5CA90DBB">
            <wp:extent cx="5940425" cy="31673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B0DE" w14:textId="657ECB24" w:rsidR="009D5137" w:rsidRDefault="009D5137" w:rsidP="009D5137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Полученные кластера можно интерпретировать следующим образом:</w:t>
      </w:r>
    </w:p>
    <w:p w14:paraId="4C4419DD" w14:textId="0D9E66A0" w:rsidR="009D5137" w:rsidRDefault="009D5137" w:rsidP="009D5137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Первый кластер –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9D5137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9D5137">
        <w:rPr>
          <w:rFonts w:ascii="Times New Roman" w:hAnsi="Times New Roman" w:cs="Times New Roman"/>
          <w:iCs/>
          <w:sz w:val="28"/>
          <w:szCs w:val="28"/>
        </w:rPr>
        <w:t xml:space="preserve"> 500</w:t>
      </w:r>
      <w:r>
        <w:rPr>
          <w:rFonts w:ascii="Times New Roman" w:hAnsi="Times New Roman" w:cs="Times New Roman"/>
          <w:iCs/>
          <w:sz w:val="28"/>
          <w:szCs w:val="28"/>
        </w:rPr>
        <w:t xml:space="preserve">, акции которых в середине рассматриваемого периода довольно сильно упали в цене, однако к концу периода практически вернулись к ценам начала периода, однако их доходность за рассматриваемый период, в любом случае, отрицательная и составляет в среднем </w:t>
      </w:r>
      <w:r w:rsidR="0087731D">
        <w:rPr>
          <w:rFonts w:ascii="Times New Roman" w:hAnsi="Times New Roman" w:cs="Times New Roman"/>
          <w:iCs/>
          <w:sz w:val="28"/>
          <w:szCs w:val="28"/>
        </w:rPr>
        <w:t>-</w:t>
      </w:r>
      <w:r w:rsidRPr="009D5137">
        <w:rPr>
          <w:rFonts w:ascii="Times New Roman" w:hAnsi="Times New Roman" w:cs="Times New Roman"/>
          <w:iCs/>
          <w:sz w:val="28"/>
          <w:szCs w:val="28"/>
        </w:rPr>
        <w:t>10%.</w:t>
      </w:r>
    </w:p>
    <w:p w14:paraId="3BF12DA4" w14:textId="5AB2D5F6" w:rsidR="009D5137" w:rsidRDefault="009D5137" w:rsidP="009D5137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Второй кластер –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9D5137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9D5137">
        <w:rPr>
          <w:rFonts w:ascii="Times New Roman" w:hAnsi="Times New Roman" w:cs="Times New Roman"/>
          <w:iCs/>
          <w:sz w:val="28"/>
          <w:szCs w:val="28"/>
        </w:rPr>
        <w:t xml:space="preserve"> 500</w:t>
      </w:r>
      <w:r>
        <w:rPr>
          <w:rFonts w:ascii="Times New Roman" w:hAnsi="Times New Roman" w:cs="Times New Roman"/>
          <w:iCs/>
          <w:sz w:val="28"/>
          <w:szCs w:val="28"/>
        </w:rPr>
        <w:t xml:space="preserve">, акции которых в течение всего рассматриваемого периода падали, акции этих компаний имеют за рассматриваемый период нисходящий тренд и в среднем упали на </w:t>
      </w:r>
      <w:r w:rsidRPr="009D5137">
        <w:rPr>
          <w:rFonts w:ascii="Times New Roman" w:hAnsi="Times New Roman" w:cs="Times New Roman"/>
          <w:iCs/>
          <w:sz w:val="28"/>
          <w:szCs w:val="28"/>
        </w:rPr>
        <w:t>26%.</w:t>
      </w:r>
    </w:p>
    <w:p w14:paraId="063DC925" w14:textId="1C0E0921" w:rsidR="009D5137" w:rsidRDefault="009D5137" w:rsidP="009D5137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Третий кластер –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9D5137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9D5137">
        <w:rPr>
          <w:rFonts w:ascii="Times New Roman" w:hAnsi="Times New Roman" w:cs="Times New Roman"/>
          <w:iCs/>
          <w:sz w:val="28"/>
          <w:szCs w:val="28"/>
        </w:rPr>
        <w:t xml:space="preserve"> 500</w:t>
      </w:r>
      <w:r>
        <w:rPr>
          <w:rFonts w:ascii="Times New Roman" w:hAnsi="Times New Roman" w:cs="Times New Roman"/>
          <w:iCs/>
          <w:sz w:val="28"/>
          <w:szCs w:val="28"/>
        </w:rPr>
        <w:t xml:space="preserve">, акции которых </w:t>
      </w:r>
      <w:r w:rsidR="0087731D">
        <w:rPr>
          <w:rFonts w:ascii="Times New Roman" w:hAnsi="Times New Roman" w:cs="Times New Roman"/>
          <w:iCs/>
          <w:sz w:val="28"/>
          <w:szCs w:val="28"/>
        </w:rPr>
        <w:t>к</w:t>
      </w:r>
      <w:r>
        <w:rPr>
          <w:rFonts w:ascii="Times New Roman" w:hAnsi="Times New Roman" w:cs="Times New Roman"/>
          <w:iCs/>
          <w:sz w:val="28"/>
          <w:szCs w:val="28"/>
        </w:rPr>
        <w:t xml:space="preserve"> середине рассматриваемого периода довольно сильно </w:t>
      </w:r>
      <w:r w:rsidR="0087731D">
        <w:rPr>
          <w:rFonts w:ascii="Times New Roman" w:hAnsi="Times New Roman" w:cs="Times New Roman"/>
          <w:iCs/>
          <w:sz w:val="28"/>
          <w:szCs w:val="28"/>
        </w:rPr>
        <w:t>выросли</w:t>
      </w:r>
      <w:r>
        <w:rPr>
          <w:rFonts w:ascii="Times New Roman" w:hAnsi="Times New Roman" w:cs="Times New Roman"/>
          <w:iCs/>
          <w:sz w:val="28"/>
          <w:szCs w:val="28"/>
        </w:rPr>
        <w:t xml:space="preserve"> в цене, однако к концу периода практически вернулись к ценам начала периода, </w:t>
      </w:r>
      <w:r w:rsidR="0087731D">
        <w:rPr>
          <w:rFonts w:ascii="Times New Roman" w:hAnsi="Times New Roman" w:cs="Times New Roman"/>
          <w:iCs/>
          <w:sz w:val="28"/>
          <w:szCs w:val="28"/>
        </w:rPr>
        <w:t>их доходность к концу периода практически нулевая</w:t>
      </w:r>
      <w:r w:rsidR="0087731D" w:rsidRPr="0087731D">
        <w:rPr>
          <w:rFonts w:ascii="Times New Roman" w:hAnsi="Times New Roman" w:cs="Times New Roman"/>
          <w:iCs/>
          <w:sz w:val="28"/>
          <w:szCs w:val="28"/>
        </w:rPr>
        <w:t>.</w:t>
      </w:r>
    </w:p>
    <w:p w14:paraId="6180FD45" w14:textId="356B09A5" w:rsidR="0087731D" w:rsidRDefault="0087731D" w:rsidP="0087731D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Четвертый кластер –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9D5137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9D5137">
        <w:rPr>
          <w:rFonts w:ascii="Times New Roman" w:hAnsi="Times New Roman" w:cs="Times New Roman"/>
          <w:iCs/>
          <w:sz w:val="28"/>
          <w:szCs w:val="28"/>
        </w:rPr>
        <w:t xml:space="preserve"> 500</w:t>
      </w:r>
      <w:r>
        <w:rPr>
          <w:rFonts w:ascii="Times New Roman" w:hAnsi="Times New Roman" w:cs="Times New Roman"/>
          <w:iCs/>
          <w:sz w:val="28"/>
          <w:szCs w:val="28"/>
        </w:rPr>
        <w:t xml:space="preserve">, акции которых в течение всего рассматриваемого периода росли, акции этих компаний имеют восходящий тренд и в среднем выросли на </w:t>
      </w:r>
      <w:r w:rsidRPr="0087731D">
        <w:rPr>
          <w:rFonts w:ascii="Times New Roman" w:hAnsi="Times New Roman" w:cs="Times New Roman"/>
          <w:iCs/>
          <w:sz w:val="28"/>
          <w:szCs w:val="28"/>
        </w:rPr>
        <w:t>20%,</w:t>
      </w:r>
      <w:r>
        <w:rPr>
          <w:rFonts w:ascii="Times New Roman" w:hAnsi="Times New Roman" w:cs="Times New Roman"/>
          <w:iCs/>
          <w:sz w:val="28"/>
          <w:szCs w:val="28"/>
        </w:rPr>
        <w:t xml:space="preserve"> однако, стоит отметить, что показатели среднеквадратического отклонения доходности этого кластера значительно выше чем у всех остальных кластеров – это значит что разброс </w:t>
      </w:r>
      <w:r>
        <w:rPr>
          <w:rFonts w:ascii="Times New Roman" w:hAnsi="Times New Roman" w:cs="Times New Roman"/>
          <w:iCs/>
          <w:sz w:val="28"/>
          <w:szCs w:val="28"/>
        </w:rPr>
        <w:lastRenderedPageBreak/>
        <w:t>доходности акций этих компаний относительно средней доходности в кластере значительно выше, чем у других кластеров</w:t>
      </w:r>
      <w:r w:rsidRPr="0087731D">
        <w:rPr>
          <w:rFonts w:ascii="Times New Roman" w:hAnsi="Times New Roman" w:cs="Times New Roman"/>
          <w:iCs/>
          <w:sz w:val="28"/>
          <w:szCs w:val="28"/>
        </w:rPr>
        <w:t>.</w:t>
      </w:r>
    </w:p>
    <w:p w14:paraId="734D3C61" w14:textId="77777777" w:rsidR="00C83693" w:rsidRDefault="00313668" w:rsidP="0087731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Второй использованный алгоритм кластеризации –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 w:rsidRPr="00313668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качестве метрики расстояния у алгоритма из пакета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scikit</w:t>
      </w:r>
      <w:r w:rsidRPr="00313668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learn</w:t>
      </w:r>
      <w:r>
        <w:rPr>
          <w:rFonts w:ascii="Times New Roman" w:hAnsi="Times New Roman" w:cs="Times New Roman"/>
          <w:iCs/>
          <w:sz w:val="28"/>
          <w:szCs w:val="28"/>
        </w:rPr>
        <w:t xml:space="preserve"> было выбрана опция «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precomputed</w:t>
      </w:r>
      <w:r>
        <w:rPr>
          <w:rFonts w:ascii="Times New Roman" w:hAnsi="Times New Roman" w:cs="Times New Roman"/>
          <w:iCs/>
          <w:sz w:val="28"/>
          <w:szCs w:val="28"/>
        </w:rPr>
        <w:t xml:space="preserve">», что значит, что алгоритм будет выполнен на </w:t>
      </w:r>
      <w:r w:rsidR="00C83693">
        <w:rPr>
          <w:rFonts w:ascii="Times New Roman" w:hAnsi="Times New Roman" w:cs="Times New Roman"/>
          <w:iCs/>
          <w:sz w:val="28"/>
          <w:szCs w:val="28"/>
        </w:rPr>
        <w:t xml:space="preserve">посчитанной ранее матрицы </w:t>
      </w:r>
      <w:r w:rsidR="00C83693">
        <w:rPr>
          <w:rFonts w:ascii="Times New Roman" w:hAnsi="Times New Roman" w:cs="Times New Roman"/>
          <w:iCs/>
          <w:sz w:val="28"/>
          <w:szCs w:val="28"/>
          <w:lang w:val="en-US"/>
        </w:rPr>
        <w:t>DTW</w:t>
      </w:r>
      <w:r w:rsidR="00C83693" w:rsidRPr="00C83693">
        <w:rPr>
          <w:rFonts w:ascii="Times New Roman" w:hAnsi="Times New Roman" w:cs="Times New Roman"/>
          <w:iCs/>
          <w:sz w:val="28"/>
          <w:szCs w:val="28"/>
        </w:rPr>
        <w:t>-</w:t>
      </w:r>
      <w:r w:rsidR="00C83693">
        <w:rPr>
          <w:rFonts w:ascii="Times New Roman" w:hAnsi="Times New Roman" w:cs="Times New Roman"/>
          <w:iCs/>
          <w:sz w:val="28"/>
          <w:szCs w:val="28"/>
        </w:rPr>
        <w:t>расстояний</w:t>
      </w:r>
      <w:r w:rsidR="00C83693" w:rsidRPr="00C83693">
        <w:rPr>
          <w:rFonts w:ascii="Times New Roman" w:hAnsi="Times New Roman" w:cs="Times New Roman"/>
          <w:iCs/>
          <w:sz w:val="28"/>
          <w:szCs w:val="28"/>
        </w:rPr>
        <w:t>.</w:t>
      </w:r>
      <w:r w:rsidR="00C83693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665DC453" w14:textId="62337194" w:rsidR="0087731D" w:rsidRDefault="00C83693" w:rsidP="0087731D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случае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 w:rsidRPr="00C83693">
        <w:rPr>
          <w:rFonts w:ascii="Times New Roman" w:hAnsi="Times New Roman" w:cs="Times New Roman"/>
          <w:iCs/>
          <w:sz w:val="28"/>
          <w:szCs w:val="28"/>
        </w:rPr>
        <w:t>’</w:t>
      </w:r>
      <w:r>
        <w:rPr>
          <w:rFonts w:ascii="Times New Roman" w:hAnsi="Times New Roman" w:cs="Times New Roman"/>
          <w:iCs/>
          <w:sz w:val="28"/>
          <w:szCs w:val="28"/>
        </w:rPr>
        <w:t xml:space="preserve">а, в отличие от иерархической кластеризации, несмотря на выбранные параметры </w:t>
      </w:r>
      <m:oMath>
        <m:r>
          <w:rPr>
            <w:rFonts w:ascii="Cambria Math" w:hAnsi="Cambria Math" w:cs="Times New Roman"/>
            <w:sz w:val="28"/>
            <w:szCs w:val="28"/>
          </w:rPr>
          <m:t>ε,min_samples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алгоритм, по причине специфики работы алгоритма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DBSCAN</w:t>
      </w:r>
      <w:r w:rsidRPr="00C83693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выдавал неравномерные по численности и составу кластера, однако, как и в случае алгоритма иерархической кластеризации, параметры подбирались исходя из интерпретируемости кластеров</w:t>
      </w:r>
      <w:r w:rsidRPr="00C83693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A991953" w14:textId="2484FE37" w:rsidR="00C83693" w:rsidRDefault="00C83693" w:rsidP="0087731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Итоговые параметры алгоритма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ε=50,min_samples=2</m:t>
        </m:r>
      </m:oMath>
      <w:r w:rsidR="007206F3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по которым, в результате работы алгоритма, было получено 10 кластеров, </w:t>
      </w:r>
      <w:r w:rsidR="007206F3">
        <w:rPr>
          <w:rFonts w:ascii="Times New Roman" w:hAnsi="Times New Roman" w:cs="Times New Roman"/>
          <w:iCs/>
          <w:sz w:val="28"/>
          <w:szCs w:val="28"/>
        </w:rPr>
        <w:t>сводная таблица статистик и размеров, по которым приведена на рисунке ниже</w:t>
      </w:r>
      <w:r w:rsidR="007206F3" w:rsidRPr="00066905">
        <w:rPr>
          <w:rFonts w:ascii="Times New Roman" w:hAnsi="Times New Roman" w:cs="Times New Roman"/>
          <w:iCs/>
          <w:sz w:val="28"/>
          <w:szCs w:val="28"/>
        </w:rPr>
        <w:t>.</w:t>
      </w:r>
    </w:p>
    <w:p w14:paraId="1D19416D" w14:textId="1C044674" w:rsidR="007206F3" w:rsidRDefault="007206F3" w:rsidP="0087731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7206F3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32C5F6C5" wp14:editId="0FBE8BC2">
            <wp:extent cx="4088765" cy="3260522"/>
            <wp:effectExtent l="0" t="0" r="635" b="381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6838" cy="326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93B9" w14:textId="0A1DBFD1" w:rsidR="007206F3" w:rsidRPr="009F7794" w:rsidRDefault="007206F3" w:rsidP="0087731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Из таблицы видно, что 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1-10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кластера состоят всего из двух компаний, это объясняется тем, что акции данных компаний «аномально» похожи друг на друга с точки зрения динамики их дневной цены закрытия</w:t>
      </w:r>
      <w:r w:rsidRPr="007206F3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А алгоритм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>
        <w:rPr>
          <w:rFonts w:ascii="Times New Roman" w:hAnsi="Times New Roman" w:cs="Times New Roman"/>
          <w:iCs/>
          <w:sz w:val="28"/>
          <w:szCs w:val="28"/>
        </w:rPr>
        <w:t xml:space="preserve">, в свою очередь, работает так, что объединяет в кластеры именно </w:t>
      </w:r>
      <w:r>
        <w:rPr>
          <w:rFonts w:ascii="Times New Roman" w:hAnsi="Times New Roman" w:cs="Times New Roman"/>
          <w:iCs/>
          <w:sz w:val="28"/>
          <w:szCs w:val="28"/>
        </w:rPr>
        <w:lastRenderedPageBreak/>
        <w:t>«аномально» похожие друг на друга объекты, которые имеют низкую плотность</w:t>
      </w:r>
      <w:r w:rsidRPr="007206F3">
        <w:rPr>
          <w:rFonts w:ascii="Times New Roman" w:hAnsi="Times New Roman" w:cs="Times New Roman"/>
          <w:iCs/>
          <w:sz w:val="28"/>
          <w:szCs w:val="28"/>
        </w:rPr>
        <w:t>.</w:t>
      </w:r>
    </w:p>
    <w:p w14:paraId="4AEA04E8" w14:textId="5FF18CD1" w:rsidR="007206F3" w:rsidRPr="005434FD" w:rsidRDefault="007206F3" w:rsidP="0087731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качестве примера «аномально» похожих друг на друга компаний с точки зрения динамики их </w:t>
      </w:r>
      <w:r w:rsidR="005434FD">
        <w:rPr>
          <w:rFonts w:ascii="Times New Roman" w:hAnsi="Times New Roman" w:cs="Times New Roman"/>
          <w:iCs/>
          <w:sz w:val="28"/>
          <w:szCs w:val="28"/>
        </w:rPr>
        <w:t>дневной</w:t>
      </w:r>
      <w:r>
        <w:rPr>
          <w:rFonts w:ascii="Times New Roman" w:hAnsi="Times New Roman" w:cs="Times New Roman"/>
          <w:iCs/>
          <w:sz w:val="28"/>
          <w:szCs w:val="28"/>
        </w:rPr>
        <w:t xml:space="preserve"> стоимости закрытия акций приведем кластер под номером три, состоящий из двух компаний </w:t>
      </w:r>
      <w:r w:rsidRPr="007206F3">
        <w:rPr>
          <w:rFonts w:ascii="Times New Roman" w:hAnsi="Times New Roman" w:cs="Times New Roman"/>
          <w:iCs/>
          <w:sz w:val="28"/>
          <w:szCs w:val="28"/>
        </w:rPr>
        <w:t xml:space="preserve">– </w:t>
      </w:r>
      <w:proofErr w:type="spellStart"/>
      <w:r w:rsidRPr="007206F3">
        <w:rPr>
          <w:rFonts w:ascii="Times New Roman" w:hAnsi="Times New Roman" w:cs="Times New Roman"/>
          <w:iCs/>
          <w:sz w:val="28"/>
          <w:szCs w:val="28"/>
        </w:rPr>
        <w:t>Carnival</w:t>
      </w:r>
      <w:proofErr w:type="spellEnd"/>
      <w:r w:rsidRPr="007206F3">
        <w:rPr>
          <w:rFonts w:ascii="Times New Roman" w:hAnsi="Times New Roman" w:cs="Times New Roman"/>
          <w:iCs/>
          <w:sz w:val="28"/>
          <w:szCs w:val="28"/>
        </w:rPr>
        <w:t xml:space="preserve"> Corporation &amp; </w:t>
      </w:r>
      <w:proofErr w:type="spellStart"/>
      <w:r w:rsidRPr="007206F3">
        <w:rPr>
          <w:rFonts w:ascii="Times New Roman" w:hAnsi="Times New Roman" w:cs="Times New Roman"/>
          <w:iCs/>
          <w:sz w:val="28"/>
          <w:szCs w:val="28"/>
        </w:rPr>
        <w:t>plc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и </w:t>
      </w:r>
      <w:proofErr w:type="spellStart"/>
      <w:r w:rsidR="005434FD" w:rsidRPr="005434FD">
        <w:rPr>
          <w:rFonts w:ascii="Times New Roman" w:hAnsi="Times New Roman" w:cs="Times New Roman"/>
          <w:iCs/>
          <w:sz w:val="28"/>
          <w:szCs w:val="28"/>
        </w:rPr>
        <w:t>Norwegian</w:t>
      </w:r>
      <w:proofErr w:type="spellEnd"/>
      <w:r w:rsidR="005434FD"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34FD" w:rsidRPr="005434FD">
        <w:rPr>
          <w:rFonts w:ascii="Times New Roman" w:hAnsi="Times New Roman" w:cs="Times New Roman"/>
          <w:iCs/>
          <w:sz w:val="28"/>
          <w:szCs w:val="28"/>
        </w:rPr>
        <w:t>Cruise</w:t>
      </w:r>
      <w:proofErr w:type="spellEnd"/>
      <w:r w:rsidR="005434FD" w:rsidRPr="005434FD">
        <w:rPr>
          <w:rFonts w:ascii="Times New Roman" w:hAnsi="Times New Roman" w:cs="Times New Roman"/>
          <w:iCs/>
          <w:sz w:val="28"/>
          <w:szCs w:val="28"/>
        </w:rPr>
        <w:t xml:space="preserve"> Line Holdings</w:t>
      </w:r>
      <w:r w:rsidR="005434FD">
        <w:rPr>
          <w:rFonts w:ascii="Times New Roman" w:hAnsi="Times New Roman" w:cs="Times New Roman"/>
          <w:iCs/>
          <w:sz w:val="28"/>
          <w:szCs w:val="28"/>
        </w:rPr>
        <w:t xml:space="preserve">, динамика нормализованных </w:t>
      </w:r>
      <w:proofErr w:type="spellStart"/>
      <w:r w:rsidR="005434FD">
        <w:rPr>
          <w:rFonts w:ascii="Times New Roman" w:hAnsi="Times New Roman" w:cs="Times New Roman"/>
          <w:iCs/>
          <w:sz w:val="28"/>
          <w:szCs w:val="28"/>
        </w:rPr>
        <w:t>днедневных</w:t>
      </w:r>
      <w:proofErr w:type="spellEnd"/>
      <w:r w:rsidR="005434FD">
        <w:rPr>
          <w:rFonts w:ascii="Times New Roman" w:hAnsi="Times New Roman" w:cs="Times New Roman"/>
          <w:iCs/>
          <w:sz w:val="28"/>
          <w:szCs w:val="28"/>
        </w:rPr>
        <w:t xml:space="preserve"> цен закрытия которых представлена на рисунке ниже</w:t>
      </w:r>
      <w:r w:rsidR="005434FD" w:rsidRPr="005434FD">
        <w:rPr>
          <w:rFonts w:ascii="Times New Roman" w:hAnsi="Times New Roman" w:cs="Times New Roman"/>
          <w:iCs/>
          <w:sz w:val="28"/>
          <w:szCs w:val="28"/>
        </w:rPr>
        <w:t>.</w:t>
      </w:r>
    </w:p>
    <w:p w14:paraId="67DF5DD2" w14:textId="315C3B37" w:rsidR="005434FD" w:rsidRDefault="005434FD" w:rsidP="005434FD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434FD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3A588985" wp14:editId="45D6099B">
            <wp:extent cx="5940425" cy="36004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43F3" w14:textId="268A5465" w:rsidR="005434FD" w:rsidRDefault="005434FD" w:rsidP="0087731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Из графика видно, что динамика дневных цен закрытия идентичная с точностью до случайного шума, однако, если посмотреть на род деятельности этих компаний – это оказывается не удивительно</w:t>
      </w:r>
      <w:r w:rsidRPr="005434FD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Carnival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Corporation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&amp;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plc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Norwegian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Cruise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Line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Holdings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это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круизные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операторы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соответственно лю</w:t>
      </w:r>
      <w:r w:rsidR="003B398E">
        <w:rPr>
          <w:rFonts w:ascii="Times New Roman" w:hAnsi="Times New Roman" w:cs="Times New Roman"/>
          <w:iCs/>
          <w:sz w:val="28"/>
          <w:szCs w:val="28"/>
        </w:rPr>
        <w:t>бые новости, связанные с пандемией коронавируса оказывают на них абсолютно одинаковое влияние</w:t>
      </w:r>
      <w:r w:rsidR="003B398E" w:rsidRPr="003B398E">
        <w:rPr>
          <w:rFonts w:ascii="Times New Roman" w:hAnsi="Times New Roman" w:cs="Times New Roman"/>
          <w:iCs/>
          <w:sz w:val="28"/>
          <w:szCs w:val="28"/>
        </w:rPr>
        <w:t>.</w:t>
      </w:r>
      <w:r w:rsidR="003B398E">
        <w:rPr>
          <w:rFonts w:ascii="Times New Roman" w:hAnsi="Times New Roman" w:cs="Times New Roman"/>
          <w:iCs/>
          <w:sz w:val="28"/>
          <w:szCs w:val="28"/>
        </w:rPr>
        <w:t xml:space="preserve"> В данном же случае, за рассматриваемый промежуток времени, виден нисходящий тренд, связанный с негативными новостями пандемии коронавируса в середине-конце 2021 года и с рекордной инфляцией в Америке в начале-середине 2022 года, которая оказывает негативное влияние на все компании индекса</w:t>
      </w:r>
      <w:r w:rsidR="003B398E" w:rsidRPr="003B398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B398E"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="003B398E" w:rsidRPr="003B398E">
        <w:rPr>
          <w:rFonts w:ascii="Times New Roman" w:hAnsi="Times New Roman" w:cs="Times New Roman"/>
          <w:iCs/>
          <w:sz w:val="28"/>
          <w:szCs w:val="28"/>
        </w:rPr>
        <w:t>&amp;</w:t>
      </w:r>
      <w:r w:rsidR="003B398E"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="003B398E" w:rsidRPr="003B398E">
        <w:rPr>
          <w:rFonts w:ascii="Times New Roman" w:hAnsi="Times New Roman" w:cs="Times New Roman"/>
          <w:iCs/>
          <w:sz w:val="28"/>
          <w:szCs w:val="28"/>
        </w:rPr>
        <w:t xml:space="preserve"> 500.</w:t>
      </w:r>
    </w:p>
    <w:p w14:paraId="23D474EB" w14:textId="3F81A95F" w:rsidR="000603DB" w:rsidRPr="000603DB" w:rsidRDefault="000603DB" w:rsidP="0087731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Интерпретировать кластера, полученные алгоритмом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>
        <w:rPr>
          <w:rFonts w:ascii="Times New Roman" w:hAnsi="Times New Roman" w:cs="Times New Roman"/>
          <w:iCs/>
          <w:sz w:val="28"/>
          <w:szCs w:val="28"/>
        </w:rPr>
        <w:t xml:space="preserve">, можно следующим образом: -1 и 0 кластера – обычные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603DB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603DB">
        <w:rPr>
          <w:rFonts w:ascii="Times New Roman" w:hAnsi="Times New Roman" w:cs="Times New Roman"/>
          <w:iCs/>
          <w:sz w:val="28"/>
          <w:szCs w:val="28"/>
        </w:rPr>
        <w:t xml:space="preserve"> 500,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2-10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кластера – компании индекса.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603DB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603DB">
        <w:rPr>
          <w:rFonts w:ascii="Times New Roman" w:hAnsi="Times New Roman" w:cs="Times New Roman"/>
          <w:iCs/>
          <w:sz w:val="28"/>
          <w:szCs w:val="28"/>
        </w:rPr>
        <w:t xml:space="preserve"> 500,</w:t>
      </w:r>
      <w:r>
        <w:rPr>
          <w:rFonts w:ascii="Times New Roman" w:hAnsi="Times New Roman" w:cs="Times New Roman"/>
          <w:iCs/>
          <w:sz w:val="28"/>
          <w:szCs w:val="28"/>
        </w:rPr>
        <w:t xml:space="preserve"> для каждой из которых есть компания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603DB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603DB">
        <w:rPr>
          <w:rFonts w:ascii="Times New Roman" w:hAnsi="Times New Roman" w:cs="Times New Roman"/>
          <w:iCs/>
          <w:sz w:val="28"/>
          <w:szCs w:val="28"/>
        </w:rPr>
        <w:t xml:space="preserve"> 500,</w:t>
      </w:r>
      <w:r>
        <w:rPr>
          <w:rFonts w:ascii="Times New Roman" w:hAnsi="Times New Roman" w:cs="Times New Roman"/>
          <w:iCs/>
          <w:sz w:val="28"/>
          <w:szCs w:val="28"/>
        </w:rPr>
        <w:t xml:space="preserve"> которая имеет точно такую же динамику дневной цены закрытия</w:t>
      </w:r>
      <w:r w:rsidRPr="000603DB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С точки зрения портфельной теории, в данном случае, брать сразу две компании из 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2-10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кластеров нельзя, потому что это контр диверсифицирует инвестиционный портфель, в случае падения цены на акции одной из двух компании, также упадет цены на акции другой компании кластера</w:t>
      </w:r>
      <w:r w:rsidRPr="000603DB">
        <w:rPr>
          <w:rFonts w:ascii="Times New Roman" w:hAnsi="Times New Roman" w:cs="Times New Roman"/>
          <w:iCs/>
          <w:sz w:val="28"/>
          <w:szCs w:val="28"/>
        </w:rPr>
        <w:t>.</w:t>
      </w:r>
    </w:p>
    <w:p w14:paraId="7A7C625E" w14:textId="77777777" w:rsidR="00C13876" w:rsidRDefault="003B398E" w:rsidP="00C1387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Следующий </w:t>
      </w:r>
      <w:r w:rsidR="00C13876">
        <w:rPr>
          <w:rFonts w:ascii="Times New Roman" w:hAnsi="Times New Roman" w:cs="Times New Roman"/>
          <w:iCs/>
          <w:sz w:val="28"/>
          <w:szCs w:val="28"/>
        </w:rPr>
        <w:t xml:space="preserve">использованный </w:t>
      </w:r>
      <w:r>
        <w:rPr>
          <w:rFonts w:ascii="Times New Roman" w:hAnsi="Times New Roman" w:cs="Times New Roman"/>
          <w:iCs/>
          <w:sz w:val="28"/>
          <w:szCs w:val="28"/>
        </w:rPr>
        <w:t xml:space="preserve">алгоритм кластеризации –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 w:rsidRPr="003B398E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Особенность практической работы с ним в случае решения данной задачи состоит в том, что в пакете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scikit</w:t>
      </w:r>
      <w:r w:rsidRPr="003B398E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learn</w:t>
      </w:r>
      <w:r>
        <w:rPr>
          <w:rFonts w:ascii="Times New Roman" w:hAnsi="Times New Roman" w:cs="Times New Roman"/>
          <w:iCs/>
          <w:sz w:val="28"/>
          <w:szCs w:val="28"/>
        </w:rPr>
        <w:t xml:space="preserve"> не реализована метрика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DTW</w:t>
      </w:r>
      <w:r w:rsidRPr="003B398E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 xml:space="preserve">расстояния, и, в силу специфики самого алгоритма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(а именно из-за того</w:t>
      </w:r>
      <w:r w:rsidR="00C13876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что </w:t>
      </w:r>
      <w:r w:rsidR="00C13876">
        <w:rPr>
          <w:rFonts w:ascii="Times New Roman" w:hAnsi="Times New Roman" w:cs="Times New Roman"/>
          <w:iCs/>
          <w:sz w:val="28"/>
          <w:szCs w:val="28"/>
        </w:rPr>
        <w:t>в алгоритме считаются расстояния до центров масс кластера, а центры масс на каждой итерации меняются)</w:t>
      </w:r>
      <w:r>
        <w:rPr>
          <w:rFonts w:ascii="Times New Roman" w:hAnsi="Times New Roman" w:cs="Times New Roman"/>
          <w:iCs/>
          <w:sz w:val="28"/>
          <w:szCs w:val="28"/>
        </w:rPr>
        <w:t xml:space="preserve">, нет возможности предварительно посчитать матрицу попарных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DTW</w:t>
      </w:r>
      <w:r w:rsidRPr="003B398E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 xml:space="preserve">расстояний, как это было в случае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>
        <w:rPr>
          <w:rFonts w:ascii="Times New Roman" w:hAnsi="Times New Roman" w:cs="Times New Roman"/>
          <w:iCs/>
          <w:sz w:val="28"/>
          <w:szCs w:val="28"/>
        </w:rPr>
        <w:t xml:space="preserve"> и иерархической кластеризации</w:t>
      </w:r>
      <w:r w:rsidRPr="003B398E">
        <w:rPr>
          <w:rFonts w:ascii="Times New Roman" w:hAnsi="Times New Roman" w:cs="Times New Roman"/>
          <w:iCs/>
          <w:sz w:val="28"/>
          <w:szCs w:val="28"/>
        </w:rPr>
        <w:t>.</w:t>
      </w:r>
      <w:r w:rsidR="00C13876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38867327" w14:textId="07271846" w:rsidR="003B398E" w:rsidRDefault="00C13876" w:rsidP="00C1387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Поэтому, вместо пакета</w:t>
      </w:r>
      <w:r w:rsidRPr="00C1387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scikit</w:t>
      </w:r>
      <w:r w:rsidRPr="00C13876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learn</w:t>
      </w:r>
      <w:r>
        <w:rPr>
          <w:rFonts w:ascii="Times New Roman" w:hAnsi="Times New Roman" w:cs="Times New Roman"/>
          <w:iCs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Python</w:t>
      </w:r>
      <w:r w:rsidRPr="00C13876">
        <w:rPr>
          <w:rFonts w:ascii="Times New Roman" w:hAnsi="Times New Roman" w:cs="Times New Roman"/>
          <w:iCs/>
          <w:sz w:val="28"/>
          <w:szCs w:val="28"/>
        </w:rPr>
        <w:t xml:space="preserve"> было решено воспользоваться пакетом </w:t>
      </w:r>
      <w:proofErr w:type="spellStart"/>
      <w:r w:rsidRPr="00C13876">
        <w:rPr>
          <w:rFonts w:ascii="Times New Roman" w:hAnsi="Times New Roman" w:cs="Times New Roman"/>
          <w:iCs/>
          <w:sz w:val="28"/>
          <w:szCs w:val="28"/>
          <w:lang w:val="en-US"/>
        </w:rPr>
        <w:t>tslearn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iCs/>
          <w:sz w:val="28"/>
          <w:szCs w:val="28"/>
        </w:rPr>
        <w:t xml:space="preserve">, который предоставляет инструменты машинного обучения для анализа временных рядов, в частности, в данном пакете реализован алгоритм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с доступным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DTW</w:t>
      </w:r>
      <w:r w:rsidRPr="00C13876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>расстоянием</w:t>
      </w:r>
      <w:r w:rsidRPr="00C13876">
        <w:rPr>
          <w:rFonts w:ascii="Times New Roman" w:hAnsi="Times New Roman" w:cs="Times New Roman"/>
          <w:iCs/>
          <w:sz w:val="28"/>
          <w:szCs w:val="28"/>
        </w:rPr>
        <w:t>.</w:t>
      </w:r>
    </w:p>
    <w:p w14:paraId="65A2E540" w14:textId="638455A0" w:rsidR="00C13876" w:rsidRDefault="00362643" w:rsidP="00C1387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случае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 w:rsidRPr="00362643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отличие от иерархической кластеризации 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 w:rsidRPr="00362643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оптимальное число кластеров выбиралось по графику каменистой осыпи, который представлен на рисунке ниже</w:t>
      </w:r>
    </w:p>
    <w:p w14:paraId="66D5CF09" w14:textId="45ED79E2" w:rsidR="00362643" w:rsidRDefault="00362643" w:rsidP="00362643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362643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59165BB" wp14:editId="7B45F5A3">
            <wp:extent cx="5940425" cy="26822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3915" w14:textId="6F9E92B0" w:rsidR="00DE67E0" w:rsidRPr="00DE67E0" w:rsidRDefault="00362643" w:rsidP="00362643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На графике каменистой осыпи по оси абсцисс изображается число кластеров, по оси ординат изображается среднее из суммы квадратов расстояний до центра кластера, которое</w:t>
      </w:r>
      <w:r w:rsidR="00DE67E0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при увеличении количества кластеров будет монотонно убывать</w:t>
      </w:r>
      <w:r w:rsidR="00DE67E0" w:rsidRPr="00DE67E0">
        <w:rPr>
          <w:rFonts w:ascii="Times New Roman" w:hAnsi="Times New Roman" w:cs="Times New Roman"/>
          <w:iCs/>
          <w:sz w:val="28"/>
          <w:szCs w:val="28"/>
        </w:rPr>
        <w:t>.</w:t>
      </w:r>
      <w:r w:rsidR="00DE67E0">
        <w:rPr>
          <w:rFonts w:ascii="Times New Roman" w:hAnsi="Times New Roman" w:cs="Times New Roman"/>
          <w:iCs/>
          <w:sz w:val="28"/>
          <w:szCs w:val="28"/>
        </w:rPr>
        <w:t xml:space="preserve"> Обычно берется такое число кластеров, при котором убывание значений среднего квадратов расстояний слева направо максимально замедляется</w:t>
      </w:r>
      <w:r w:rsidR="00DE67E0" w:rsidRPr="00DE67E0">
        <w:rPr>
          <w:rFonts w:ascii="Times New Roman" w:hAnsi="Times New Roman" w:cs="Times New Roman"/>
          <w:iCs/>
          <w:sz w:val="28"/>
          <w:szCs w:val="28"/>
        </w:rPr>
        <w:t>.</w:t>
      </w:r>
      <w:r w:rsidR="00DE67E0">
        <w:rPr>
          <w:rFonts w:ascii="Times New Roman" w:hAnsi="Times New Roman" w:cs="Times New Roman"/>
          <w:iCs/>
          <w:sz w:val="28"/>
          <w:szCs w:val="28"/>
        </w:rPr>
        <w:t xml:space="preserve"> В данном случае, таким числом было взято четыре кластера</w:t>
      </w:r>
      <w:r w:rsidR="00DE67E0" w:rsidRPr="00DE67E0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DE67E0">
        <w:rPr>
          <w:rFonts w:ascii="Times New Roman" w:hAnsi="Times New Roman" w:cs="Times New Roman"/>
          <w:iCs/>
          <w:sz w:val="28"/>
          <w:szCs w:val="28"/>
        </w:rPr>
        <w:t>сводная таблица статистик и размеров, по которым приведена на рисунке ниже</w:t>
      </w:r>
      <w:r w:rsidR="00DE67E0" w:rsidRPr="00066905">
        <w:rPr>
          <w:rFonts w:ascii="Times New Roman" w:hAnsi="Times New Roman" w:cs="Times New Roman"/>
          <w:iCs/>
          <w:sz w:val="28"/>
          <w:szCs w:val="28"/>
        </w:rPr>
        <w:t>.</w:t>
      </w:r>
    </w:p>
    <w:p w14:paraId="199DF1F7" w14:textId="7C44D436" w:rsidR="00362643" w:rsidRDefault="00DE67E0" w:rsidP="00362643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603DB" w:rsidRPr="000603D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36652A29" wp14:editId="620F33D8">
            <wp:extent cx="3911600" cy="1485900"/>
            <wp:effectExtent l="0" t="0" r="0" b="0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48E7" w14:textId="5536BA21" w:rsidR="000603DB" w:rsidRPr="009D5137" w:rsidRDefault="000603DB" w:rsidP="000603DB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График средней динамики нормализованных дневных цен закрытия каждого кластера представлен на рисунке ниже</w:t>
      </w:r>
      <w:r w:rsidRPr="009D5137">
        <w:rPr>
          <w:rFonts w:ascii="Times New Roman" w:hAnsi="Times New Roman" w:cs="Times New Roman"/>
          <w:iCs/>
          <w:sz w:val="28"/>
          <w:szCs w:val="28"/>
        </w:rPr>
        <w:t>.</w:t>
      </w:r>
    </w:p>
    <w:p w14:paraId="778E0749" w14:textId="2C8DB098" w:rsidR="000603DB" w:rsidRDefault="000603DB" w:rsidP="000603DB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0603D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6E55851D" wp14:editId="1BBC9430">
            <wp:extent cx="5940425" cy="36899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8B1E" w14:textId="74F6DCB8" w:rsidR="000603DB" w:rsidRPr="000603DB" w:rsidRDefault="000603DB" w:rsidP="000603DB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Интерпретировать полученные алгоритмом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 w:rsidRPr="000603DB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кластеры можно абсолютно таким же образом, каким интерпретировались кластеры, полученные иерархической кластеризации, с точностью до номера кластера:</w:t>
      </w:r>
    </w:p>
    <w:p w14:paraId="5FE1EB78" w14:textId="45B66FCD" w:rsidR="000603DB" w:rsidRDefault="000603DB" w:rsidP="000603DB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Нулевой кластер –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603DB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603DB">
        <w:rPr>
          <w:rFonts w:ascii="Times New Roman" w:hAnsi="Times New Roman" w:cs="Times New Roman"/>
          <w:iCs/>
          <w:sz w:val="28"/>
          <w:szCs w:val="28"/>
        </w:rPr>
        <w:t xml:space="preserve"> 500,</w:t>
      </w:r>
      <w:r>
        <w:rPr>
          <w:rFonts w:ascii="Times New Roman" w:hAnsi="Times New Roman" w:cs="Times New Roman"/>
          <w:iCs/>
          <w:sz w:val="28"/>
          <w:szCs w:val="28"/>
        </w:rPr>
        <w:t xml:space="preserve"> которые выросли в цене в середине рассматриваемого периода, однако в конце периода вернулись к цене начала периода</w:t>
      </w:r>
      <w:r w:rsidRPr="000603DB">
        <w:rPr>
          <w:rFonts w:ascii="Times New Roman" w:hAnsi="Times New Roman" w:cs="Times New Roman"/>
          <w:iCs/>
          <w:sz w:val="28"/>
          <w:szCs w:val="28"/>
        </w:rPr>
        <w:t>.</w:t>
      </w:r>
    </w:p>
    <w:p w14:paraId="5F5603EC" w14:textId="2A9C8735" w:rsidR="000603DB" w:rsidRDefault="000603DB" w:rsidP="000603DB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Первый кластер –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603DB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603DB">
        <w:rPr>
          <w:rFonts w:ascii="Times New Roman" w:hAnsi="Times New Roman" w:cs="Times New Roman"/>
          <w:iCs/>
          <w:sz w:val="28"/>
          <w:szCs w:val="28"/>
        </w:rPr>
        <w:t xml:space="preserve"> 500,</w:t>
      </w:r>
      <w:r>
        <w:rPr>
          <w:rFonts w:ascii="Times New Roman" w:hAnsi="Times New Roman" w:cs="Times New Roman"/>
          <w:iCs/>
          <w:sz w:val="28"/>
          <w:szCs w:val="28"/>
        </w:rPr>
        <w:t xml:space="preserve"> которые имеют восходящий тренд и росли </w:t>
      </w:r>
      <w:r w:rsidR="00C41EC9">
        <w:rPr>
          <w:rFonts w:ascii="Times New Roman" w:hAnsi="Times New Roman" w:cs="Times New Roman"/>
          <w:iCs/>
          <w:sz w:val="28"/>
          <w:szCs w:val="28"/>
        </w:rPr>
        <w:t xml:space="preserve">в цене </w:t>
      </w:r>
      <w:r>
        <w:rPr>
          <w:rFonts w:ascii="Times New Roman" w:hAnsi="Times New Roman" w:cs="Times New Roman"/>
          <w:iCs/>
          <w:sz w:val="28"/>
          <w:szCs w:val="28"/>
        </w:rPr>
        <w:t>в течение всего рассматриваемого периода</w:t>
      </w:r>
      <w:r w:rsidRPr="000603DB">
        <w:rPr>
          <w:rFonts w:ascii="Times New Roman" w:hAnsi="Times New Roman" w:cs="Times New Roman"/>
          <w:iCs/>
          <w:sz w:val="28"/>
          <w:szCs w:val="28"/>
        </w:rPr>
        <w:t>.</w:t>
      </w:r>
    </w:p>
    <w:p w14:paraId="13CC886E" w14:textId="20341B98" w:rsidR="000603DB" w:rsidRPr="000603DB" w:rsidRDefault="000603DB" w:rsidP="000603DB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Второй кластер –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603DB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603DB">
        <w:rPr>
          <w:rFonts w:ascii="Times New Roman" w:hAnsi="Times New Roman" w:cs="Times New Roman"/>
          <w:iCs/>
          <w:sz w:val="28"/>
          <w:szCs w:val="28"/>
        </w:rPr>
        <w:t xml:space="preserve"> 500,</w:t>
      </w:r>
      <w:r>
        <w:rPr>
          <w:rFonts w:ascii="Times New Roman" w:hAnsi="Times New Roman" w:cs="Times New Roman"/>
          <w:iCs/>
          <w:sz w:val="28"/>
          <w:szCs w:val="28"/>
        </w:rPr>
        <w:t xml:space="preserve"> которые упали в цене в середине рассматриваемого периода, однако в конце периода вернулись к цене начала периода</w:t>
      </w:r>
      <w:r w:rsidRPr="000603DB">
        <w:rPr>
          <w:rFonts w:ascii="Times New Roman" w:hAnsi="Times New Roman" w:cs="Times New Roman"/>
          <w:iCs/>
          <w:sz w:val="28"/>
          <w:szCs w:val="28"/>
        </w:rPr>
        <w:t>.</w:t>
      </w:r>
    </w:p>
    <w:p w14:paraId="722623EF" w14:textId="0400FEC2" w:rsidR="007561D7" w:rsidRPr="00157952" w:rsidRDefault="000603DB" w:rsidP="00157952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Третий кластер –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603DB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603DB">
        <w:rPr>
          <w:rFonts w:ascii="Times New Roman" w:hAnsi="Times New Roman" w:cs="Times New Roman"/>
          <w:iCs/>
          <w:sz w:val="28"/>
          <w:szCs w:val="28"/>
        </w:rPr>
        <w:t xml:space="preserve"> 500,</w:t>
      </w:r>
      <w:r>
        <w:rPr>
          <w:rFonts w:ascii="Times New Roman" w:hAnsi="Times New Roman" w:cs="Times New Roman"/>
          <w:iCs/>
          <w:sz w:val="28"/>
          <w:szCs w:val="28"/>
        </w:rPr>
        <w:t xml:space="preserve"> которые </w:t>
      </w:r>
      <w:r w:rsidR="00C41EC9">
        <w:rPr>
          <w:rFonts w:ascii="Times New Roman" w:hAnsi="Times New Roman" w:cs="Times New Roman"/>
          <w:iCs/>
          <w:sz w:val="28"/>
          <w:szCs w:val="28"/>
        </w:rPr>
        <w:t>имеют нисходящий тренд и падали в цене в течение всего рассматриваемого периода</w:t>
      </w:r>
      <w:r w:rsidR="00C41EC9" w:rsidRPr="00C41EC9">
        <w:rPr>
          <w:rFonts w:ascii="Times New Roman" w:hAnsi="Times New Roman" w:cs="Times New Roman"/>
          <w:iCs/>
          <w:sz w:val="28"/>
          <w:szCs w:val="28"/>
        </w:rPr>
        <w:t>.</w:t>
      </w:r>
    </w:p>
    <w:p w14:paraId="060436FA" w14:textId="77777777" w:rsidR="00C41EC9" w:rsidRPr="007119B6" w:rsidRDefault="00C41EC9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527AE98" w14:textId="77777777" w:rsidR="007119B6" w:rsidRDefault="007119B6" w:rsidP="003D5C9A">
      <w:pPr>
        <w:spacing w:line="36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  <w:sectPr w:rsidR="007119B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9AAB8F" w14:textId="40461202" w:rsidR="00153C6B" w:rsidRPr="007119B6" w:rsidRDefault="00EE1AAD" w:rsidP="007119B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10" w:name="_Toc103258242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lastRenderedPageBreak/>
        <w:t xml:space="preserve">2. </w:t>
      </w:r>
      <w:r w:rsidR="007119B6"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ПРОГНОЗИРОВАНИЕ ДОХОДНОСТИ ФИНАНОСОВЫХ АКТИВОВ</w:t>
      </w:r>
      <w:bookmarkEnd w:id="10"/>
      <w:r w:rsidR="007119B6"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 </w:t>
      </w:r>
    </w:p>
    <w:p w14:paraId="3B071CDE" w14:textId="3794F413" w:rsidR="007119B6" w:rsidRPr="00FD323B" w:rsidRDefault="00FD323B" w:rsidP="00FD323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11" w:name="_Toc103258243"/>
      <w:r w:rsidRPr="00FD323B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2.1. Постановка задачи прогнозирования </w:t>
      </w:r>
      <w:r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доходности </w:t>
      </w:r>
      <w:r w:rsidRPr="00FD323B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финансовых активов как временных рядов</w:t>
      </w:r>
      <w:bookmarkEnd w:id="11"/>
    </w:p>
    <w:p w14:paraId="61F57257" w14:textId="1AEB1A33" w:rsidR="00FD323B" w:rsidRDefault="00FD323B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Временной ряд – это последовательность значений</w:t>
      </w:r>
      <w:r w:rsidR="00FC21AA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Y=(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, которые описывают какой-либо процесс, протекающий во времени, </w:t>
      </w:r>
      <w:r w:rsidR="00FC21AA">
        <w:rPr>
          <w:rFonts w:ascii="Times New Roman" w:hAnsi="Times New Roman" w:cs="Times New Roman"/>
          <w:iCs/>
          <w:sz w:val="28"/>
          <w:szCs w:val="28"/>
        </w:rPr>
        <w:t xml:space="preserve">измеренные в последовательные моменты времени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⋯,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FC21AA">
        <w:rPr>
          <w:rFonts w:ascii="Times New Roman" w:hAnsi="Times New Roman" w:cs="Times New Roman"/>
          <w:iCs/>
          <w:sz w:val="28"/>
          <w:szCs w:val="28"/>
        </w:rPr>
        <w:t>, которые, как правило, являются равными промежутками времени</w:t>
      </w:r>
      <w:r w:rsidR="00FC21AA" w:rsidRPr="00FC21AA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=const ∀i</m:t>
        </m:r>
      </m:oMath>
      <w:r w:rsidR="00FC21AA" w:rsidRPr="00FC21AA">
        <w:rPr>
          <w:rFonts w:ascii="Times New Roman" w:hAnsi="Times New Roman" w:cs="Times New Roman"/>
          <w:iCs/>
          <w:sz w:val="28"/>
          <w:szCs w:val="28"/>
        </w:rPr>
        <w:t>.</w:t>
      </w:r>
    </w:p>
    <w:p w14:paraId="31D95FCC" w14:textId="6161C89E" w:rsidR="000624FE" w:rsidRDefault="00FC21AA" w:rsidP="000624FE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Временной ряд, содержащий во времени значения </w:t>
      </w:r>
      <w:r w:rsidR="000624FE">
        <w:rPr>
          <w:rFonts w:ascii="Times New Roman" w:hAnsi="Times New Roman" w:cs="Times New Roman"/>
          <w:iCs/>
          <w:sz w:val="28"/>
          <w:szCs w:val="28"/>
        </w:rPr>
        <w:t>одной переменной,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624FE">
        <w:rPr>
          <w:rFonts w:ascii="Times New Roman" w:hAnsi="Times New Roman" w:cs="Times New Roman"/>
          <w:iCs/>
          <w:sz w:val="28"/>
          <w:szCs w:val="28"/>
        </w:rPr>
        <w:t>называется</w:t>
      </w:r>
      <w:r>
        <w:rPr>
          <w:rFonts w:ascii="Times New Roman" w:hAnsi="Times New Roman" w:cs="Times New Roman"/>
          <w:iCs/>
          <w:sz w:val="28"/>
          <w:szCs w:val="28"/>
        </w:rPr>
        <w:t xml:space="preserve"> одномерным, а </w:t>
      </w:r>
      <w:r w:rsidR="000624FE">
        <w:rPr>
          <w:rFonts w:ascii="Times New Roman" w:hAnsi="Times New Roman" w:cs="Times New Roman"/>
          <w:iCs/>
          <w:sz w:val="28"/>
          <w:szCs w:val="28"/>
        </w:rPr>
        <w:t>две и более переменных называется многомерным</w:t>
      </w:r>
      <w:r w:rsidR="000624FE" w:rsidRPr="000624FE">
        <w:rPr>
          <w:rFonts w:ascii="Times New Roman" w:hAnsi="Times New Roman" w:cs="Times New Roman"/>
          <w:iCs/>
          <w:sz w:val="28"/>
          <w:szCs w:val="28"/>
        </w:rPr>
        <w:t>.</w:t>
      </w:r>
      <w:r w:rsidR="000624FE">
        <w:rPr>
          <w:rFonts w:ascii="Times New Roman" w:hAnsi="Times New Roman" w:cs="Times New Roman"/>
          <w:iCs/>
          <w:sz w:val="28"/>
          <w:szCs w:val="28"/>
        </w:rPr>
        <w:t xml:space="preserve"> В нашем случае, когда речь идет о динамике цен финансовых активов либо о доходности финансовых активов, последовательность цен или доходностей финансового актива во времени является временным рядом, причем одномерным</w:t>
      </w:r>
      <w:r w:rsidR="000624FE" w:rsidRPr="000624FE">
        <w:rPr>
          <w:rFonts w:ascii="Times New Roman" w:hAnsi="Times New Roman" w:cs="Times New Roman"/>
          <w:iCs/>
          <w:sz w:val="28"/>
          <w:szCs w:val="28"/>
        </w:rPr>
        <w:t>.</w:t>
      </w:r>
    </w:p>
    <w:p w14:paraId="7F5A421E" w14:textId="227A485B" w:rsidR="000624FE" w:rsidRDefault="000624FE" w:rsidP="000624F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Задача прогнозирования временного ряда состоит в нахождении вектора значений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pred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n+1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n+k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которые будут описывать динамику ряда 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значений вперед, основываясь 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Pr="000624F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предыдущих значениях ряда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:t∈{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⋯,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}</m:t>
        </m:r>
      </m:oMath>
      <w:r w:rsidRPr="000624FE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24DAD84" w14:textId="1D9F01F1" w:rsidR="000624FE" w:rsidRDefault="00882225" w:rsidP="000624F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Существует несколько различных подходов к задаче прогнозирования временных рядов: статистические модели прогнозирования, стандартные регрессионные модели машинного обучения</w:t>
      </w:r>
      <w:r w:rsidRPr="00882225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регрессионные модели глубинного обучения, основанные на рекуррентных нейронных сетях</w:t>
      </w:r>
      <w:r w:rsidRPr="00882225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Особенности и различия этих подходов будут рассмотрены далее.</w:t>
      </w:r>
    </w:p>
    <w:p w14:paraId="781A2F99" w14:textId="579DF8B8" w:rsidR="00882225" w:rsidRPr="00116EBB" w:rsidRDefault="00116EBB" w:rsidP="000624F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Очевидно, что каждый временной ряд – это сложный процесс, на динамику которого оказывает влияние множество различных факторов</w:t>
      </w:r>
      <w:r w:rsidRPr="00116EB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Однако, принято выделять четыре компоненты, на которые можно разбить динамику временного ряда:</w:t>
      </w:r>
    </w:p>
    <w:p w14:paraId="06CB26AF" w14:textId="70B87EA5" w:rsidR="00116EBB" w:rsidRPr="00116EBB" w:rsidRDefault="00116EBB" w:rsidP="005C49E8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Сезонность</w:t>
      </w:r>
      <w:r w:rsidR="00227515">
        <w:rPr>
          <w:rFonts w:ascii="Times New Roman" w:hAnsi="Times New Roman" w:cs="Times New Roman"/>
          <w:sz w:val="28"/>
          <w:szCs w:val="28"/>
        </w:rPr>
        <w:t xml:space="preserve"> – это периодические регулярные предсказуемые колебания, которые соответствуют сезонным изменениям, например, – </w:t>
      </w:r>
      <w:r w:rsidR="005C49E8">
        <w:rPr>
          <w:rFonts w:ascii="Times New Roman" w:hAnsi="Times New Roman" w:cs="Times New Roman"/>
          <w:sz w:val="28"/>
          <w:szCs w:val="28"/>
        </w:rPr>
        <w:t>месяц, квартал или полугодие</w:t>
      </w:r>
      <w:r w:rsidR="005C49E8" w:rsidRPr="005C49E8">
        <w:rPr>
          <w:rFonts w:ascii="Times New Roman" w:hAnsi="Times New Roman" w:cs="Times New Roman"/>
          <w:sz w:val="28"/>
          <w:szCs w:val="28"/>
        </w:rPr>
        <w:t>.</w:t>
      </w:r>
      <w:r w:rsidR="005C49E8">
        <w:rPr>
          <w:rFonts w:ascii="Times New Roman" w:hAnsi="Times New Roman" w:cs="Times New Roman"/>
          <w:sz w:val="28"/>
          <w:szCs w:val="28"/>
        </w:rPr>
        <w:t xml:space="preserve"> В качестве примера временного ряда с ярко </w:t>
      </w:r>
      <w:r w:rsidR="005C49E8">
        <w:rPr>
          <w:rFonts w:ascii="Times New Roman" w:hAnsi="Times New Roman" w:cs="Times New Roman"/>
          <w:sz w:val="28"/>
          <w:szCs w:val="28"/>
        </w:rPr>
        <w:lastRenderedPageBreak/>
        <w:t>выраженной сезонностью можно привести продажи пуховиков и шуб, зимой продажи шуб и пуховиков высокие, а летом низкие.</w:t>
      </w:r>
    </w:p>
    <w:p w14:paraId="05330B39" w14:textId="32895CA4" w:rsidR="00116EBB" w:rsidRPr="005C49E8" w:rsidRDefault="00116EBB" w:rsidP="00116EBB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Тренд</w:t>
      </w:r>
      <w:r w:rsidR="005C49E8">
        <w:rPr>
          <w:rFonts w:ascii="Times New Roman" w:hAnsi="Times New Roman" w:cs="Times New Roman"/>
          <w:sz w:val="28"/>
          <w:szCs w:val="28"/>
        </w:rPr>
        <w:t xml:space="preserve"> – основная тенденция изменения временного ряда</w:t>
      </w:r>
      <w:r w:rsidR="005C49E8" w:rsidRPr="005C49E8">
        <w:rPr>
          <w:rFonts w:ascii="Times New Roman" w:hAnsi="Times New Roman" w:cs="Times New Roman"/>
          <w:sz w:val="28"/>
          <w:szCs w:val="28"/>
        </w:rPr>
        <w:t>.</w:t>
      </w:r>
      <w:r w:rsidR="005C49E8">
        <w:rPr>
          <w:rFonts w:ascii="Times New Roman" w:hAnsi="Times New Roman" w:cs="Times New Roman"/>
          <w:sz w:val="28"/>
          <w:szCs w:val="28"/>
        </w:rPr>
        <w:t xml:space="preserve"> Тренд может быть восходящим и нисходящим, а также линейным и нелинейным</w:t>
      </w:r>
      <w:r w:rsidR="005C49E8" w:rsidRPr="005C49E8">
        <w:rPr>
          <w:rFonts w:ascii="Times New Roman" w:hAnsi="Times New Roman" w:cs="Times New Roman"/>
          <w:sz w:val="28"/>
          <w:szCs w:val="28"/>
        </w:rPr>
        <w:t>.</w:t>
      </w:r>
      <w:r w:rsidR="005C49E8">
        <w:rPr>
          <w:rFonts w:ascii="Times New Roman" w:hAnsi="Times New Roman" w:cs="Times New Roman"/>
          <w:sz w:val="28"/>
          <w:szCs w:val="28"/>
        </w:rPr>
        <w:t xml:space="preserve"> Пример временного ряда с ярко выраженным трендом можно привести численность населения земного шара, которая начала экспоненциально расти в двадцатом веке</w:t>
      </w:r>
      <w:r w:rsidR="005C49E8" w:rsidRPr="005C49E8">
        <w:rPr>
          <w:rFonts w:ascii="Times New Roman" w:hAnsi="Times New Roman" w:cs="Times New Roman"/>
          <w:sz w:val="28"/>
          <w:szCs w:val="28"/>
        </w:rPr>
        <w:t>.</w:t>
      </w:r>
    </w:p>
    <w:p w14:paraId="2A23F860" w14:textId="1D56CB04" w:rsidR="00116EBB" w:rsidRPr="005C49E8" w:rsidRDefault="005C49E8" w:rsidP="00116EBB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Случайный остаток – разница между значением ряда, и </w:t>
      </w:r>
      <w:r w:rsidR="00C25D32">
        <w:rPr>
          <w:rFonts w:ascii="Times New Roman" w:hAnsi="Times New Roman" w:cs="Times New Roman"/>
          <w:sz w:val="28"/>
          <w:szCs w:val="28"/>
        </w:rPr>
        <w:t>суммы трендовой и сезонной компоненты</w:t>
      </w:r>
      <w:r w:rsidR="00C25D32" w:rsidRPr="00C25D32">
        <w:rPr>
          <w:rFonts w:ascii="Times New Roman" w:hAnsi="Times New Roman" w:cs="Times New Roman"/>
          <w:sz w:val="28"/>
          <w:szCs w:val="28"/>
        </w:rPr>
        <w:t>.</w:t>
      </w:r>
      <w:r w:rsidR="00C25D32">
        <w:rPr>
          <w:rFonts w:ascii="Times New Roman" w:hAnsi="Times New Roman" w:cs="Times New Roman"/>
          <w:sz w:val="28"/>
          <w:szCs w:val="28"/>
        </w:rPr>
        <w:t xml:space="preserve"> Формально, данная компонента не прогнозируема и возникает из-за случайных краткосрочных колебаний в самом процессе временного ряда</w:t>
      </w:r>
      <w:r w:rsidR="00C25D32" w:rsidRPr="00C25D32">
        <w:rPr>
          <w:rFonts w:ascii="Times New Roman" w:hAnsi="Times New Roman" w:cs="Times New Roman"/>
          <w:sz w:val="28"/>
          <w:szCs w:val="28"/>
        </w:rPr>
        <w:t>.</w:t>
      </w:r>
    </w:p>
    <w:p w14:paraId="3DD67883" w14:textId="48E5CFF1" w:rsidR="00116EBB" w:rsidRDefault="00392518" w:rsidP="00116EBB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принято выделять стационарные и нестационарные временные ряды</w:t>
      </w:r>
      <w:r w:rsidRPr="0039251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Стационарный временной ряд</w:t>
      </w:r>
      <w:r w:rsidRPr="0039251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=(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: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∈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392518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такой ряд, у которого постоянны среднее значение, дисперсия и ковариация соседних элементов ряда в последовательности, </w:t>
      </w:r>
      <w:r w:rsidR="008C4F2D">
        <w:rPr>
          <w:rFonts w:ascii="Times New Roman" w:eastAsiaTheme="minorEastAsia" w:hAnsi="Times New Roman" w:cs="Times New Roman"/>
          <w:sz w:val="28"/>
          <w:szCs w:val="28"/>
        </w:rPr>
        <w:t>а нестационарный временной ряд – такой временной ряд, который не является стационарным</w:t>
      </w:r>
      <w:r w:rsidR="008C4F2D" w:rsidRPr="008C4F2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8C4F2D">
        <w:rPr>
          <w:rFonts w:ascii="Times New Roman" w:eastAsiaTheme="minorEastAsia" w:hAnsi="Times New Roman" w:cs="Times New Roman"/>
          <w:sz w:val="28"/>
          <w:szCs w:val="28"/>
        </w:rPr>
        <w:t xml:space="preserve"> М</w:t>
      </w:r>
      <w:r>
        <w:rPr>
          <w:rFonts w:ascii="Times New Roman" w:eastAsiaTheme="minorEastAsia" w:hAnsi="Times New Roman" w:cs="Times New Roman"/>
          <w:sz w:val="28"/>
          <w:szCs w:val="28"/>
        </w:rPr>
        <w:t>атематически стационарный временной ряд описывается следующим образом:</w:t>
      </w:r>
    </w:p>
    <w:p w14:paraId="0D934C0E" w14:textId="683D10B3" w:rsidR="008C4F2D" w:rsidRPr="008C4F2D" w:rsidRDefault="008C4F2D" w:rsidP="008C4F2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=⋯=E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=const</m:t>
          </m:r>
        </m:oMath>
      </m:oMathPara>
    </w:p>
    <w:p w14:paraId="66D96809" w14:textId="2C84BE67" w:rsidR="008C4F2D" w:rsidRPr="00392518" w:rsidRDefault="008C4F2D" w:rsidP="008C4F2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D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=⋯=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D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=const</m:t>
          </m:r>
        </m:oMath>
      </m:oMathPara>
    </w:p>
    <w:p w14:paraId="3D790EE4" w14:textId="2167DF8F" w:rsidR="008C4F2D" w:rsidRPr="008C4F2D" w:rsidRDefault="008C4F2D" w:rsidP="008C4F2D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cov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=⋯=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cov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=const</m:t>
          </m:r>
        </m:oMath>
      </m:oMathPara>
    </w:p>
    <w:p w14:paraId="28F83463" w14:textId="06A4B4F9" w:rsidR="008C4F2D" w:rsidRDefault="008C4F2D" w:rsidP="008C4F2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Принято считать, что проще работать со стационарными временными рядами – в них отсутствует трендовая составляющая, а также у многих статистических моделей прогнозирования стационарность ряда является одной из предпосылок</w:t>
      </w:r>
      <w:r w:rsidRPr="008C4F2D">
        <w:rPr>
          <w:rFonts w:ascii="Times New Roman" w:hAnsi="Times New Roman" w:cs="Times New Roman"/>
          <w:iCs/>
          <w:sz w:val="28"/>
          <w:szCs w:val="28"/>
        </w:rPr>
        <w:t>.</w:t>
      </w:r>
    </w:p>
    <w:p w14:paraId="77BF6156" w14:textId="584A2E2E" w:rsidR="00D63DF1" w:rsidRPr="00D63DF1" w:rsidRDefault="00D63DF1" w:rsidP="008C4F2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Существует ряд статистических тестов, которые проверяют стационарность метод при помощи инструментов математической статистики</w:t>
      </w:r>
      <w:r w:rsidRPr="00D63DF1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Наиболее популярный такой статистический тест проверки стационарности ряда – тест Дики-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Фуллера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, который проверяет нулевую гипотезу о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нестационарности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временного ряда</w:t>
      </w:r>
      <w:r w:rsidRPr="00D63DF1">
        <w:rPr>
          <w:rFonts w:ascii="Times New Roman" w:hAnsi="Times New Roman" w:cs="Times New Roman"/>
          <w:iCs/>
          <w:sz w:val="28"/>
          <w:szCs w:val="28"/>
        </w:rPr>
        <w:t>.</w:t>
      </w:r>
    </w:p>
    <w:p w14:paraId="7B22599C" w14:textId="399ED66A" w:rsidR="008C4F2D" w:rsidRDefault="008C4F2D" w:rsidP="008C4F2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Существует несколько преобразований, которые позволяют преобразовать нестационарный временной ряд в стационарный временной ряд:</w:t>
      </w:r>
    </w:p>
    <w:p w14:paraId="1D947FE5" w14:textId="3E40DC8E" w:rsidR="008C4F2D" w:rsidRPr="008C4F2D" w:rsidRDefault="008C4F2D" w:rsidP="00AB0C2D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Взятие разностей ряда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8C4F2D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го порядка</w:t>
      </w:r>
    </w:p>
    <w:p w14:paraId="595A0EC6" w14:textId="672822CB" w:rsidR="008C4F2D" w:rsidRPr="008C4F2D" w:rsidRDefault="008C4F2D" w:rsidP="00AB0C2D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Аппроксимирование ряда линейной моделью</w:t>
      </w:r>
    </w:p>
    <w:p w14:paraId="7C2FCA14" w14:textId="7E39EB1B" w:rsidR="008C4F2D" w:rsidRPr="008C4F2D" w:rsidRDefault="008C4F2D" w:rsidP="00AB0C2D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Преобразование Бокса-Кокса</w:t>
      </w:r>
      <w:r w:rsidR="00AB0C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 параметром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λ</m:t>
        </m:r>
      </m:oMath>
      <w:r w:rsidR="00AE17BF" w:rsidRPr="00AE17B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r w:rsidR="00AE17BF">
        <w:rPr>
          <w:rFonts w:ascii="Times New Roman" w:eastAsiaTheme="minorEastAsia" w:hAnsi="Times New Roman" w:cs="Times New Roman"/>
          <w:iCs/>
          <w:sz w:val="28"/>
          <w:szCs w:val="28"/>
        </w:rPr>
        <w:t>который нужно подбирать, например, методом максимального правдоподобия)</w:t>
      </w:r>
      <w:r w:rsidR="00AB0C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которое выполняется для временных рядов с положительными значениями – в случае, если у временного ряда есть отрицательные значения, то можно сдвинуть все значения 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α=abs(</m:t>
        </m:r>
        <m:func>
          <m:func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min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AB0C2D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572517EA" w14:textId="2E1B4309" w:rsidR="008C4F2D" w:rsidRPr="00AB0C2D" w:rsidRDefault="00AB0C2D" w:rsidP="008C4F2D">
      <w:pPr>
        <w:pStyle w:val="a3"/>
        <w:spacing w:line="360" w:lineRule="auto"/>
        <w:ind w:left="142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y=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,⋯,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: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∀i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&gt;0</m:t>
          </m:r>
        </m:oMath>
      </m:oMathPara>
    </w:p>
    <w:p w14:paraId="00E0076E" w14:textId="1C57A7B3" w:rsidR="00AB0C2D" w:rsidRPr="00AB0C2D" w:rsidRDefault="00AB0C2D" w:rsidP="008C4F2D">
      <w:pPr>
        <w:pStyle w:val="a3"/>
        <w:spacing w:line="360" w:lineRule="auto"/>
        <w:ind w:left="142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+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λ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λ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,λ≠0</m:t>
                  </m:r>
                </m:e>
                <m:e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α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)</m:t>
                      </m:r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,λ=0</m:t>
                  </m:r>
                </m:e>
              </m:eqArr>
            </m:e>
          </m:d>
        </m:oMath>
      </m:oMathPara>
    </w:p>
    <w:p w14:paraId="1704DE9C" w14:textId="7B3EA252" w:rsidR="008C4F2D" w:rsidRDefault="00C35A25" w:rsidP="008C4F2D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Финансовые временные ряды являются совсем необычными временными рядами – динамика финансовых временных рядов во многом определяется микроструктурой финансового рынка, текущ</w:t>
      </w:r>
      <w:r w:rsidR="00114636">
        <w:rPr>
          <w:rFonts w:ascii="Times New Roman" w:hAnsi="Times New Roman" w:cs="Times New Roman"/>
          <w:iCs/>
          <w:sz w:val="28"/>
          <w:szCs w:val="28"/>
        </w:rPr>
        <w:t>ими новостями, начиная от мировых новостей, заканчивая публикацией финансовых результатов компанией</w:t>
      </w:r>
      <w:r w:rsidR="00114636" w:rsidRPr="00114636">
        <w:rPr>
          <w:rFonts w:ascii="Times New Roman" w:hAnsi="Times New Roman" w:cs="Times New Roman"/>
          <w:iCs/>
          <w:sz w:val="28"/>
          <w:szCs w:val="28"/>
        </w:rPr>
        <w:t>.</w:t>
      </w:r>
      <w:r w:rsidR="00114636">
        <w:rPr>
          <w:rFonts w:ascii="Times New Roman" w:hAnsi="Times New Roman" w:cs="Times New Roman"/>
          <w:iCs/>
          <w:sz w:val="28"/>
          <w:szCs w:val="28"/>
        </w:rPr>
        <w:t xml:space="preserve"> В финансовых временных рядах, как правило, всегда присутствуют тренд и цикличность, а сезонность отсутствует</w:t>
      </w:r>
      <w:r w:rsidR="00114636" w:rsidRPr="00114636">
        <w:rPr>
          <w:rFonts w:ascii="Times New Roman" w:hAnsi="Times New Roman" w:cs="Times New Roman"/>
          <w:iCs/>
          <w:sz w:val="28"/>
          <w:szCs w:val="28"/>
        </w:rPr>
        <w:t>.</w:t>
      </w:r>
      <w:r w:rsidR="00114636">
        <w:rPr>
          <w:rFonts w:ascii="Times New Roman" w:hAnsi="Times New Roman" w:cs="Times New Roman"/>
          <w:iCs/>
          <w:sz w:val="28"/>
          <w:szCs w:val="28"/>
        </w:rPr>
        <w:t xml:space="preserve"> Также, одной из особенностей финансовых временных рядов является высокая рыночная волатильность</w:t>
      </w:r>
      <w:r w:rsidR="00114636" w:rsidRPr="00114636">
        <w:rPr>
          <w:rFonts w:ascii="Times New Roman" w:hAnsi="Times New Roman" w:cs="Times New Roman"/>
          <w:iCs/>
          <w:sz w:val="28"/>
          <w:szCs w:val="28"/>
        </w:rPr>
        <w:t>.</w:t>
      </w:r>
    </w:p>
    <w:p w14:paraId="2CE618E7" w14:textId="0D2E1B82" w:rsidR="00114636" w:rsidRDefault="00114636" w:rsidP="008C4F2D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Существует несколько объ</w:t>
      </w:r>
      <w:r w:rsidR="00227515">
        <w:rPr>
          <w:rFonts w:ascii="Times New Roman" w:hAnsi="Times New Roman" w:cs="Times New Roman"/>
          <w:iCs/>
          <w:sz w:val="28"/>
          <w:szCs w:val="28"/>
        </w:rPr>
        <w:t>е</w:t>
      </w:r>
      <w:r>
        <w:rPr>
          <w:rFonts w:ascii="Times New Roman" w:hAnsi="Times New Roman" w:cs="Times New Roman"/>
          <w:iCs/>
          <w:sz w:val="28"/>
          <w:szCs w:val="28"/>
        </w:rPr>
        <w:t>ктов прогнозирования – это цена финансового актива и доходность финансового актива</w:t>
      </w:r>
      <w:r w:rsidRPr="00114636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Прогнозирование доходности особенно интересно для инвесторов, поскольку, инвестору не важна цена актива через некоторый промежуток времени, ему важна именно доходность финансового актива через некоторый промежуток времени</w:t>
      </w:r>
      <w:r w:rsidRPr="00114636">
        <w:rPr>
          <w:rFonts w:ascii="Times New Roman" w:hAnsi="Times New Roman" w:cs="Times New Roman"/>
          <w:iCs/>
          <w:sz w:val="28"/>
          <w:szCs w:val="28"/>
        </w:rPr>
        <w:t>.</w:t>
      </w:r>
      <w:r w:rsidR="00227515">
        <w:rPr>
          <w:rFonts w:ascii="Times New Roman" w:hAnsi="Times New Roman" w:cs="Times New Roman"/>
          <w:iCs/>
          <w:sz w:val="28"/>
          <w:szCs w:val="28"/>
        </w:rPr>
        <w:t xml:space="preserve"> Прогнозирование цены финансового актива компании более интересно для самой компании, поскольку это позволяет составлять финансовые планы и </w:t>
      </w:r>
      <w:r w:rsidR="00227515">
        <w:rPr>
          <w:rFonts w:ascii="Times New Roman" w:hAnsi="Times New Roman" w:cs="Times New Roman"/>
          <w:iCs/>
          <w:sz w:val="28"/>
          <w:szCs w:val="28"/>
        </w:rPr>
        <w:lastRenderedPageBreak/>
        <w:t>бюджеты на рассматриваемый период, исходя из прогноза динамики цены акций</w:t>
      </w:r>
      <w:r w:rsidR="00227515" w:rsidRPr="00227515">
        <w:rPr>
          <w:rFonts w:ascii="Times New Roman" w:hAnsi="Times New Roman" w:cs="Times New Roman"/>
          <w:iCs/>
          <w:sz w:val="28"/>
          <w:szCs w:val="28"/>
        </w:rPr>
        <w:t>.</w:t>
      </w:r>
    </w:p>
    <w:p w14:paraId="3CE20426" w14:textId="09508FED" w:rsidR="00227515" w:rsidRPr="00227515" w:rsidRDefault="00227515" w:rsidP="008C4F2D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Именно поэтому в данной выпускной квалификационной работе будет рассмотрен именно подход прогнозирования доходности финансового актива</w:t>
      </w:r>
      <w:r w:rsidRPr="00227515">
        <w:rPr>
          <w:rFonts w:ascii="Times New Roman" w:hAnsi="Times New Roman" w:cs="Times New Roman"/>
          <w:iCs/>
          <w:sz w:val="28"/>
          <w:szCs w:val="28"/>
        </w:rPr>
        <w:t>.</w:t>
      </w:r>
    </w:p>
    <w:p w14:paraId="0E38BF08" w14:textId="116FEAE7" w:rsidR="00FD323B" w:rsidRPr="00FD323B" w:rsidRDefault="00FD323B" w:rsidP="00FD323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12" w:name="_Toc103258244"/>
      <w:r w:rsidRPr="00FD323B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2.2. Постановка задачи классификации динамики доходности финансовых активов</w:t>
      </w:r>
      <w:bookmarkEnd w:id="12"/>
    </w:p>
    <w:p w14:paraId="0A71ADA8" w14:textId="597BDB8D" w:rsidR="00FD323B" w:rsidRDefault="00D63DF1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Альтернативной </w:t>
      </w:r>
      <w:r w:rsidR="00BE7CC0">
        <w:rPr>
          <w:rFonts w:ascii="Times New Roman" w:hAnsi="Times New Roman" w:cs="Times New Roman"/>
          <w:iCs/>
          <w:sz w:val="28"/>
          <w:szCs w:val="28"/>
        </w:rPr>
        <w:t>подходу прогнозирования является</w:t>
      </w:r>
      <w:r>
        <w:rPr>
          <w:rFonts w:ascii="Times New Roman" w:hAnsi="Times New Roman" w:cs="Times New Roman"/>
          <w:iCs/>
          <w:sz w:val="28"/>
          <w:szCs w:val="28"/>
        </w:rPr>
        <w:t xml:space="preserve"> подход к анализу динамики финансовых активов </w:t>
      </w:r>
      <w:r w:rsidR="00BE7CC0">
        <w:rPr>
          <w:rFonts w:ascii="Times New Roman" w:hAnsi="Times New Roman" w:cs="Times New Roman"/>
          <w:iCs/>
          <w:sz w:val="28"/>
          <w:szCs w:val="28"/>
        </w:rPr>
        <w:t>с точки зрения</w:t>
      </w:r>
      <w:r>
        <w:rPr>
          <w:rFonts w:ascii="Times New Roman" w:hAnsi="Times New Roman" w:cs="Times New Roman"/>
          <w:iCs/>
          <w:sz w:val="28"/>
          <w:szCs w:val="28"/>
        </w:rPr>
        <w:t xml:space="preserve"> динамики в следующую единицу времени</w:t>
      </w:r>
      <w:r w:rsidRPr="00D63DF1">
        <w:rPr>
          <w:rFonts w:ascii="Times New Roman" w:hAnsi="Times New Roman" w:cs="Times New Roman"/>
          <w:iCs/>
          <w:sz w:val="28"/>
          <w:szCs w:val="28"/>
        </w:rPr>
        <w:t>.</w:t>
      </w:r>
    </w:p>
    <w:p w14:paraId="7FA2936D" w14:textId="53F3A0E4" w:rsidR="00BE7CC0" w:rsidRDefault="00BE7CC0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Такая задачи классификации предполагает классификацию знака доходности актива в следующую единицу времени. Биржевым рыночн</w:t>
      </w:r>
      <w:r w:rsidR="00D41021">
        <w:rPr>
          <w:rFonts w:ascii="Times New Roman" w:hAnsi="Times New Roman" w:cs="Times New Roman"/>
          <w:iCs/>
          <w:sz w:val="28"/>
          <w:szCs w:val="28"/>
        </w:rPr>
        <w:t>ы</w:t>
      </w:r>
      <w:r>
        <w:rPr>
          <w:rFonts w:ascii="Times New Roman" w:hAnsi="Times New Roman" w:cs="Times New Roman"/>
          <w:iCs/>
          <w:sz w:val="28"/>
          <w:szCs w:val="28"/>
        </w:rPr>
        <w:t>м языком, это классификация рынка на медвежий и бычий</w:t>
      </w:r>
      <w:r w:rsidRPr="00BE7CC0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D41021">
        <w:rPr>
          <w:rFonts w:ascii="Times New Roman" w:hAnsi="Times New Roman" w:cs="Times New Roman"/>
          <w:iCs/>
          <w:sz w:val="28"/>
          <w:szCs w:val="28"/>
        </w:rPr>
        <w:t>Медвежий рынок – период времени на финансовом рынке, когда цена финансового актива имеет нисходящий тренд, а бычий</w:t>
      </w:r>
      <w:r w:rsidR="00D41021">
        <w:rPr>
          <w:rFonts w:ascii="Times New Roman" w:hAnsi="Times New Roman" w:cs="Times New Roman"/>
          <w:iCs/>
          <w:sz w:val="28"/>
          <w:szCs w:val="28"/>
        </w:rPr>
        <w:t xml:space="preserve"> рынок – период времени на финансовом рынке, когда цена финансового актива имеет восходящий тренд</w:t>
      </w:r>
      <w:r w:rsidR="00D41021" w:rsidRPr="00D41021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Математически это описывается следующим образом:</w:t>
      </w:r>
    </w:p>
    <w:p w14:paraId="7B2C473F" w14:textId="17548CE0" w:rsidR="00BE7CC0" w:rsidRPr="00AD4091" w:rsidRDefault="00BE7CC0" w:rsidP="007119B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1, 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&gt;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1, 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&lt;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</m:eqArr>
            </m:e>
          </m:d>
        </m:oMath>
      </m:oMathPara>
    </w:p>
    <w:p w14:paraId="76409DA9" w14:textId="0F1D3DC4" w:rsidR="00AD4091" w:rsidRDefault="00AD4091" w:rsidP="007119B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</w:t>
      </w:r>
      <w:r w:rsidRPr="00AD409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класс рынка в единицу времени</w:t>
      </w:r>
      <w:r w:rsidRPr="00AD409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t</m:t>
        </m:r>
      </m:oMath>
      <w:r w:rsidRPr="00AD4091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t+1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доходность финансового актива в единицу времени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t+1</m:t>
        </m:r>
      </m:oMath>
      <w:r w:rsidRPr="00AD4091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FD734B5" w14:textId="24F8C860" w:rsidR="00AD4091" w:rsidRDefault="00AD4091" w:rsidP="007119B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Прогнозы, полученные по данной методологии, являются не предсказанием </w:t>
      </w:r>
      <w:r w:rsidR="001A48ED">
        <w:rPr>
          <w:rFonts w:ascii="Times New Roman" w:eastAsiaTheme="minorEastAsia" w:hAnsi="Times New Roman" w:cs="Times New Roman"/>
          <w:iCs/>
          <w:sz w:val="28"/>
          <w:szCs w:val="28"/>
        </w:rPr>
        <w:t>изменения доходности актива или доходности актива в следующую единицу времени, а степень их отклонения от состояния равновесия, установившуюся на данный момент</w:t>
      </w:r>
      <w:r w:rsidR="001A48ED" w:rsidRPr="001A48ED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B0CECE4" w14:textId="77777777" w:rsidR="001A48ED" w:rsidRDefault="001A48ED" w:rsidP="007119B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Данную задачу можно решать любыми моделями классификации классического машинного и глубинного обучения, которые с определенной точностью будут предсказывать знак доходности актива в будущую единицу времени</w:t>
      </w:r>
      <w:r w:rsidRPr="001A48ED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4B3DBA2" w14:textId="39933E9F" w:rsidR="001A48ED" w:rsidRDefault="001A48ED" w:rsidP="00B45FD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Для достижения приемлемых результатов классификации в таком случае необходим очень тщательный отбор признаков, поиск дополнительных параметров и статистических данных</w:t>
      </w:r>
      <w:r w:rsidRPr="001A48ED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0D62FC7" w14:textId="16F14A26" w:rsidR="00B45FD4" w:rsidRDefault="00B45FD4" w:rsidP="00B45FD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По результатам ответов алгоритма и истинным меткам классов можно построить матрицу ошибок: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45FD4" w14:paraId="2F687CEB" w14:textId="77777777" w:rsidTr="00B45FD4">
        <w:tc>
          <w:tcPr>
            <w:tcW w:w="3115" w:type="dxa"/>
          </w:tcPr>
          <w:p w14:paraId="6F0B5199" w14:textId="77777777" w:rsidR="00B45FD4" w:rsidRDefault="00B45FD4" w:rsidP="00B45FD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20465C83" w14:textId="6388E294" w:rsidR="00B45FD4" w:rsidRDefault="00B45FD4" w:rsidP="00B45FD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y=1</m:t>
                </m:r>
              </m:oMath>
            </m:oMathPara>
          </w:p>
        </w:tc>
        <w:tc>
          <w:tcPr>
            <w:tcW w:w="3115" w:type="dxa"/>
          </w:tcPr>
          <w:p w14:paraId="4657BFDE" w14:textId="398BA02F" w:rsidR="00B45FD4" w:rsidRDefault="00B45FD4" w:rsidP="00B45FD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0</m:t>
                </m:r>
              </m:oMath>
            </m:oMathPara>
          </w:p>
        </w:tc>
      </w:tr>
      <w:tr w:rsidR="00B45FD4" w14:paraId="728BFF50" w14:textId="77777777" w:rsidTr="00B45FD4">
        <w:tc>
          <w:tcPr>
            <w:tcW w:w="3115" w:type="dxa"/>
          </w:tcPr>
          <w:p w14:paraId="568D11F8" w14:textId="1A645671" w:rsidR="00B45FD4" w:rsidRDefault="00B45FD4" w:rsidP="00B45FD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=1</m:t>
                </m:r>
              </m:oMath>
            </m:oMathPara>
          </w:p>
        </w:tc>
        <w:tc>
          <w:tcPr>
            <w:tcW w:w="3115" w:type="dxa"/>
          </w:tcPr>
          <w:p w14:paraId="7CF745AF" w14:textId="7A463237" w:rsidR="00B45FD4" w:rsidRDefault="00B45FD4" w:rsidP="00B45FD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  <w:t>True Positive (TP)</w:t>
            </w:r>
          </w:p>
        </w:tc>
        <w:tc>
          <w:tcPr>
            <w:tcW w:w="3115" w:type="dxa"/>
          </w:tcPr>
          <w:p w14:paraId="35394EAC" w14:textId="30D41AA9" w:rsidR="00B45FD4" w:rsidRDefault="00B45FD4" w:rsidP="00B45FD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  <w:t>False Positive (FP)</w:t>
            </w:r>
          </w:p>
        </w:tc>
      </w:tr>
      <w:tr w:rsidR="00B45FD4" w14:paraId="28887565" w14:textId="77777777" w:rsidTr="00B45FD4">
        <w:tc>
          <w:tcPr>
            <w:tcW w:w="3115" w:type="dxa"/>
          </w:tcPr>
          <w:p w14:paraId="7FCE904D" w14:textId="518F42EB" w:rsidR="00B45FD4" w:rsidRDefault="00B45FD4" w:rsidP="00B45FD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0</m:t>
                </m:r>
              </m:oMath>
            </m:oMathPara>
          </w:p>
        </w:tc>
        <w:tc>
          <w:tcPr>
            <w:tcW w:w="3115" w:type="dxa"/>
          </w:tcPr>
          <w:p w14:paraId="3282DE13" w14:textId="4F6D8CBB" w:rsidR="00B45FD4" w:rsidRDefault="00B45FD4" w:rsidP="00B45FD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  <w:t>False Negative (FN)</w:t>
            </w:r>
          </w:p>
        </w:tc>
        <w:tc>
          <w:tcPr>
            <w:tcW w:w="3115" w:type="dxa"/>
          </w:tcPr>
          <w:p w14:paraId="618E3B5E" w14:textId="06BF99AD" w:rsidR="00B45FD4" w:rsidRDefault="00B45FD4" w:rsidP="00B45FD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  <w:t>True Negative (TV)</w:t>
            </w:r>
          </w:p>
        </w:tc>
      </w:tr>
    </w:tbl>
    <w:p w14:paraId="70258F13" w14:textId="48851604" w:rsidR="001A48ED" w:rsidRDefault="001A48ED" w:rsidP="00D4102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Показатели качества прогнозирования знака доходности можно оценивать по классическим метрикам бинарной классификации:</w:t>
      </w:r>
    </w:p>
    <w:p w14:paraId="34AA6D2C" w14:textId="19A143F3" w:rsidR="001A48ED" w:rsidRPr="001A48ED" w:rsidRDefault="001A48ED" w:rsidP="001A48E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Accuracy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точность алгоритма, доля правильных ответов алгоритма:</w:t>
      </w:r>
      <w:r>
        <w:rPr>
          <w:rFonts w:ascii="Times New Roman" w:hAnsi="Times New Roman" w:cs="Times New Roman"/>
          <w:iCs/>
          <w:sz w:val="28"/>
          <w:szCs w:val="28"/>
        </w:rPr>
        <w:br/>
      </w:r>
      <m:oMathPara>
        <m:oMath>
          <m:r>
            <w:rPr>
              <w:rFonts w:ascii="Cambria Math" w:hAnsi="Cambria Math" w:cs="Times New Roman"/>
              <w:sz w:val="28"/>
              <w:szCs w:val="28"/>
            </w:rPr>
            <m:t>accuracy=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TP+TN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TP+TN+FP+FN</m:t>
              </m:r>
            </m:den>
          </m:f>
        </m:oMath>
      </m:oMathPara>
    </w:p>
    <w:p w14:paraId="2E88AEF9" w14:textId="0BF91D7E" w:rsidR="001A48ED" w:rsidRPr="001A48ED" w:rsidRDefault="00B45FD4" w:rsidP="001A48E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Precision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точность, доля объектов, классифицированных алгоритмом положительными и при этом являющимися положительными:</w:t>
      </w:r>
      <w:r>
        <w:rPr>
          <w:rFonts w:ascii="Times New Roman" w:hAnsi="Times New Roman" w:cs="Times New Roman"/>
          <w:iCs/>
          <w:sz w:val="28"/>
          <w:szCs w:val="28"/>
        </w:rPr>
        <w:br/>
      </w:r>
      <m:oMathPara>
        <m:oMath>
          <m:r>
            <w:rPr>
              <w:rFonts w:ascii="Cambria Math" w:hAnsi="Cambria Math" w:cs="Times New Roman"/>
              <w:sz w:val="28"/>
              <w:szCs w:val="28"/>
            </w:rPr>
            <m:t>precision=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TP+FP</m:t>
              </m:r>
            </m:den>
          </m:f>
        </m:oMath>
      </m:oMathPara>
    </w:p>
    <w:p w14:paraId="5B763F77" w14:textId="3C32ED8A" w:rsidR="00B45FD4" w:rsidRPr="00B45FD4" w:rsidRDefault="00B45FD4" w:rsidP="00B45FD4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Recall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полнота, доля объектов положительно классифицированных алгоритмом объектов из всех положительных классов:</w:t>
      </w:r>
      <w:r>
        <w:rPr>
          <w:rFonts w:ascii="Times New Roman" w:hAnsi="Times New Roman" w:cs="Times New Roman"/>
          <w:iCs/>
          <w:sz w:val="28"/>
          <w:szCs w:val="28"/>
        </w:rPr>
        <w:br/>
      </w:r>
      <m:oMathPara>
        <m:oMath>
          <m:r>
            <w:rPr>
              <w:rFonts w:ascii="Cambria Math" w:hAnsi="Cambria Math" w:cs="Times New Roman"/>
              <w:sz w:val="28"/>
              <w:szCs w:val="28"/>
            </w:rPr>
            <m:t>recall=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TP+FN</m:t>
              </m:r>
            </m:den>
          </m:f>
        </m:oMath>
      </m:oMathPara>
    </w:p>
    <w:p w14:paraId="6CBCD17F" w14:textId="04A82AB8" w:rsidR="001A48ED" w:rsidRPr="001A48ED" w:rsidRDefault="001A48ED" w:rsidP="001A48E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F</w:t>
      </w:r>
      <w:r w:rsidRPr="00D41021">
        <w:rPr>
          <w:rFonts w:ascii="Times New Roman" w:hAnsi="Times New Roman" w:cs="Times New Roman"/>
          <w:iCs/>
          <w:sz w:val="28"/>
          <w:szCs w:val="28"/>
        </w:rPr>
        <w:t>1</w:t>
      </w:r>
      <w:r w:rsidR="00B45FD4">
        <w:rPr>
          <w:rFonts w:ascii="Times New Roman" w:hAnsi="Times New Roman" w:cs="Times New Roman"/>
          <w:iCs/>
          <w:sz w:val="28"/>
          <w:szCs w:val="28"/>
        </w:rPr>
        <w:t xml:space="preserve"> – среднее </w:t>
      </w:r>
      <w:r w:rsidR="00D41021">
        <w:rPr>
          <w:rFonts w:ascii="Times New Roman" w:hAnsi="Times New Roman" w:cs="Times New Roman"/>
          <w:iCs/>
          <w:sz w:val="28"/>
          <w:szCs w:val="28"/>
        </w:rPr>
        <w:t>гармоническое</w:t>
      </w:r>
      <w:r w:rsidR="00B45FD4">
        <w:rPr>
          <w:rFonts w:ascii="Times New Roman" w:hAnsi="Times New Roman" w:cs="Times New Roman"/>
          <w:iCs/>
          <w:sz w:val="28"/>
          <w:szCs w:val="28"/>
        </w:rPr>
        <w:t xml:space="preserve"> полноты и точности, </w:t>
      </w:r>
      <w:r w:rsidR="00D41021">
        <w:rPr>
          <w:rFonts w:ascii="Times New Roman" w:hAnsi="Times New Roman" w:cs="Times New Roman"/>
          <w:iCs/>
          <w:sz w:val="28"/>
          <w:szCs w:val="28"/>
        </w:rPr>
        <w:t>метрика, учитывающая в равной мере и полноту и точность:</w:t>
      </w:r>
      <w:r w:rsidR="00D41021">
        <w:rPr>
          <w:rFonts w:ascii="Times New Roman" w:hAnsi="Times New Roman" w:cs="Times New Roman"/>
          <w:iCs/>
          <w:sz w:val="28"/>
          <w:szCs w:val="28"/>
        </w:rPr>
        <w:br/>
      </w:r>
      <m:oMathPara>
        <m:oMath>
          <m:r>
            <w:rPr>
              <w:rFonts w:ascii="Cambria Math" w:hAnsi="Cambria Math" w:cs="Times New Roman"/>
              <w:sz w:val="28"/>
              <w:szCs w:val="28"/>
            </w:rPr>
            <m:t>F1=2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precision⋅recall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precision+recall</m:t>
              </m:r>
            </m:den>
          </m:f>
        </m:oMath>
      </m:oMathPara>
    </w:p>
    <w:p w14:paraId="6AB0DFD3" w14:textId="343BAD81" w:rsidR="001A48ED" w:rsidRDefault="001A48ED" w:rsidP="001A48E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RocAuc</w:t>
      </w:r>
      <w:proofErr w:type="spellEnd"/>
      <w:r w:rsidR="00D41021" w:rsidRPr="00D41021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 w:rsidR="00D41021">
        <w:rPr>
          <w:rFonts w:ascii="Times New Roman" w:hAnsi="Times New Roman" w:cs="Times New Roman"/>
          <w:iCs/>
          <w:sz w:val="28"/>
          <w:szCs w:val="28"/>
        </w:rPr>
        <w:t xml:space="preserve">вероятность того, что случайно выбранная пара истинной и предсказанной меток класса будет правильно </w:t>
      </w:r>
      <w:proofErr w:type="spellStart"/>
      <w:r w:rsidR="00D41021">
        <w:rPr>
          <w:rFonts w:ascii="Times New Roman" w:hAnsi="Times New Roman" w:cs="Times New Roman"/>
          <w:iCs/>
          <w:sz w:val="28"/>
          <w:szCs w:val="28"/>
        </w:rPr>
        <w:t>отранжирована</w:t>
      </w:r>
      <w:proofErr w:type="spellEnd"/>
      <w:r w:rsidR="00D41021" w:rsidRPr="00D41021">
        <w:rPr>
          <w:rFonts w:ascii="Times New Roman" w:hAnsi="Times New Roman" w:cs="Times New Roman"/>
          <w:iCs/>
          <w:sz w:val="28"/>
          <w:szCs w:val="28"/>
        </w:rPr>
        <w:t>.</w:t>
      </w:r>
    </w:p>
    <w:p w14:paraId="707BEA7A" w14:textId="649F3647" w:rsidR="00D41021" w:rsidRPr="00D301F8" w:rsidRDefault="00D41021" w:rsidP="00D41021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Качество прогнозов алгоритма по описанным выше метрикам бинарной классификации должно производиться на тестовой выборке</w:t>
      </w:r>
      <w:r w:rsidRPr="00D41021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Тестовая выборка – отложенная часть исходных данных, которая не участвует в обучении </w:t>
      </w:r>
      <w:r>
        <w:rPr>
          <w:rFonts w:ascii="Times New Roman" w:hAnsi="Times New Roman" w:cs="Times New Roman"/>
          <w:iCs/>
          <w:sz w:val="28"/>
          <w:szCs w:val="28"/>
        </w:rPr>
        <w:lastRenderedPageBreak/>
        <w:t>алгоритма и по которой оцениваются метрики качества классификации</w:t>
      </w:r>
      <w:r w:rsidRPr="00D41021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нашем случае, поскольку мы имеем дело с временными рядами, тестовая выборка обязательно должна </w:t>
      </w:r>
      <w:r w:rsidR="00D301F8">
        <w:rPr>
          <w:rFonts w:ascii="Times New Roman" w:hAnsi="Times New Roman" w:cs="Times New Roman"/>
          <w:iCs/>
          <w:sz w:val="28"/>
          <w:szCs w:val="28"/>
        </w:rPr>
        <w:t>быть по времени позже обучающей выборки</w:t>
      </w:r>
      <w:r w:rsidR="00D301F8" w:rsidRPr="00D301F8">
        <w:rPr>
          <w:rFonts w:ascii="Times New Roman" w:hAnsi="Times New Roman" w:cs="Times New Roman"/>
          <w:iCs/>
          <w:sz w:val="28"/>
          <w:szCs w:val="28"/>
        </w:rPr>
        <w:t>.</w:t>
      </w:r>
    </w:p>
    <w:p w14:paraId="043EDC7D" w14:textId="5E8A79CD" w:rsidR="00FD323B" w:rsidRPr="00FD323B" w:rsidRDefault="00FD323B" w:rsidP="00FD323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13" w:name="_Toc103258245"/>
      <w:r w:rsidRPr="00FD323B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2.3. Алгоритмы прогнозировании временных рядов и классификации</w:t>
      </w:r>
      <w:bookmarkEnd w:id="13"/>
    </w:p>
    <w:p w14:paraId="016F8FA2" w14:textId="4826D1A3" w:rsidR="00FD323B" w:rsidRPr="00FD323B" w:rsidRDefault="00FD323B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текст</w:t>
      </w:r>
    </w:p>
    <w:p w14:paraId="5932BCB8" w14:textId="77777777" w:rsidR="007119B6" w:rsidRPr="00EE1AAD" w:rsidRDefault="007119B6" w:rsidP="007119B6">
      <w:pPr>
        <w:spacing w:line="360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4E61D316" w14:textId="77777777" w:rsidR="007119B6" w:rsidRDefault="007119B6" w:rsidP="003D5C9A">
      <w:pPr>
        <w:spacing w:line="36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  <w:sectPr w:rsidR="007119B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7299E8E" w14:textId="5B2DBB34" w:rsidR="00EE1AAD" w:rsidRPr="007119B6" w:rsidRDefault="00EE1AAD" w:rsidP="007119B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14" w:name="_Toc103258246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lastRenderedPageBreak/>
        <w:t xml:space="preserve">3. </w:t>
      </w:r>
      <w:r w:rsidR="007119B6"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ФОРМИРОВАНИЕ ОПТИМАЛЬНОЙ СТРУКТУРЫ ИНВЕСТИЦИОННОГО ПОРТФЕЛЯ</w:t>
      </w:r>
      <w:bookmarkEnd w:id="14"/>
    </w:p>
    <w:p w14:paraId="4A74B0A8" w14:textId="0798A625" w:rsidR="007119B6" w:rsidRDefault="007119B6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Тут будет 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какой то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текст</w:t>
      </w:r>
    </w:p>
    <w:p w14:paraId="3ECA0110" w14:textId="77777777" w:rsidR="007119B6" w:rsidRDefault="007119B6" w:rsidP="007119B6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  <w:sectPr w:rsidR="007119B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62AA0A1" w14:textId="684E3CC1" w:rsidR="007119B6" w:rsidRPr="007119B6" w:rsidRDefault="007119B6" w:rsidP="007119B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15" w:name="_Toc103258247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lastRenderedPageBreak/>
        <w:t>ЗАКЛЮЧЕНИЕ</w:t>
      </w:r>
      <w:bookmarkEnd w:id="15"/>
    </w:p>
    <w:p w14:paraId="1D097921" w14:textId="77777777" w:rsidR="007119B6" w:rsidRPr="007119B6" w:rsidRDefault="007119B6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Тут будет 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какой то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текст</w:t>
      </w:r>
    </w:p>
    <w:p w14:paraId="669795FB" w14:textId="77777777" w:rsidR="007119B6" w:rsidRDefault="007119B6" w:rsidP="007119B6">
      <w:pPr>
        <w:spacing w:line="36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  <w:sectPr w:rsidR="007119B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C7DB15A" w14:textId="363E3006" w:rsidR="007119B6" w:rsidRPr="007119B6" w:rsidRDefault="007119B6" w:rsidP="007119B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16" w:name="_Toc103258248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16"/>
    </w:p>
    <w:p w14:paraId="0AC52F0C" w14:textId="32429139" w:rsidR="007119B6" w:rsidRPr="007119B6" w:rsidRDefault="007119B6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Тут будет 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какой то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текст</w:t>
      </w:r>
    </w:p>
    <w:sectPr w:rsidR="007119B6" w:rsidRPr="007119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466D8"/>
    <w:multiLevelType w:val="hybridMultilevel"/>
    <w:tmpl w:val="CD54B9C2"/>
    <w:lvl w:ilvl="0" w:tplc="FFFFFFFF">
      <w:start w:val="1"/>
      <w:numFmt w:val="decimal"/>
      <w:lvlText w:val="%1."/>
      <w:lvlJc w:val="left"/>
      <w:pPr>
        <w:ind w:left="1429" w:hanging="360"/>
      </w:pPr>
      <w:rPr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D7F63B4"/>
    <w:multiLevelType w:val="hybridMultilevel"/>
    <w:tmpl w:val="EEA8545E"/>
    <w:lvl w:ilvl="0" w:tplc="16EA7D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8F61BA"/>
    <w:multiLevelType w:val="hybridMultilevel"/>
    <w:tmpl w:val="899A3B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1321259"/>
    <w:multiLevelType w:val="hybridMultilevel"/>
    <w:tmpl w:val="2BDE66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68C486B"/>
    <w:multiLevelType w:val="hybridMultilevel"/>
    <w:tmpl w:val="0C2E8A5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2713CF6"/>
    <w:multiLevelType w:val="hybridMultilevel"/>
    <w:tmpl w:val="0C2E8A5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6697A6C"/>
    <w:multiLevelType w:val="hybridMultilevel"/>
    <w:tmpl w:val="CD54B9C2"/>
    <w:lvl w:ilvl="0" w:tplc="93AA4AEE">
      <w:start w:val="1"/>
      <w:numFmt w:val="decimal"/>
      <w:lvlText w:val="%1."/>
      <w:lvlJc w:val="left"/>
      <w:pPr>
        <w:ind w:left="1429" w:hanging="360"/>
      </w:pPr>
      <w:rPr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CD13D21"/>
    <w:multiLevelType w:val="hybridMultilevel"/>
    <w:tmpl w:val="91DAFA08"/>
    <w:lvl w:ilvl="0" w:tplc="16EA7D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FA3582C"/>
    <w:multiLevelType w:val="hybridMultilevel"/>
    <w:tmpl w:val="A0709794"/>
    <w:lvl w:ilvl="0" w:tplc="FFFFFFFF">
      <w:start w:val="1"/>
      <w:numFmt w:val="decimal"/>
      <w:lvlText w:val="%1."/>
      <w:lvlJc w:val="left"/>
      <w:pPr>
        <w:ind w:left="2138" w:hanging="360"/>
      </w:pPr>
      <w:rPr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8E84A22"/>
    <w:multiLevelType w:val="hybridMultilevel"/>
    <w:tmpl w:val="7D8E32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C792DD1"/>
    <w:multiLevelType w:val="hybridMultilevel"/>
    <w:tmpl w:val="A15A9896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4F24020"/>
    <w:multiLevelType w:val="hybridMultilevel"/>
    <w:tmpl w:val="87680F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374433101">
    <w:abstractNumId w:val="11"/>
  </w:num>
  <w:num w:numId="2" w16cid:durableId="2039891163">
    <w:abstractNumId w:val="4"/>
  </w:num>
  <w:num w:numId="3" w16cid:durableId="1825009586">
    <w:abstractNumId w:val="5"/>
  </w:num>
  <w:num w:numId="4" w16cid:durableId="1739858119">
    <w:abstractNumId w:val="3"/>
  </w:num>
  <w:num w:numId="5" w16cid:durableId="1011489215">
    <w:abstractNumId w:val="1"/>
  </w:num>
  <w:num w:numId="6" w16cid:durableId="185296430">
    <w:abstractNumId w:val="7"/>
  </w:num>
  <w:num w:numId="7" w16cid:durableId="1076392863">
    <w:abstractNumId w:val="9"/>
  </w:num>
  <w:num w:numId="8" w16cid:durableId="1027100614">
    <w:abstractNumId w:val="2"/>
  </w:num>
  <w:num w:numId="9" w16cid:durableId="1631086787">
    <w:abstractNumId w:val="10"/>
  </w:num>
  <w:num w:numId="10" w16cid:durableId="1222985426">
    <w:abstractNumId w:val="6"/>
  </w:num>
  <w:num w:numId="11" w16cid:durableId="796141466">
    <w:abstractNumId w:val="0"/>
  </w:num>
  <w:num w:numId="12" w16cid:durableId="99857728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0ED"/>
    <w:rsid w:val="00012051"/>
    <w:rsid w:val="00012166"/>
    <w:rsid w:val="00047BA3"/>
    <w:rsid w:val="000603DB"/>
    <w:rsid w:val="000624FE"/>
    <w:rsid w:val="00066905"/>
    <w:rsid w:val="000A17E1"/>
    <w:rsid w:val="000B2881"/>
    <w:rsid w:val="000D1A28"/>
    <w:rsid w:val="000E70DD"/>
    <w:rsid w:val="00114636"/>
    <w:rsid w:val="00116E0C"/>
    <w:rsid w:val="00116EBB"/>
    <w:rsid w:val="001179B6"/>
    <w:rsid w:val="00153C6B"/>
    <w:rsid w:val="00157952"/>
    <w:rsid w:val="001A48ED"/>
    <w:rsid w:val="001B4A8A"/>
    <w:rsid w:val="001C27E1"/>
    <w:rsid w:val="00227515"/>
    <w:rsid w:val="002320ED"/>
    <w:rsid w:val="0027177D"/>
    <w:rsid w:val="00275F3A"/>
    <w:rsid w:val="00280A05"/>
    <w:rsid w:val="002A25AF"/>
    <w:rsid w:val="002D0BB7"/>
    <w:rsid w:val="002D4AD1"/>
    <w:rsid w:val="00303360"/>
    <w:rsid w:val="003100E5"/>
    <w:rsid w:val="00313668"/>
    <w:rsid w:val="00345475"/>
    <w:rsid w:val="00362643"/>
    <w:rsid w:val="00392518"/>
    <w:rsid w:val="003B398E"/>
    <w:rsid w:val="003C0246"/>
    <w:rsid w:val="003D54C4"/>
    <w:rsid w:val="003D5C9A"/>
    <w:rsid w:val="0044656A"/>
    <w:rsid w:val="00460CE6"/>
    <w:rsid w:val="00461ADD"/>
    <w:rsid w:val="00474569"/>
    <w:rsid w:val="004A11E4"/>
    <w:rsid w:val="004A6D9B"/>
    <w:rsid w:val="005075B3"/>
    <w:rsid w:val="005434FD"/>
    <w:rsid w:val="00576968"/>
    <w:rsid w:val="005A139B"/>
    <w:rsid w:val="005C49E8"/>
    <w:rsid w:val="005D2BBA"/>
    <w:rsid w:val="005E13A5"/>
    <w:rsid w:val="005E1BA7"/>
    <w:rsid w:val="006013CE"/>
    <w:rsid w:val="00602B2F"/>
    <w:rsid w:val="0062781E"/>
    <w:rsid w:val="00643205"/>
    <w:rsid w:val="00656572"/>
    <w:rsid w:val="00667498"/>
    <w:rsid w:val="00693486"/>
    <w:rsid w:val="00696B87"/>
    <w:rsid w:val="006A6E5E"/>
    <w:rsid w:val="006B2AEF"/>
    <w:rsid w:val="00706771"/>
    <w:rsid w:val="007119B6"/>
    <w:rsid w:val="007206F3"/>
    <w:rsid w:val="00736012"/>
    <w:rsid w:val="007561D7"/>
    <w:rsid w:val="00795C6F"/>
    <w:rsid w:val="00797BF8"/>
    <w:rsid w:val="007C362E"/>
    <w:rsid w:val="007C7280"/>
    <w:rsid w:val="007D024E"/>
    <w:rsid w:val="007D1F3B"/>
    <w:rsid w:val="007D25E4"/>
    <w:rsid w:val="007E10D0"/>
    <w:rsid w:val="0087731D"/>
    <w:rsid w:val="00882225"/>
    <w:rsid w:val="008C4F2D"/>
    <w:rsid w:val="008C7762"/>
    <w:rsid w:val="008E514F"/>
    <w:rsid w:val="009170B5"/>
    <w:rsid w:val="009231AF"/>
    <w:rsid w:val="009244E7"/>
    <w:rsid w:val="00932962"/>
    <w:rsid w:val="009628C6"/>
    <w:rsid w:val="009D4211"/>
    <w:rsid w:val="009D5137"/>
    <w:rsid w:val="009D5B11"/>
    <w:rsid w:val="009F7794"/>
    <w:rsid w:val="00A116C4"/>
    <w:rsid w:val="00A11FC6"/>
    <w:rsid w:val="00A160EA"/>
    <w:rsid w:val="00A42636"/>
    <w:rsid w:val="00A51617"/>
    <w:rsid w:val="00A924DE"/>
    <w:rsid w:val="00AB0C2D"/>
    <w:rsid w:val="00AD4091"/>
    <w:rsid w:val="00AE0C83"/>
    <w:rsid w:val="00AE17BF"/>
    <w:rsid w:val="00B15F52"/>
    <w:rsid w:val="00B45FD4"/>
    <w:rsid w:val="00B80626"/>
    <w:rsid w:val="00BA62EA"/>
    <w:rsid w:val="00BC21A7"/>
    <w:rsid w:val="00BE14F7"/>
    <w:rsid w:val="00BE1A4F"/>
    <w:rsid w:val="00BE4E4A"/>
    <w:rsid w:val="00BE7CC0"/>
    <w:rsid w:val="00C13876"/>
    <w:rsid w:val="00C17F73"/>
    <w:rsid w:val="00C25D32"/>
    <w:rsid w:val="00C35A25"/>
    <w:rsid w:val="00C41EC9"/>
    <w:rsid w:val="00C5794D"/>
    <w:rsid w:val="00C83693"/>
    <w:rsid w:val="00C9005F"/>
    <w:rsid w:val="00CC39F9"/>
    <w:rsid w:val="00CC4E21"/>
    <w:rsid w:val="00CD10F6"/>
    <w:rsid w:val="00CE77BD"/>
    <w:rsid w:val="00CF3DB2"/>
    <w:rsid w:val="00D2161F"/>
    <w:rsid w:val="00D301F8"/>
    <w:rsid w:val="00D3183F"/>
    <w:rsid w:val="00D37A41"/>
    <w:rsid w:val="00D41021"/>
    <w:rsid w:val="00D414DE"/>
    <w:rsid w:val="00D450EE"/>
    <w:rsid w:val="00D63DF1"/>
    <w:rsid w:val="00D93BA6"/>
    <w:rsid w:val="00DD7D97"/>
    <w:rsid w:val="00DE67E0"/>
    <w:rsid w:val="00DF28C6"/>
    <w:rsid w:val="00E06B03"/>
    <w:rsid w:val="00E25112"/>
    <w:rsid w:val="00E37CA6"/>
    <w:rsid w:val="00E4541E"/>
    <w:rsid w:val="00EE1AAD"/>
    <w:rsid w:val="00F45B67"/>
    <w:rsid w:val="00F46A58"/>
    <w:rsid w:val="00F95A67"/>
    <w:rsid w:val="00FB1316"/>
    <w:rsid w:val="00FC21AA"/>
    <w:rsid w:val="00FD3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A3786B0"/>
  <w15:chartTrackingRefBased/>
  <w15:docId w15:val="{D51EA38F-485D-1F4B-80A7-B5BE921DB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119B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119B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20E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BE4E4A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7119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7119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7119B6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119B6"/>
    <w:pPr>
      <w:spacing w:before="120"/>
    </w:pPr>
    <w:rPr>
      <w:rFonts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7119B6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a6">
    <w:name w:val="Hyperlink"/>
    <w:basedOn w:val="a0"/>
    <w:uiPriority w:val="99"/>
    <w:unhideWhenUsed/>
    <w:rsid w:val="007119B6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rsid w:val="007119B6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7119B6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119B6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119B6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119B6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119B6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119B6"/>
    <w:pPr>
      <w:ind w:left="1920"/>
    </w:pPr>
    <w:rPr>
      <w:rFonts w:cstheme="minorHAnsi"/>
      <w:sz w:val="20"/>
      <w:szCs w:val="20"/>
    </w:rPr>
  </w:style>
  <w:style w:type="table" w:styleId="a7">
    <w:name w:val="Table Grid"/>
    <w:basedOn w:val="a1"/>
    <w:uiPriority w:val="39"/>
    <w:rsid w:val="00B45F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8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6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7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F61D584-3F72-A84A-99EC-B832A39C3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38</Pages>
  <Words>7420</Words>
  <Characters>42297</Characters>
  <Application>Microsoft Office Word</Application>
  <DocSecurity>0</DocSecurity>
  <Lines>352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Bulygin</dc:creator>
  <cp:keywords/>
  <dc:description/>
  <cp:lastModifiedBy>Maksim Bulygin</cp:lastModifiedBy>
  <cp:revision>11</cp:revision>
  <cp:lastPrinted>2022-05-03T15:23:00Z</cp:lastPrinted>
  <dcterms:created xsi:type="dcterms:W3CDTF">2022-05-03T15:23:00Z</dcterms:created>
  <dcterms:modified xsi:type="dcterms:W3CDTF">2022-05-12T22:47:00Z</dcterms:modified>
</cp:coreProperties>
</file>