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</w:t>
      </w:r>
      <w:r>
        <w:rPr>
          <w:rFonts w:ascii="Times New Roman" w:hAnsi="Times New Roman"/>
          <w:sz w:val="24"/>
          <w:szCs w:val="24"/>
          <w:lang w:val="en-US"/>
        </w:rPr>
        <w:t>(ФГБОУ ВО «ВГУ»)</w:t>
      </w:r>
    </w:p>
    <w:p>
      <w:pPr>
        <w:pStyle w:val="Normal"/>
        <w:ind w:hanging="0"/>
        <w:jc w:val="center"/>
        <w:rPr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Техническое задание</w:t>
      </w:r>
    </w:p>
    <w:p>
      <w:pPr>
        <w:pStyle w:val="Normal"/>
        <w:ind w:hanging="0"/>
        <w:jc w:val="center"/>
        <w:rPr>
          <w:rFonts w:ascii="Times New Roman" w:hAnsi="Times New Roman"/>
          <w:b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Разработка веб-приложения   «</w:t>
      </w:r>
      <w:r>
        <w:rPr>
          <w:rFonts w:eastAsia="Times New Roman" w:cs="Arial" w:ascii="Times New Roman" w:hAnsi="Times New Roman"/>
          <w:b/>
          <w:bCs/>
          <w:color w:val="000000"/>
          <w:sz w:val="40"/>
          <w:szCs w:val="40"/>
          <w:lang w:val="ru-RU" w:eastAsia="ru-RU"/>
        </w:rPr>
        <w:t>Believe</w:t>
      </w:r>
      <w:r>
        <w:rPr>
          <w:rFonts w:ascii="Times New Roman" w:hAnsi="Times New Roman"/>
          <w:b/>
          <w:bCs/>
          <w:sz w:val="40"/>
          <w:szCs w:val="40"/>
          <w:lang w:val="ru-RU"/>
        </w:rPr>
        <w:t>»</w:t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Заказчик</w:t>
        <w:tab/>
        <w:tab/>
        <w:tab/>
        <w:tab/>
        <w:tab/>
        <w:t>Ассистент Тарасов В. С.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Исполнители</w:t>
        <w:tab/>
        <w:tab/>
        <w:tab/>
        <w:t>Саввин М. О., Дынин М. А., Стеблева Е. А.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Воронеж, 2020</w:t>
      </w:r>
    </w:p>
    <w:sdt>
      <w:sdtPr>
        <w:docPartObj>
          <w:docPartGallery w:val="Table of Contents"/>
          <w:docPartUnique w:val="true"/>
        </w:docPartObj>
        <w:id w:val="20983957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22"/>
            <w:tabs>
              <w:tab w:val="right" w:pos="9345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4996999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1.</w:t>
            </w:r>
            <w:r>
              <w:rPr>
                <w:rStyle w:val="Style13"/>
                <w:rFonts w:eastAsia="Times New Roman" w:cs="Arial" w:ascii="Arial" w:hAnsi="Arial"/>
                <w:lang w:eastAsia="ru-RU"/>
              </w:rPr>
              <w:t xml:space="preserve">     </w:t>
            </w:r>
            <w:r>
              <w:rPr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_Toc34996999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0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1.1.</w:t>
            </w:r>
            <w:r>
              <w:rPr>
                <w:rStyle w:val="Style13"/>
                <w:rFonts w:eastAsia="Times New Roman" w:cs="Arial" w:ascii="Arial" w:hAnsi="Arial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Наименование Заказчика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1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1.2.</w:t>
            </w:r>
            <w:r>
              <w:rPr>
                <w:rStyle w:val="Style13"/>
                <w:rFonts w:eastAsia="Times New Roman" w:cs="Arial" w:ascii="Arial" w:hAnsi="Arial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Наименование Исполнителя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2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1.3.</w:t>
            </w:r>
            <w:r>
              <w:rPr>
                <w:rStyle w:val="Style13"/>
                <w:rFonts w:eastAsia="Times New Roman" w:cs="Arial" w:ascii="Arial" w:hAnsi="Arial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 xml:space="preserve">Основание для разработки </w:t>
            </w:r>
            <w:r>
              <w:rPr>
                <w:rStyle w:val="Style13"/>
                <w:rFonts w:eastAsia="Times New Roman" w:cs="Arial" w:ascii="Arial" w:hAnsi="Arial"/>
                <w:lang w:eastAsia="ru-RU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3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1.4.</w:t>
            </w:r>
            <w:r>
              <w:rPr>
                <w:rStyle w:val="Style13"/>
                <w:rFonts w:eastAsia="Times New Roman" w:cs="Arial" w:ascii="Arial" w:hAnsi="Arial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Плановые сроки начала и окончания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4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1.5.</w:t>
            </w:r>
            <w:r>
              <w:rPr>
                <w:rStyle w:val="Style13"/>
                <w:rFonts w:eastAsia="Times New Roman" w:cs="Arial" w:ascii="Arial" w:hAnsi="Arial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Понятия и термины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/>
          </w:pPr>
          <w:hyperlink w:anchor="_Toc34997005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2.</w:t>
            </w:r>
            <w:r>
              <w:rPr>
                <w:rStyle w:val="Style13"/>
                <w:rFonts w:eastAsia="Times New Roman" w:cs="Arial" w:ascii="Arial" w:hAnsi="Arial"/>
                <w:lang w:eastAsia="ru-RU"/>
              </w:rPr>
              <w:t xml:space="preserve">     </w:t>
            </w:r>
            <w:r>
              <w:rPr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Общие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6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2.1.</w:t>
            </w:r>
            <w:r>
              <w:rPr>
                <w:rStyle w:val="Style13"/>
                <w:rFonts w:eastAsia="Times New Roman" w:cs="Arial" w:ascii="Arial" w:hAnsi="Arial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Назначение документа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7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2.2.</w:t>
            </w:r>
            <w:r>
              <w:rPr>
                <w:rStyle w:val="Style13"/>
                <w:rFonts w:eastAsia="Times New Roman" w:cs="Arial" w:ascii="Arial" w:hAnsi="Arial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Цели создания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/>
          </w:pPr>
          <w:hyperlink w:anchor="_Toc34997008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3.</w:t>
            </w:r>
            <w:r>
              <w:rPr>
                <w:rStyle w:val="Style13"/>
                <w:rFonts w:eastAsia="Times New Roman" w:cs="Arial" w:ascii="Arial" w:hAnsi="Arial"/>
                <w:lang w:eastAsia="ru-RU"/>
              </w:rPr>
              <w:t xml:space="preserve">     </w:t>
            </w:r>
            <w:r>
              <w:rPr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Требования к приложению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09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3.1.</w:t>
            </w:r>
            <w:r>
              <w:rPr>
                <w:rStyle w:val="Style13"/>
                <w:rFonts w:eastAsia="Times New Roman" w:cs="Arial" w:ascii="Arial" w:hAnsi="Arial"/>
                <w:lang w:eastAsia="ru-RU"/>
              </w:rPr>
              <w:t xml:space="preserve"> </w:t>
            </w:r>
            <w:r>
              <w:rPr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Основные 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10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3.2. Основные нефункциональные требования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right" w:pos="9345" w:leader="dot"/>
            </w:tabs>
            <w:rPr/>
          </w:pPr>
          <w:hyperlink w:anchor="_Toc34997011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 xml:space="preserve">3.3. Требования к пользовательскому интерфейсу 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left" w:pos="3667" w:leader="none"/>
              <w:tab w:val="right" w:pos="9345" w:leader="dot"/>
            </w:tabs>
            <w:rPr/>
          </w:pPr>
          <w:hyperlink w:anchor="_Toc34997016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 xml:space="preserve">4. Варианты использования  </w:t>
            </w:r>
            <w:r>
              <w:rPr>
                <w:rStyle w:val="Style13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right" w:pos="9345" w:leader="dot"/>
            </w:tabs>
            <w:rPr/>
          </w:pPr>
          <w:hyperlink w:anchor="_Toc34997017">
            <w:r>
              <w:rPr>
                <w:webHidden/>
                <w:rStyle w:val="Style13"/>
                <w:rFonts w:eastAsia="Times New Roman" w:cs="Arial" w:ascii="Arial" w:hAnsi="Arial"/>
                <w:b/>
                <w:bCs/>
                <w:lang w:eastAsia="ru-RU"/>
              </w:rPr>
              <w:t>5. 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_Toc34997017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276"/>
        <w:rPr>
          <w:rFonts w:ascii="Arial" w:hAnsi="Arial" w:eastAsia="Times New Roman" w:cs="Arial"/>
          <w:b/>
          <w:b/>
          <w:bCs/>
          <w:color w:val="000000"/>
          <w:sz w:val="34"/>
          <w:szCs w:val="3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34"/>
          <w:szCs w:val="34"/>
          <w:lang w:eastAsia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360" w:hanging="36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0" w:name="_Toc34996999"/>
      <w:r>
        <w:rPr>
          <w:rFonts w:eastAsia="Times New Roman" w:cs="Arial" w:ascii="Arial" w:hAnsi="Arial"/>
          <w:b/>
          <w:bCs/>
          <w:color w:val="000000"/>
          <w:sz w:val="34"/>
          <w:szCs w:val="34"/>
          <w:lang w:eastAsia="ru-RU"/>
        </w:rPr>
        <w:t>1.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</w:t>
      </w:r>
      <w:bookmarkEnd w:id="0"/>
      <w:r>
        <w:rPr>
          <w:rFonts w:eastAsia="Times New Roman" w:cs="Arial" w:ascii="Arial" w:hAnsi="Arial"/>
          <w:b/>
          <w:bCs/>
          <w:color w:val="000000"/>
          <w:sz w:val="34"/>
          <w:szCs w:val="34"/>
          <w:lang w:eastAsia="ru-RU"/>
        </w:rPr>
        <w:t>Общие сведения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" w:name="_Toc34997000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1.1.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</w:t>
      </w:r>
      <w:bookmarkEnd w:id="1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Наименование Заказчика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Ассистент Тарасов Вячеслав Сергеевич, кафедра программирования и информационный технологий.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2" w:name="_Toc34997001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1.2.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</w:t>
      </w:r>
      <w:bookmarkEnd w:id="2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Наименование Исполнителя</w:t>
      </w:r>
    </w:p>
    <w:p>
      <w:pPr>
        <w:pStyle w:val="Normal"/>
        <w:spacing w:lineRule="auto" w:line="240" w:before="240" w:after="0"/>
        <w:ind w:left="1140" w:right="70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Студент Стеблева Екатерина Александровна, кафедра технологий обработки и защиты информации.</w:t>
        <w:br/>
        <w:t>Студент Дынин Михаил Александрович, кафедра технологий обработки и защиты информации.</w:t>
        <w:br/>
        <w:t>Студент Саввин Максим Олегович, кафедра технологий обработки и защиты информации.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3" w:name="_Toc34997002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1.3.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Основание для разработки</w:t>
        <w:br/>
        <w:br/>
      </w:r>
      <w:bookmarkEnd w:id="3"/>
      <w:r>
        <w:rPr>
          <w:rFonts w:eastAsia="Times New Roman" w:cs="Arial" w:ascii="Arial" w:hAnsi="Arial"/>
          <w:color w:val="000000"/>
          <w:sz w:val="22"/>
          <w:lang w:eastAsia="ru-RU"/>
        </w:rPr>
        <w:t>Необходимость заказчика в наличии сайта, позволяющего искать музыкантам группы и группам музыкантов.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4" w:name="_Toc34997003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1.4.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</w:t>
      </w:r>
      <w:bookmarkEnd w:id="4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Плановые сроки начала и окончания работ</w:t>
      </w:r>
    </w:p>
    <w:p>
      <w:pPr>
        <w:pStyle w:val="Normal"/>
        <w:spacing w:lineRule="auto" w:line="240" w:before="240" w:after="0"/>
        <w:ind w:left="1140" w:right="70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Плановый срок начала работ – Март 2020 г.</w:t>
      </w:r>
    </w:p>
    <w:p>
      <w:pPr>
        <w:pStyle w:val="Normal"/>
        <w:spacing w:lineRule="auto" w:line="240" w:before="240" w:after="0"/>
        <w:ind w:left="1140" w:right="70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Плановый срок окончания работ – Май 2020 г.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5" w:name="_Toc34997004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1.5.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</w:t>
      </w:r>
      <w:bookmarkEnd w:id="5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Понятия и термины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Система – веб-сайт «Believe», требования к которому указаны в данном документе.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Компания – владелец и оператор веб-сайта «Believe».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 xml:space="preserve">Use Case (Вариант Использования)  - </w:t>
      </w:r>
      <w:r>
        <w:rPr>
          <w:rFonts w:eastAsia="Times New Roman" w:cs="Arial" w:ascii="Arial" w:hAnsi="Arial"/>
          <w:color w:val="222222"/>
          <w:sz w:val="24"/>
          <w:szCs w:val="24"/>
          <w:shd w:fill="FFFFFF" w:val="clear"/>
          <w:lang w:eastAsia="ru-RU"/>
        </w:rPr>
        <w:t>это сценарная техника описания взаимодействия. С помощью Use Case может быть описано и пользовательское требование, и требование к взаимодействию систем, и описание взаимодействия людей и компаний в реальной жизни.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VIP-код - последовательность символов, вводимая при создании заявки, с помощью которой пользователь может вывести её (заявку) в топ.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Неавторизованный пользователь - человек, который может авторизоваться на сайте, если был зарегистрирован ранее, иначе зарегистрироваться на нем.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Пользователь - человек, прошедший регистрацию, который имеет доступ в личный кабинет и может пользоваться основными клиентскими возможностями сайта.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Заявка - заполненная пользователем информация, необходимая и достаточная для поиска и отбора музыкантов и групп.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Дистрибьютор - оффлайн магазин, в котором можно приобрести VIP-коды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Исполнитель – сольный артист (музыкант) или группа.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Топ - расположение заявок в начале списка всех заявок.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36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6" w:name="_Toc34997005"/>
      <w:r>
        <w:rPr>
          <w:rFonts w:eastAsia="Times New Roman" w:cs="Arial" w:ascii="Arial" w:hAnsi="Arial"/>
          <w:b/>
          <w:bCs/>
          <w:color w:val="000000"/>
          <w:sz w:val="34"/>
          <w:szCs w:val="34"/>
          <w:lang w:eastAsia="ru-RU"/>
        </w:rPr>
        <w:t>2.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</w:t>
      </w:r>
      <w:bookmarkEnd w:id="6"/>
      <w:r>
        <w:rPr>
          <w:rFonts w:eastAsia="Times New Roman" w:cs="Arial" w:ascii="Arial" w:hAnsi="Arial"/>
          <w:b/>
          <w:bCs/>
          <w:color w:val="000000"/>
          <w:sz w:val="34"/>
          <w:szCs w:val="34"/>
          <w:lang w:eastAsia="ru-RU"/>
        </w:rPr>
        <w:t>Общие положения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7" w:name="_Toc34997006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2.1.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</w:t>
      </w:r>
      <w:bookmarkEnd w:id="7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Назначение документа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В настоящем документе приводится полный набор требований к Системе, необходимых для реализации.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2.1.1.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При реализации необходимо выполнить работы в объеме, указанном в настоящем Техническом Задании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2.1.2.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Все неоднозначности, выявленные в настоящем Техническом задании после его подписания, подлежат двухстороннему соглашению между Сторонами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8" w:name="_Toc34997007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2.2.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</w:t>
      </w:r>
      <w:bookmarkEnd w:id="8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Цели создания Системы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2.2.1.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С точки зрения создателей Системы: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2.2.1.1.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Сформировать клиентскую базу для оказания дополнительных услуг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2.2.1.2.</w:t>
        <w:tab/>
        <w:t>Получение опыта, знаний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2.2.2.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С точки зрения организации: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2.2.2.1.</w:t>
      </w:r>
      <w:r>
        <w:rPr>
          <w:rFonts w:eastAsia="Times New Roman" w:cs="Arial" w:ascii="Arial" w:hAnsi="Arial"/>
          <w:color w:val="FF0000"/>
          <w:sz w:val="14"/>
          <w:szCs w:val="14"/>
          <w:lang w:eastAsia="ru-RU"/>
        </w:rPr>
        <w:t xml:space="preserve">   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Создать постоянный положительный денежный поток</w:t>
      </w:r>
      <w:r>
        <w:rPr>
          <w:rFonts w:eastAsia="Times New Roman" w:cs="Arial" w:ascii="Arial" w:hAnsi="Arial"/>
          <w:color w:val="FF0000"/>
          <w:sz w:val="14"/>
          <w:szCs w:val="14"/>
          <w:lang w:eastAsia="ru-RU"/>
        </w:rPr>
        <w:t>   </w:t>
      </w:r>
    </w:p>
    <w:p>
      <w:pPr>
        <w:pStyle w:val="Normal"/>
        <w:spacing w:lineRule="auto" w:line="240" w:before="240" w:after="240"/>
        <w:ind w:left="1220" w:hanging="5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2.2.3.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С точки зрения клиента: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2.2.3.1.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Упростить процесс поиска группы музыкантами и музыканта группами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br/>
        <w:br/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360" w:hanging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9" w:name="_Toc34997008"/>
      <w:r>
        <w:rPr>
          <w:rFonts w:eastAsia="Times New Roman" w:cs="Arial" w:ascii="Arial" w:hAnsi="Arial"/>
          <w:b/>
          <w:bCs/>
          <w:color w:val="000000"/>
          <w:sz w:val="34"/>
          <w:szCs w:val="34"/>
          <w:lang w:eastAsia="ru-RU"/>
        </w:rPr>
        <w:t>3.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</w:t>
      </w:r>
      <w:bookmarkEnd w:id="9"/>
      <w:r>
        <w:rPr>
          <w:rFonts w:eastAsia="Times New Roman" w:cs="Arial" w:ascii="Arial" w:hAnsi="Arial"/>
          <w:b/>
          <w:bCs/>
          <w:color w:val="000000"/>
          <w:sz w:val="34"/>
          <w:szCs w:val="34"/>
          <w:lang w:eastAsia="ru-RU"/>
        </w:rPr>
        <w:t>Требования к приложению</w:t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0" w:name="_Toc34997009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3.1.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</w:t>
      </w:r>
      <w:bookmarkEnd w:id="10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Основные функциональные требования Системы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3.1.1.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Поиск группам необходимых музыкантов по заданным критериям (владение музыкальным инструментом, пол, возраст, город, опыт, предпочитаемый жанр)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3.1.2.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Поиск музыкантам подходящую группу по заданным критериям (владение музыкальным инструментом, пол, возраст, город, опыт, предпочитаемый жанр)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3.1.3.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Регистрация/авторизация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3.1.4.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Редактирование данных в личном кабинете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3.1.5.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 xml:space="preserve">           </w:t>
      </w:r>
      <w:r>
        <w:rPr>
          <w:rFonts w:eastAsia="Times New Roman" w:cs="Arial" w:ascii="Arial" w:hAnsi="Arial"/>
          <w:color w:val="000000"/>
          <w:sz w:val="22"/>
          <w:lang w:eastAsia="ru-RU"/>
        </w:rPr>
        <w:t>Создание заявки на поиск музыканта или группы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3.1.6.</w:t>
      </w:r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ab/>
        <w:tab/>
      </w:r>
      <w:r>
        <w:rPr>
          <w:rFonts w:eastAsia="Times New Roman" w:cs="Arial" w:ascii="Arial" w:hAnsi="Arial"/>
          <w:color w:val="000000"/>
          <w:sz w:val="22"/>
          <w:lang w:eastAsia="ru-RU"/>
        </w:rPr>
        <w:t>Отклик на заявку (увидеть почту, но только зарегистрированным пользователям)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3.1.7</w:t>
        <w:tab/>
        <w:tab/>
        <w:t>Вывод заявки в топ, путем ввода VIP-кода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3.1.8</w:t>
        <w:tab/>
        <w:tab/>
        <w:t>Просмотр список своих заявок с возможностью их удаления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3.1.9</w:t>
        <w:tab/>
        <w:t xml:space="preserve"> </w:t>
        <w:tab/>
        <w:t>Модерация заявок администратором с уведомлением клиента о решении по почте</w:t>
      </w:r>
    </w:p>
    <w:p>
      <w:pPr>
        <w:pStyle w:val="Normal"/>
        <w:spacing w:lineRule="auto" w:line="240" w:before="240" w:after="240"/>
        <w:ind w:left="1720" w:hanging="6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3.1.10</w:t>
        <w:tab/>
        <w:tab/>
        <w:t>Генерация определенного количества VIP-кодов администратором</w:t>
      </w:r>
    </w:p>
    <w:p>
      <w:pPr>
        <w:pStyle w:val="Normal"/>
        <w:spacing w:lineRule="auto" w:line="240" w:before="240" w:after="0"/>
        <w:ind w:left="1140" w:right="70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 xml:space="preserve">На рисунке ниже представлена </w:t>
      </w:r>
      <w:r>
        <w:rPr>
          <w:rFonts w:eastAsia="Times New Roman" w:cs="Arial" w:ascii="Arial" w:hAnsi="Arial"/>
          <w:color w:val="000000"/>
          <w:sz w:val="22"/>
          <w:lang w:val="en-US" w:eastAsia="ru-RU"/>
        </w:rPr>
        <w:t>Use</w:t>
      </w:r>
      <w:r>
        <w:rPr>
          <w:rFonts w:eastAsia="Times New Roman" w:cs="Arial" w:ascii="Arial" w:hAnsi="Arial"/>
          <w:color w:val="000000"/>
          <w:sz w:val="22"/>
          <w:lang w:eastAsia="ru-RU"/>
        </w:rPr>
        <w:t xml:space="preserve"> </w:t>
      </w:r>
      <w:r>
        <w:rPr>
          <w:rFonts w:eastAsia="Times New Roman" w:cs="Arial" w:ascii="Arial" w:hAnsi="Arial"/>
          <w:color w:val="000000"/>
          <w:sz w:val="22"/>
          <w:lang w:val="en-US" w:eastAsia="ru-RU"/>
        </w:rPr>
        <w:t>Case</w:t>
      </w:r>
      <w:r>
        <w:rPr>
          <w:rFonts w:eastAsia="Times New Roman" w:cs="Arial" w:ascii="Arial" w:hAnsi="Arial"/>
          <w:color w:val="000000"/>
          <w:sz w:val="22"/>
          <w:lang w:eastAsia="ru-RU"/>
        </w:rPr>
        <w:t xml:space="preserve"> диаграмма данного приложения, </w:t>
      </w:r>
      <w:r>
        <w:rPr>
          <w:rFonts w:eastAsia="Times New Roman" w:cs="Arial" w:ascii="Arial" w:hAnsi="Arial"/>
          <w:color w:val="000000"/>
          <w:sz w:val="22"/>
          <w:lang w:eastAsia="ru-RU"/>
        </w:rPr>
        <w:drawing>
          <wp:inline distT="0" distB="0" distL="0" distR="1270">
            <wp:extent cx="5732780" cy="3657600"/>
            <wp:effectExtent l="0" t="0" r="0" b="0"/>
            <wp:docPr id="1" name="Рисунок 1" descr="https://lh6.googleusercontent.com/sWC54WL-XMQ_l0wT458paJJZtyxryk2EDLL_ZLYmaT8KqJXLSi9tx-JCt9Mqj0YqIwiePRMb8C2nuOtWawEVSRW7Cz4sLjjW9olFTf5LJN6-oWnm796Rf5kT8FSpUATaDI3Eau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lh6.googleusercontent.com/sWC54WL-XMQ_l0wT458paJJZtyxryk2EDLL_ZLYmaT8KqJXLSi9tx-JCt9Mqj0YqIwiePRMb8C2nuOtWawEVSRW7Cz4sLjjW9olFTf5LJN6-oWnm796Rf5kT8FSpUATaDI3EauN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1" w:name="_Toc34997010"/>
      <w:bookmarkEnd w:id="11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3.2. Основные нефункциональные требования Системы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ab/>
        <w:t>3.2.1 Поддержка браузеров</w:t>
        <w:br/>
        <w:br/>
      </w:r>
    </w:p>
    <w:p>
      <w:pPr>
        <w:pStyle w:val="Normal"/>
        <w:spacing w:lineRule="auto" w:line="240" w:before="0" w:after="0"/>
        <w:ind w:left="216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 xml:space="preserve">3.2.1.1 </w:t>
        <w:tab/>
        <w:t xml:space="preserve">Система должна работать на следующих браузерах            </w:t>
        <w:br/>
        <w:t>последних версий: Mozilla Firefox, Google Chrome, Yandex Browser, Opera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ab/>
        <w:t>3.2.2 Требования к безопасности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br/>
        <w:t>3.2.2.1</w:t>
        <w:tab/>
        <w:tab/>
        <w:t>Система не должна позволять не Администраторам физический доступ к интерфейсу администратора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br/>
        <w:t>3.2.2.2</w:t>
        <w:tab/>
        <w:tab/>
        <w:t>Система не должна позволять Неавторизированным пользователям доступ к контактным данным пользователей Системы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ab/>
        <w:t>3.2.3 Требования к численности и квалификации персонала</w:t>
        <w:br/>
        <w:br/>
      </w:r>
    </w:p>
    <w:p>
      <w:pPr>
        <w:pStyle w:val="Normal"/>
        <w:spacing w:lineRule="auto" w:line="240" w:before="0" w:after="0"/>
        <w:ind w:left="216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3.2.3.1</w:t>
        <w:tab/>
        <w:tab/>
        <w:t>Команда состоит из трех человек, каждый из которых имеет представление о базовой веб разработке и владеет языком PHP</w:t>
      </w:r>
      <w:r>
        <w:rPr>
          <w:rFonts w:eastAsia="Times New Roman" w:cs="Arial" w:ascii="Arial" w:hAnsi="Arial"/>
          <w:color w:val="FF0000"/>
          <w:sz w:val="36"/>
          <w:szCs w:val="36"/>
          <w:lang w:eastAsia="ru-RU"/>
        </w:rPr>
        <w:t xml:space="preserve"> </w:t>
      </w:r>
      <w:r>
        <w:rPr>
          <w:rFonts w:eastAsia="Times New Roman" w:cs="Arial" w:ascii="Arial" w:hAnsi="Arial"/>
          <w:color w:val="000000"/>
          <w:sz w:val="22"/>
          <w:lang w:eastAsia="ru-RU"/>
        </w:rPr>
        <w:t>на базовом уровне.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ab/>
        <w:t>3.2.4 Обработка ошибок</w:t>
      </w:r>
    </w:p>
    <w:p>
      <w:pPr>
        <w:pStyle w:val="Normal"/>
        <w:spacing w:lineRule="auto" w:line="240" w:before="0" w:after="0"/>
        <w:ind w:left="216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ab/>
        <w:t xml:space="preserve">3.2.4.1 </w:t>
        <w:tab/>
        <w:t>В случае возникновения ошибок пользователь должен получать соответствующие сообщение.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80"/>
        <w:ind w:left="80" w:hanging="44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ru-RU"/>
        </w:rPr>
      </w:pPr>
      <w:bookmarkStart w:id="12" w:name="_Toc34997011"/>
      <w:r>
        <w:rPr>
          <w:rFonts w:eastAsia="Times New Roman" w:cs="Arial" w:ascii="Arial" w:hAnsi="Arial"/>
          <w:b/>
          <w:bCs/>
          <w:color w:val="000000"/>
          <w:sz w:val="26"/>
          <w:szCs w:val="26"/>
          <w:lang w:eastAsia="ru-RU"/>
        </w:rPr>
        <w:t>3.3. Требования к пользовательскому интерфейсу</w:t>
        <w:br/>
        <w:br/>
      </w:r>
      <w:r>
        <w:rPr>
          <w:rFonts w:eastAsia="Times New Roman" w:cs="Arial" w:ascii="Arial" w:hAnsi="Arial"/>
          <w:color w:val="000000"/>
          <w:sz w:val="22"/>
          <w:lang w:eastAsia="ru-RU"/>
        </w:rPr>
        <w:t>Пользовательский интерфейс должен удовлетворять следующим основным требованиям:</w:t>
      </w:r>
      <w:bookmarkEnd w:id="12"/>
      <w:r>
        <w:rPr>
          <w:rFonts w:eastAsia="Times New Roman" w:cs="Arial" w:ascii="Arial" w:hAnsi="Arial"/>
          <w:color w:val="000000"/>
          <w:sz w:val="22"/>
          <w:lang w:eastAsia="ru-RU"/>
        </w:rPr>
        <w:br/>
        <w:br/>
      </w:r>
    </w:p>
    <w:p>
      <w:pPr>
        <w:pStyle w:val="Normal"/>
        <w:numPr>
          <w:ilvl w:val="0"/>
          <w:numId w:val="1"/>
        </w:numPr>
        <w:spacing w:lineRule="auto" w:line="240" w:before="280" w:after="0"/>
        <w:ind w:left="1440" w:hanging="360"/>
        <w:textAlignment w:val="baseline"/>
        <w:outlineLvl w:val="2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eastAsia="ru-RU"/>
        </w:rPr>
      </w:pPr>
      <w:bookmarkStart w:id="13" w:name="_Toc34997012"/>
      <w:bookmarkEnd w:id="13"/>
      <w:r>
        <w:rPr>
          <w:rFonts w:eastAsia="Times New Roman" w:cs="Arial" w:ascii="Arial" w:hAnsi="Arial"/>
          <w:color w:val="000000"/>
          <w:sz w:val="22"/>
          <w:lang w:eastAsia="ru-RU"/>
        </w:rPr>
        <w:t xml:space="preserve">Дизайн сайта должен быть достаточно простым </w:t>
        <w:tab/>
        <w:t xml:space="preserve">(не перегруженным функционалом и внешним </w:t>
        <w:tab/>
        <w:t>видом);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outlineLvl w:val="2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eastAsia="ru-RU"/>
        </w:rPr>
      </w:pPr>
      <w:bookmarkStart w:id="14" w:name="_Toc34997013"/>
      <w:bookmarkEnd w:id="14"/>
      <w:r>
        <w:rPr>
          <w:rFonts w:eastAsia="Times New Roman" w:cs="Arial" w:ascii="Arial" w:hAnsi="Arial"/>
          <w:color w:val="000000"/>
          <w:sz w:val="22"/>
          <w:lang w:eastAsia="ru-RU"/>
        </w:rPr>
        <w:t>Расположение модулей на страницах должно быть читабельным и понятным, в том числе, низкоуровневому пользователю;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40" w:hanging="360"/>
        <w:textAlignment w:val="baseline"/>
        <w:outlineLvl w:val="2"/>
        <w:rPr>
          <w:rFonts w:ascii="Arial" w:hAnsi="Arial" w:eastAsia="Times New Roman" w:cs="Arial"/>
          <w:b/>
          <w:b/>
          <w:bCs/>
          <w:color w:val="434343"/>
          <w:sz w:val="27"/>
          <w:szCs w:val="27"/>
          <w:lang w:eastAsia="ru-RU"/>
        </w:rPr>
      </w:pPr>
      <w:bookmarkStart w:id="15" w:name="_Toc34997014"/>
      <w:bookmarkEnd w:id="15"/>
      <w:r>
        <w:rPr>
          <w:rFonts w:eastAsia="Times New Roman" w:cs="Arial" w:ascii="Arial" w:hAnsi="Arial"/>
          <w:color w:val="000000"/>
          <w:sz w:val="22"/>
          <w:lang w:eastAsia="ru-RU"/>
        </w:rPr>
        <w:t>Все страницы сайта должны быть выдержаны  в едином стиле;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1440" w:hanging="360"/>
        <w:textAlignment w:val="baseline"/>
        <w:outlineLvl w:val="2"/>
        <w:rPr>
          <w:rFonts w:ascii="Arial" w:hAnsi="Arial" w:eastAsia="Times New Roman" w:cs="Arial"/>
          <w:b/>
          <w:b/>
          <w:bCs/>
          <w:color w:val="434343"/>
          <w:sz w:val="27"/>
          <w:szCs w:val="27"/>
          <w:lang w:eastAsia="ru-RU"/>
        </w:rPr>
      </w:pPr>
      <w:bookmarkStart w:id="16" w:name="_Toc34997015"/>
      <w:r>
        <w:rPr>
          <w:rFonts w:eastAsia="Times New Roman" w:cs="Arial" w:ascii="Arial" w:hAnsi="Arial"/>
          <w:color w:val="000000"/>
          <w:sz w:val="22"/>
          <w:lang w:eastAsia="ru-RU"/>
        </w:rPr>
        <w:t>Сайт должен быть адаптивен на мобильные устройства</w:t>
      </w:r>
      <w:bookmarkEnd w:id="16"/>
      <w:r>
        <w:rPr>
          <w:rFonts w:eastAsia="Times New Roman" w:cs="Arial" w:ascii="Arial" w:hAnsi="Arial"/>
          <w:color w:val="434343"/>
          <w:szCs w:val="28"/>
          <w:lang w:eastAsia="ru-RU"/>
        </w:rPr>
        <w:br/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17" w:name="_GoBack"/>
      <w:bookmarkStart w:id="18" w:name="_GoBack"/>
      <w:bookmarkEnd w:id="18"/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360" w:after="8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19" w:name="_Toc34997016"/>
      <w:r>
        <w:rPr>
          <w:rFonts w:eastAsia="Times New Roman" w:cs="Arial" w:ascii="Arial" w:hAnsi="Arial"/>
          <w:b/>
          <w:bCs/>
          <w:color w:val="000000"/>
          <w:sz w:val="34"/>
          <w:szCs w:val="34"/>
          <w:lang w:eastAsia="ru-RU"/>
        </w:rPr>
        <w:t>4. Варианты использования</w:t>
        <w:br/>
        <w:br/>
        <w:tab/>
      </w:r>
      <w:bookmarkEnd w:id="19"/>
      <w:r>
        <w:rPr>
          <w:rFonts w:eastAsia="Times New Roman" w:cs="Arial" w:ascii="Arial" w:hAnsi="Arial"/>
          <w:color w:val="000000"/>
          <w:sz w:val="22"/>
          <w:lang w:eastAsia="ru-RU"/>
        </w:rPr>
        <w:t>4.1</w:t>
        <w:tab/>
        <w:t>Создание заявки</w:t>
        <w:br/>
        <w:br/>
        <w:tab/>
        <w:tab/>
        <w:t>4.1.1</w:t>
        <w:tab/>
        <w:t>Пользователь формирует заявку, заполняя необходимые поля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ab/>
        <w:t>4.1.2</w:t>
        <w:tab/>
        <w:t>Администратор просматривает заявку и утверждает либо отклоняет ее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ab/>
        <w:t>4.1.3 Если заявка отклонена, то пользователь получает сообщение по электронной почте об отказе с причиной отказа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ab/>
        <w:t>4.1.4</w:t>
        <w:tab/>
        <w:t>Если заявка утверждена, пользователь получает сообщение по электронной почте об утверждении, заявка появляется в разделе “Мои заявки” и попадает в доступ к другим пользователям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4.2 Ввод VIP-кода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ab/>
        <w:t>4.2.1 Пользователь покупает VIP-код у дистрибьютора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ab/>
        <w:t>4.2.2 Пользователь вводит приобретенный VIP-код в специальном поле при создании заявки или в разделе “Мои заявки” после создания и утверждения заявки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4.2.3 Если VIP-код не является действительным, пользователь получает соответствующее уведомление о недействительности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4.2.4</w:t>
        <w:tab/>
        <w:t>Если VIP-код действителен, пользователь получает уведомление об успешном вводе VIP-кода, код становится недействительным, заявка получает статус VIP и выводится в топ.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4.3 Регистрация нового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>4.3.1 Неавторизованный пользователь заполняет необходимые поля в окне регистрации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>4.3.2 Если введенные данные не удовлетворяют условиям (email уже зарегистрирован, ФИО или город некорректны: присутствуют недопустимые символы или цифры, введенные пароли не совпадают) клиент получает уведомление о не корректности введенных данных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>4.3.3 Если введенные данные корректны, клиент регистрирует в системе и получает полный доступ к функционалу сайта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4.4</w:t>
        <w:tab/>
        <w:t>Авторизация пользователя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>4.4.1 Неавторизированный пользователь переходит в окно авторизации и вводит необходимые данные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>4.4.2 Если введенные данные некорректны(логин или пароль неверны), клиент получает уведомление и предложение пройти регистрацию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>4.4.3 Если данные корректны, пользователь авторизируется и получает полный доступ к функционалу сайта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4.5</w:t>
        <w:tab/>
        <w:t>Отклик на заявку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>4.5.1</w:t>
        <w:tab/>
        <w:t>Клиент выбирает интересующую его заявку и нажимает на кнопку “Откликнуться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ab/>
        <w:t xml:space="preserve">4.5.2 </w:t>
        <w:tab/>
        <w:t>Если клиент не авторизован, ему предлагается пройти процедуру авторизации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4.5.3</w:t>
        <w:tab/>
        <w:t>Если клиент авторизован, ему предоставляется контактная информация пользователя, оставившего заявку для дальнейшей коммуникации вне сервиса </w:t>
      </w:r>
    </w:p>
    <w:p>
      <w:pPr>
        <w:pStyle w:val="Normal"/>
        <w:numPr>
          <w:ilvl w:val="0"/>
          <w:numId w:val="0"/>
        </w:numPr>
        <w:spacing w:lineRule="auto" w:line="240" w:before="360" w:after="8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ru-RU"/>
        </w:rPr>
      </w:pPr>
      <w:bookmarkStart w:id="20" w:name="_Toc34997017"/>
      <w:r>
        <w:rPr>
          <w:rFonts w:eastAsia="Times New Roman" w:cs="Arial" w:ascii="Arial" w:hAnsi="Arial"/>
          <w:b/>
          <w:bCs/>
          <w:color w:val="000000"/>
          <w:sz w:val="34"/>
          <w:szCs w:val="34"/>
          <w:lang w:eastAsia="ru-RU"/>
        </w:rPr>
        <w:t>5. Порядок контроля и приемки</w:t>
      </w:r>
      <w:bookmarkEnd w:id="20"/>
      <w:r>
        <w:rPr>
          <w:rFonts w:eastAsia="Times New Roman" w:cs="Arial" w:ascii="Arial" w:hAnsi="Arial"/>
          <w:color w:val="000000"/>
          <w:sz w:val="14"/>
          <w:szCs w:val="14"/>
          <w:lang w:eastAsia="ru-RU"/>
        </w:rPr>
        <w:t>   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Заказчик принимает разработанное приложение при выполнении следующих пунктов: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 </w:t>
      </w:r>
      <w:r>
        <w:rPr>
          <w:rFonts w:eastAsia="Times New Roman" w:cs="Arial" w:ascii="Arial" w:hAnsi="Arial"/>
          <w:color w:val="000000"/>
          <w:sz w:val="22"/>
          <w:lang w:eastAsia="ru-RU"/>
        </w:rPr>
        <w:t>Успешное прохождение всех дымовых тестов и большей части остальных тестов;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color w:val="000000"/>
          <w:sz w:val="22"/>
          <w:lang w:eastAsia="ru-RU"/>
        </w:rPr>
        <w:t> </w:t>
      </w:r>
      <w:r>
        <w:rPr>
          <w:rFonts w:eastAsia="Times New Roman" w:cs="Arial" w:ascii="Arial" w:hAnsi="Arial"/>
          <w:color w:val="000000"/>
          <w:sz w:val="22"/>
          <w:lang w:eastAsia="ru-RU"/>
        </w:rPr>
        <w:t>Приложение соответствует заявленным требованиям.</w:t>
      </w:r>
    </w:p>
    <w:p>
      <w:pPr>
        <w:pStyle w:val="Normal"/>
        <w:widowControl/>
        <w:bidi w:val="0"/>
        <w:spacing w:lineRule="auto" w:line="360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7ab1"/>
    <w:pPr>
      <w:widowControl/>
      <w:bidi w:val="0"/>
      <w:spacing w:lineRule="auto" w:line="360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4435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2">
    <w:name w:val="Heading 2"/>
    <w:basedOn w:val="Normal"/>
    <w:link w:val="20"/>
    <w:uiPriority w:val="9"/>
    <w:qFormat/>
    <w:rsid w:val="0054435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0"/>
    <w:uiPriority w:val="9"/>
    <w:qFormat/>
    <w:rsid w:val="0054435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54435c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4435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ppletabspan" w:customStyle="1">
    <w:name w:val="apple-tab-span"/>
    <w:basedOn w:val="DefaultParagraphFont"/>
    <w:qFormat/>
    <w:rsid w:val="0054435c"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54435c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54435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2">
    <w:name w:val="Интернет-ссылка"/>
    <w:basedOn w:val="DefaultParagraphFont"/>
    <w:uiPriority w:val="99"/>
    <w:unhideWhenUsed/>
    <w:rsid w:val="0054435c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/>
      <w:b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54435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4435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semiHidden/>
    <w:unhideWhenUsed/>
    <w:qFormat/>
    <w:rsid w:val="0054435c"/>
    <w:pPr>
      <w:spacing w:lineRule="auto" w:line="276"/>
    </w:pPr>
    <w:rPr>
      <w:lang w:eastAsia="ru-RU"/>
    </w:rPr>
  </w:style>
  <w:style w:type="paragraph" w:styleId="22">
    <w:name w:val="TOC 2"/>
    <w:basedOn w:val="Normal"/>
    <w:autoRedefine/>
    <w:uiPriority w:val="39"/>
    <w:unhideWhenUsed/>
    <w:rsid w:val="0054435c"/>
    <w:pPr>
      <w:spacing w:before="0" w:after="100"/>
      <w:ind w:left="280" w:hanging="0"/>
    </w:pPr>
    <w:rPr/>
  </w:style>
  <w:style w:type="paragraph" w:styleId="32">
    <w:name w:val="TOC 3"/>
    <w:basedOn w:val="Normal"/>
    <w:autoRedefine/>
    <w:uiPriority w:val="39"/>
    <w:unhideWhenUsed/>
    <w:rsid w:val="0054435c"/>
    <w:pPr>
      <w:spacing w:before="0" w:after="100"/>
      <w:ind w:left="56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A6B0B-3BC5-4F73-9E2A-BADE2CA9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LibreOffice/5.4.7.2$Windows_x86 LibreOffice_project/c838ef25c16710f8838b1faec480ebba495259d0</Application>
  <Pages>7</Pages>
  <Words>1021</Words>
  <Characters>7049</Characters>
  <CharactersWithSpaces>8185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2020-03-13T10:00:00Z</dcterms:created>
  <dc:creator>Михаил Дынин</dc:creator>
  <dc:description/>
  <dc:language>ru-RU</dc:language>
  <cp:lastModifiedBy/>
  <cp:lastPrinted>2020-03-13T10:05:00Z</cp:lastPrinted>
  <dcterms:modified xsi:type="dcterms:W3CDTF">2020-03-13T13:32:42Z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