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99307"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Chapter 30 — The Prompt as First Autonomy Proving Ground</w:t>
      </w:r>
    </w:p>
    <w:p>
      <w:pPr>
        <w:pStyle w:val="OmniraReviewNotice"/>
        <w:jc w:val="center"/>
      </w:pPr>
      <w:r>
        <w:t>CANONICAL v1.0</w:t>
      </w:r>
    </w:p>
    <w:p w14:paraId="235A68A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 Purpose of This Chapter</w:t>
      </w:r>
    </w:p>
    <w:p w14:paraId="5E6DCB4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become Omnira’s first complete autonomy proving ground.</w:t>
      </w:r>
    </w:p>
    <w:p w14:paraId="351C18E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should demonstrate that Omnira can:</w:t>
      </w:r>
    </w:p>
    <w:p w14:paraId="11F3C23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Observe a real business.</w:t>
      </w:r>
    </w:p>
    <w:p w14:paraId="4F6E74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6D8A0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Understand its strategy.</w:t>
      </w:r>
    </w:p>
    <w:p w14:paraId="1455B1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9864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 bounded missions.</w:t>
      </w:r>
    </w:p>
    <w:p w14:paraId="0F588A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C1F0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Coordinate Workforce.</w:t>
      </w:r>
    </w:p>
    <w:p w14:paraId="752F68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D221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Prepare and publish content.</w:t>
      </w:r>
    </w:p>
    <w:p w14:paraId="364917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1498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Measure outcomes.</w:t>
      </w:r>
    </w:p>
    <w:p w14:paraId="0A2384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9C74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Learn from corrections.</w:t>
      </w:r>
    </w:p>
    <w:p w14:paraId="003165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0807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Expand autonomy gradually.</w:t>
      </w:r>
    </w:p>
    <w:p w14:paraId="0910B86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7E78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Stop execution when unsafe.</w:t>
      </w:r>
    </w:p>
    <w:p w14:paraId="4BD383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6AE6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Reduce founder burden without losing control.</w:t>
      </w:r>
    </w:p>
    <w:p w14:paraId="7C2B0EF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objective is not merely to automate content production.</w:t>
      </w:r>
    </w:p>
    <w:p w14:paraId="1AE9B18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objective is to validate Omnira’s entire Executive Intelligence architecture through one real project.</w:t>
      </w:r>
    </w:p>
    <w:p w14:paraId="124D8BA6" w14:textId="77777777" w:rsidR="00F12F73" w:rsidRPr="00F12F73" w:rsidRDefault="00A70DA5" w:rsidP="00F12F73">
      <w:pPr>
        <w:spacing w:after="0" w:line="240" w:lineRule="auto"/>
        <w:rPr>
          <w:rFonts w:ascii="Times New Roman" w:eastAsia="Times New Roman" w:hAnsi="Times New Roman" w:cs="Times New Roman"/>
          <w:kern w:val="0"/>
          <w:lang w:eastAsia="sv-SE"/>
          <w14:ligatures w14:val="none"/>
        </w:rPr>
      </w:pPr>
      <w:r w:rsidRPr="00A70DA5">
        <w:rPr>
          <w:rFonts w:ascii="Times New Roman" w:eastAsia="Times New Roman" w:hAnsi="Times New Roman" w:cs="Times New Roman"/>
          <w:noProof/>
          <w:kern w:val="0"/>
          <w:lang w:eastAsia="sv-SE"/>
        </w:rPr>
        <w:pict w14:anchorId="673EE68F">
          <v:rect id="_x0000_i1331" alt="" style="width:453.6pt;height:.05pt;mso-width-percent:0;mso-height-percent:0;mso-width-percent:0;mso-height-percent:0" o:hralign="center" o:hrstd="t" o:hr="t" fillcolor="#a0a0a0" stroked="f"/>
        </w:pict>
      </w:r>
    </w:p>
    <w:p w14:paraId="43F32AD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 Why The Prompt Is the First Proving Ground</w:t>
      </w:r>
    </w:p>
    <w:p w14:paraId="62BF0AD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is an appropriate first project because it already has:</w:t>
      </w:r>
    </w:p>
    <w:p w14:paraId="560EBA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live public website.</w:t>
      </w:r>
    </w:p>
    <w:p w14:paraId="0E216A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0329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defined brand.</w:t>
      </w:r>
    </w:p>
    <w:p w14:paraId="1B591D2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BF4F5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functioning publishing architecture.</w:t>
      </w:r>
    </w:p>
    <w:p w14:paraId="7A5444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C679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news-oriented content model.</w:t>
      </w:r>
    </w:p>
    <w:p w14:paraId="1228A4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4C71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Existing social channels.</w:t>
      </w:r>
    </w:p>
    <w:p w14:paraId="5BB8191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A7C5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Existing autonomous video production.</w:t>
      </w:r>
    </w:p>
    <w:p w14:paraId="7F573F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2876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Measurable external outcomes.</w:t>
      </w:r>
    </w:p>
    <w:p w14:paraId="185751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DF0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Frequent repeatable work.</w:t>
      </w:r>
    </w:p>
    <w:p w14:paraId="255A21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D0B5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Clear low-risk and high-risk content categories.</w:t>
      </w:r>
    </w:p>
    <w:p w14:paraId="1AC6666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This creates enough real-world complexity to test autonomy without beginning with the most sensitive customer domain.</w:t>
      </w:r>
    </w:p>
    <w:p w14:paraId="4852D3C2" w14:textId="77777777" w:rsidR="00F12F73" w:rsidRPr="00F12F73" w:rsidRDefault="00A70DA5" w:rsidP="00F12F73">
      <w:pPr>
        <w:spacing w:after="0" w:line="240" w:lineRule="auto"/>
        <w:rPr>
          <w:rFonts w:ascii="Times New Roman" w:eastAsia="Times New Roman" w:hAnsi="Times New Roman" w:cs="Times New Roman"/>
          <w:kern w:val="0"/>
          <w:lang w:eastAsia="sv-SE"/>
          <w14:ligatures w14:val="none"/>
        </w:rPr>
      </w:pPr>
      <w:r w:rsidRPr="00A70DA5">
        <w:rPr>
          <w:rFonts w:ascii="Times New Roman" w:eastAsia="Times New Roman" w:hAnsi="Times New Roman" w:cs="Times New Roman"/>
          <w:noProof/>
          <w:kern w:val="0"/>
          <w:lang w:eastAsia="sv-SE"/>
        </w:rPr>
        <w:pict w14:anchorId="35CA4BA2">
          <v:rect id="_x0000_i1330" alt="" style="width:453.6pt;height:.05pt;mso-width-percent:0;mso-height-percent:0;mso-width-percent:0;mso-height-percent:0" o:hralign="center" o:hrstd="t" o:hr="t" fillcolor="#a0a0a0" stroked="f"/>
        </w:pict>
      </w:r>
    </w:p>
    <w:p w14:paraId="2C92939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 Why Familje-Stunden Is Not First</w:t>
      </w:r>
    </w:p>
    <w:p w14:paraId="0E35DB9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Familje-Stunden involves:</w:t>
      </w:r>
    </w:p>
    <w:p w14:paraId="4335AC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Families.</w:t>
      </w:r>
    </w:p>
    <w:p w14:paraId="7D15A4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6788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Children.</w:t>
      </w:r>
    </w:p>
    <w:p w14:paraId="18E4DE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01B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Subscriptions.</w:t>
      </w:r>
    </w:p>
    <w:p w14:paraId="79715F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6EA9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Billing.</w:t>
      </w:r>
    </w:p>
    <w:p w14:paraId="697364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E340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Customer support.</w:t>
      </w:r>
    </w:p>
    <w:p w14:paraId="4B41167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084E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Emotionally sensitive communication.</w:t>
      </w:r>
    </w:p>
    <w:p w14:paraId="28A8A7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26A1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Higher trust expectations.</w:t>
      </w:r>
    </w:p>
    <w:p w14:paraId="09FCF0B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is therefore a valuable later autonomy environment, but not the safest first proving ground.</w:t>
      </w:r>
    </w:p>
    <w:p w14:paraId="47AAC45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090C390">
          <v:rect id="_x0000_i1027" style="width:0;height:1.5pt" o:hralign="center" o:hrstd="t" o:hr="t" fillcolor="#a0a0a0" stroked="f"/>
        </w:pict>
      </w:r>
    </w:p>
    <w:p w14:paraId="7D3C0C9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 Why GainPilot Is Not First</w:t>
      </w:r>
    </w:p>
    <w:p w14:paraId="03BC9AF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GainPilot includes:</w:t>
      </w:r>
    </w:p>
    <w:p w14:paraId="759089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Training guidance.</w:t>
      </w:r>
    </w:p>
    <w:p w14:paraId="44FCD8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0200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Injury-adjacent situations.</w:t>
      </w:r>
    </w:p>
    <w:p w14:paraId="6ECB87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16EB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Health-adjacent interpretation.</w:t>
      </w:r>
    </w:p>
    <w:p w14:paraId="375F74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AAD7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Personal performance data.</w:t>
      </w:r>
    </w:p>
    <w:p w14:paraId="22DE54C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Its current lifecycle mode is also hibernate.</w:t>
      </w:r>
    </w:p>
    <w:p w14:paraId="46670AE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should not become the initial proving ground.</w:t>
      </w:r>
    </w:p>
    <w:p w14:paraId="7A19BA4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CAB47D9">
          <v:rect id="_x0000_i1028" style="width:0;height:1.5pt" o:hralign="center" o:hrstd="t" o:hr="t" fillcolor="#a0a0a0" stroked="f"/>
        </w:pict>
      </w:r>
    </w:p>
    <w:p w14:paraId="480CDDE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 The Prompt’s Strategic Role</w:t>
      </w:r>
    </w:p>
    <w:p w14:paraId="30AA077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serve two purposes simultaneously:</w:t>
      </w:r>
    </w:p>
    <w:p w14:paraId="05EE2A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1. Operate as a real media business.</w:t>
      </w:r>
    </w:p>
    <w:p w14:paraId="1CD097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634E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2. Validate Omnira’s governed-autonomy architecture.</w:t>
      </w:r>
    </w:p>
    <w:p w14:paraId="41D2E76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These purposes must remain aligned.</w:t>
      </w:r>
    </w:p>
    <w:p w14:paraId="5304984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must not be harmed merely to create an AI experiment.</w:t>
      </w:r>
    </w:p>
    <w:p w14:paraId="72530CF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1F0362F">
          <v:rect id="_x0000_i1029" style="width:0;height:1.5pt" o:hralign="center" o:hrstd="t" o:hr="t" fillcolor="#a0a0a0" stroked="f"/>
        </w:pict>
      </w:r>
    </w:p>
    <w:p w14:paraId="772682B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 Proving Ground, Not Sandbox</w:t>
      </w:r>
    </w:p>
    <w:p w14:paraId="1B720F9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is a live project.</w:t>
      </w:r>
    </w:p>
    <w:p w14:paraId="01CCA44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Actions may affect:</w:t>
      </w:r>
    </w:p>
    <w:p w14:paraId="22C6961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trust.</w:t>
      </w:r>
    </w:p>
    <w:p w14:paraId="37783AC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7400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Search visibility.</w:t>
      </w:r>
    </w:p>
    <w:p w14:paraId="6F3EFD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9796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reputation.</w:t>
      </w:r>
    </w:p>
    <w:p w14:paraId="788575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FCC8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growth.</w:t>
      </w:r>
    </w:p>
    <w:p w14:paraId="26A565A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3A124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subscribers.</w:t>
      </w:r>
    </w:p>
    <w:p w14:paraId="78DD3B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43CF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Social accounts.</w:t>
      </w:r>
    </w:p>
    <w:p w14:paraId="768F2F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25932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Future revenue.</w:t>
      </w:r>
    </w:p>
    <w:p w14:paraId="328A668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Testing must therefore remain bounded, monitored, and reversible.</w:t>
      </w:r>
    </w:p>
    <w:p w14:paraId="028C278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75B878F">
          <v:rect id="_x0000_i1030" style="width:0;height:1.5pt" o:hralign="center" o:hrstd="t" o:hr="t" fillcolor="#a0a0a0" stroked="f"/>
        </w:pict>
      </w:r>
    </w:p>
    <w:p w14:paraId="55D541C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 The Core Thesis</w:t>
      </w:r>
    </w:p>
    <w:p w14:paraId="71486F8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earn autonomy workflow by workflow.</w:t>
      </w:r>
    </w:p>
    <w:p w14:paraId="02EBFD9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foundational principle is:</w:t>
      </w:r>
    </w:p>
    <w:p w14:paraId="326C58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Prompt is not declared autonomous.</w:t>
      </w:r>
    </w:p>
    <w:p w14:paraId="018A48B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549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Specific workflows earn specific rights through evidence.</w:t>
      </w:r>
    </w:p>
    <w:p w14:paraId="189FB7F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D6C54A9">
          <v:rect id="_x0000_i1031" style="width:0;height:1.5pt" o:hralign="center" o:hrstd="t" o:hr="t" fillcolor="#a0a0a0" stroked="f"/>
        </w:pict>
      </w:r>
    </w:p>
    <w:p w14:paraId="4261279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 Autonomy Is Not Project-Wide</w:t>
      </w:r>
    </w:p>
    <w:p w14:paraId="24392F3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may contain:</w:t>
      </w:r>
    </w:p>
    <w:p w14:paraId="40D591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Highly autonomous low-risk workflows.</w:t>
      </w:r>
    </w:p>
    <w:p w14:paraId="5C4EB9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3DC9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Approval-gated sensitive workflows.</w:t>
      </w:r>
    </w:p>
    <w:p w14:paraId="045C88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FD35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Human-controlled strategic decisions.</w:t>
      </w:r>
    </w:p>
    <w:p w14:paraId="48F0B3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266B8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Disabled or experimental workflows.</w:t>
      </w:r>
    </w:p>
    <w:p w14:paraId="3DF7819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Project autonomy should never be treated as one global switch.</w:t>
      </w:r>
    </w:p>
    <w:p w14:paraId="5B345BF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FF8BDD1">
          <v:rect id="_x0000_i1032" style="width:0;height:1.5pt" o:hralign="center" o:hrstd="t" o:hr="t" fillcolor="#a0a0a0" stroked="f"/>
        </w:pict>
      </w:r>
    </w:p>
    <w:p w14:paraId="02BA181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 Canonical Autonomy Statement</w:t>
      </w:r>
    </w:p>
    <w:p w14:paraId="3839C9C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correct statement is:</w:t>
      </w:r>
    </w:p>
    <w:p w14:paraId="1BFF62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Authorized governance grants bounded autonomous rights to a proven The Prompt workflow through an approved autonomy license, following an Executive recommendation.</w:t>
      </w:r>
    </w:p>
    <w:p w14:paraId="2F723BE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incorrect statement is:</w:t>
      </w:r>
    </w:p>
    <w:p w14:paraId="4C7146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Prompt is autonomous.</w:t>
      </w:r>
    </w:p>
    <w:p w14:paraId="3099CDA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49706BF">
          <v:rect id="_x0000_i1033" style="width:0;height:1.5pt" o:hralign="center" o:hrstd="t" o:hr="t" fillcolor="#a0a0a0" stroked="f"/>
        </w:pict>
      </w:r>
    </w:p>
    <w:p w14:paraId="17731A1F"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I — Current Baseline</w:t>
      </w:r>
    </w:p>
    <w:p w14:paraId="35BDCF4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 Current Operating Baseline</w:t>
      </w:r>
    </w:p>
    <w:p w14:paraId="4DC6DE7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already has an autonomous video workflow that:</w:t>
      </w:r>
    </w:p>
    <w:p w14:paraId="61507F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Identifies news.</w:t>
      </w:r>
    </w:p>
    <w:p w14:paraId="683BF5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C2F8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Creates scripts.</w:t>
      </w:r>
    </w:p>
    <w:p w14:paraId="08C763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382E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Generates voiceover.</w:t>
      </w:r>
    </w:p>
    <w:p w14:paraId="5A4E56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4E7E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Generates or selects visual material.</w:t>
      </w:r>
    </w:p>
    <w:p w14:paraId="006943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610E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Renders video.</w:t>
      </w:r>
    </w:p>
    <w:p w14:paraId="637EF8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FDC9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Publishes to social channels.</w:t>
      </w:r>
    </w:p>
    <w:p w14:paraId="5B19033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current intended cadence is two videos per day.</w:t>
      </w:r>
    </w:p>
    <w:p w14:paraId="699D898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0EA7E9E">
          <v:rect id="_x0000_i1034" style="width:0;height:1.5pt" o:hralign="center" o:hrstd="t" o:hr="t" fillcolor="#a0a0a0" stroked="f"/>
        </w:pict>
      </w:r>
    </w:p>
    <w:p w14:paraId="5BB3035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 Baseline Value</w:t>
      </w:r>
    </w:p>
    <w:p w14:paraId="7D94435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This existing workflow provides initial evidence about:</w:t>
      </w:r>
    </w:p>
    <w:p w14:paraId="3BE89B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Scheduling.</w:t>
      </w:r>
    </w:p>
    <w:p w14:paraId="6598D2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BFE4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generation.</w:t>
      </w:r>
    </w:p>
    <w:p w14:paraId="06C09F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BB24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Provider reliability.</w:t>
      </w:r>
    </w:p>
    <w:p w14:paraId="747C4B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5767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External publishing.</w:t>
      </w:r>
    </w:p>
    <w:p w14:paraId="37379F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F125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Social-channel integration.</w:t>
      </w:r>
    </w:p>
    <w:p w14:paraId="1D456A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0E7A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Failure handling.</w:t>
      </w:r>
    </w:p>
    <w:p w14:paraId="456E3A9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CB81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Human oversight.</w:t>
      </w:r>
    </w:p>
    <w:p w14:paraId="0A3BF37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F0833D7">
          <v:rect id="_x0000_i1035" style="width:0;height:1.5pt" o:hralign="center" o:hrstd="t" o:hr="t" fillcolor="#a0a0a0" stroked="f"/>
        </w:pict>
      </w:r>
    </w:p>
    <w:p w14:paraId="38F7051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 Baseline Limitation</w:t>
      </w:r>
    </w:p>
    <w:p w14:paraId="778B821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Existing autonomous execution does not prove that:</w:t>
      </w:r>
    </w:p>
    <w:p w14:paraId="3E0BCA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Website publishing is safe.</w:t>
      </w:r>
    </w:p>
    <w:p w14:paraId="65698D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76BE9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sending is safe.</w:t>
      </w:r>
    </w:p>
    <w:p w14:paraId="6F79E27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F10F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Customer replies are safe.</w:t>
      </w:r>
    </w:p>
    <w:p w14:paraId="07EB69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3D22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news can be autonomous.</w:t>
      </w:r>
    </w:p>
    <w:p w14:paraId="5D6E32B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9BD7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Strategy can be delegated.</w:t>
      </w:r>
    </w:p>
    <w:p w14:paraId="60A5D3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A776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All social content should share one license.</w:t>
      </w:r>
    </w:p>
    <w:p w14:paraId="37725F8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8B97AAC">
          <v:rect id="_x0000_i1036" style="width:0;height:1.5pt" o:hralign="center" o:hrstd="t" o:hr="t" fillcolor="#a0a0a0" stroked="f"/>
        </w:pict>
      </w:r>
    </w:p>
    <w:p w14:paraId="39C8C6E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 Baseline Audit</w:t>
      </w:r>
    </w:p>
    <w:p w14:paraId="6682FFC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Before expanding autonomy, Omnira should establish:</w:t>
      </w:r>
    </w:p>
    <w:p w14:paraId="4A9B65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workflows are live.</w:t>
      </w:r>
    </w:p>
    <w:p w14:paraId="4684B7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6D64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schedules are active.</w:t>
      </w:r>
    </w:p>
    <w:p w14:paraId="3BB272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EDED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tools and credentials are used.</w:t>
      </w:r>
    </w:p>
    <w:p w14:paraId="0DCE05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C80F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channels receive content.</w:t>
      </w:r>
    </w:p>
    <w:p w14:paraId="1D19C0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FE215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policies are enforced.</w:t>
      </w:r>
    </w:p>
    <w:p w14:paraId="5352FC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9C3D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monitoring exists.</w:t>
      </w:r>
    </w:p>
    <w:p w14:paraId="51F38C8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637D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actions are reversible.</w:t>
      </w:r>
    </w:p>
    <w:p w14:paraId="0ECAAD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6BAF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failure modes remain unknown.</w:t>
      </w:r>
    </w:p>
    <w:p w14:paraId="0E359C0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EA401D6">
          <v:rect id="_x0000_i1037" style="width:0;height:1.5pt" o:hralign="center" o:hrstd="t" o:hr="t" fillcolor="#a0a0a0" stroked="f"/>
        </w:pict>
      </w:r>
    </w:p>
    <w:p w14:paraId="39AE76B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 Current-State Graph</w:t>
      </w:r>
    </w:p>
    <w:p w14:paraId="750CB4E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Operating Graph should show the actual current chain:</w:t>
      </w:r>
    </w:p>
    <w:p w14:paraId="0384CFC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 source</w:t>
      </w:r>
    </w:p>
    <w:p w14:paraId="192387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Selection</w:t>
      </w:r>
    </w:p>
    <w:p w14:paraId="032203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Script</w:t>
      </w:r>
    </w:p>
    <w:p w14:paraId="4AEF5F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Voice</w:t>
      </w:r>
    </w:p>
    <w:p w14:paraId="5C3C7B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 Visuals</w:t>
      </w:r>
    </w:p>
    <w:p w14:paraId="1750FC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Render</w:t>
      </w:r>
    </w:p>
    <w:p w14:paraId="1904C0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Social publication</w:t>
      </w:r>
    </w:p>
    <w:p w14:paraId="6660BB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Performance collection.</w:t>
      </w:r>
    </w:p>
    <w:p w14:paraId="27FAE4F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4E7310D">
          <v:rect id="_x0000_i1038" style="width:0;height:1.5pt" o:hralign="center" o:hrstd="t" o:hr="t" fillcolor="#a0a0a0" stroked="f"/>
        </w:pict>
      </w:r>
    </w:p>
    <w:p w14:paraId="5F2E326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 Current-State Verification</w:t>
      </w:r>
    </w:p>
    <w:p w14:paraId="0A50FB2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graph and documentation should be validated against:</w:t>
      </w:r>
    </w:p>
    <w:p w14:paraId="5FC0D20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 code.</w:t>
      </w:r>
    </w:p>
    <w:p w14:paraId="03471B5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F15B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 schedules.</w:t>
      </w:r>
    </w:p>
    <w:p w14:paraId="1B580C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F550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 provider configuration.</w:t>
      </w:r>
    </w:p>
    <w:p w14:paraId="2D19FA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9F4E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 production behavior.</w:t>
      </w:r>
    </w:p>
    <w:p w14:paraId="729D74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88F8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 social accounts.</w:t>
      </w:r>
    </w:p>
    <w:p w14:paraId="2AB524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4246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 database state.</w:t>
      </w:r>
    </w:p>
    <w:p w14:paraId="439F459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451B669">
          <v:rect id="_x0000_i1039" style="width:0;height:1.5pt" o:hralign="center" o:hrstd="t" o:hr="t" fillcolor="#a0a0a0" stroked="f"/>
        </w:pict>
      </w:r>
    </w:p>
    <w:p w14:paraId="503CFE9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 No Expansion Before Baseline Clarity</w:t>
      </w:r>
    </w:p>
    <w:p w14:paraId="4F0067D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New autonomy should not be added until Omnira can explain the autonomy that already exists.</w:t>
      </w:r>
    </w:p>
    <w:p w14:paraId="5D9D3DC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DCFA932">
          <v:rect id="_x0000_i1040" style="width:0;height:1.5pt" o:hralign="center" o:hrstd="t" o:hr="t" fillcolor="#a0a0a0" stroked="f"/>
        </w:pict>
      </w:r>
    </w:p>
    <w:p w14:paraId="745914B3"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II — Proving-Ground Objectives</w:t>
      </w:r>
    </w:p>
    <w:p w14:paraId="187C037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 Primary Objective</w:t>
      </w:r>
    </w:p>
    <w:p w14:paraId="689D265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primary objective is:</w:t>
      </w:r>
    </w:p>
    <w:p w14:paraId="6FD405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Prove that Omnira can safely increase useful external autonomy while reducing founder burden and maintaining project control.</w:t>
      </w:r>
    </w:p>
    <w:p w14:paraId="33F47C1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29AAED8">
          <v:rect id="_x0000_i1041" style="width:0;height:1.5pt" o:hralign="center" o:hrstd="t" o:hr="t" fillcolor="#a0a0a0" stroked="f"/>
        </w:pict>
      </w:r>
    </w:p>
    <w:p w14:paraId="454A39B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 Business Objective</w:t>
      </w:r>
    </w:p>
    <w:p w14:paraId="4B95829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business objective is to improve:</w:t>
      </w:r>
    </w:p>
    <w:p w14:paraId="41BEC10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quality.</w:t>
      </w:r>
    </w:p>
    <w:p w14:paraId="4E0006E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15B2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Publishing consistency.</w:t>
      </w:r>
    </w:p>
    <w:p w14:paraId="4561FF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9A960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Qualified traffic.</w:t>
      </w:r>
    </w:p>
    <w:p w14:paraId="547B0A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3D57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growth.</w:t>
      </w:r>
    </w:p>
    <w:p w14:paraId="3F4C44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DC71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Newsletter growth.</w:t>
      </w:r>
    </w:p>
    <w:p w14:paraId="0307C5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32B5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Future revenue potential.</w:t>
      </w:r>
    </w:p>
    <w:p w14:paraId="20780B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573B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trust.</w:t>
      </w:r>
    </w:p>
    <w:p w14:paraId="058FC15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332597A">
          <v:rect id="_x0000_i1042" style="width:0;height:1.5pt" o:hralign="center" o:hrstd="t" o:hr="t" fillcolor="#a0a0a0" stroked="f"/>
        </w:pict>
      </w:r>
    </w:p>
    <w:p w14:paraId="76F9841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 Governance Objective</w:t>
      </w:r>
    </w:p>
    <w:p w14:paraId="5D4D63D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governance objective is to prove:</w:t>
      </w:r>
    </w:p>
    <w:p w14:paraId="7CFCD25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project isolation.</w:t>
      </w:r>
    </w:p>
    <w:p w14:paraId="0A1EA1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3816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Explicit authority.</w:t>
      </w:r>
    </w:p>
    <w:p w14:paraId="06D699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C65A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Policy enforcement.</w:t>
      </w:r>
    </w:p>
    <w:p w14:paraId="617C79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50270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validity.</w:t>
      </w:r>
    </w:p>
    <w:p w14:paraId="40F748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7752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enforcement.</w:t>
      </w:r>
    </w:p>
    <w:p w14:paraId="584760B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573C9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Violation detection.</w:t>
      </w:r>
    </w:p>
    <w:p w14:paraId="3EBCC92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7D6B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stopping.</w:t>
      </w:r>
    </w:p>
    <w:p w14:paraId="45859C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C91E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Controlled recovery.</w:t>
      </w:r>
    </w:p>
    <w:p w14:paraId="0B94517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D9F8252">
          <v:rect id="_x0000_i1043" style="width:0;height:1.5pt" o:hralign="center" o:hrstd="t" o:hr="t" fillcolor="#a0a0a0" stroked="f"/>
        </w:pict>
      </w:r>
    </w:p>
    <w:p w14:paraId="540523E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 Intelligence Objective</w:t>
      </w:r>
    </w:p>
    <w:p w14:paraId="643F5C8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intelligence objective is to prove that Atlas can connect:</w:t>
      </w:r>
    </w:p>
    <w:p w14:paraId="6DCDEB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 evidence.</w:t>
      </w:r>
    </w:p>
    <w:p w14:paraId="0FC238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FA21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recommendation.</w:t>
      </w:r>
    </w:p>
    <w:p w14:paraId="1EDB8F8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1E66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Publishing decision.</w:t>
      </w:r>
    </w:p>
    <w:p w14:paraId="714CD7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F699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Mission.</w:t>
      </w:r>
    </w:p>
    <w:p w14:paraId="2E6552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2D3FC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action.</w:t>
      </w:r>
    </w:p>
    <w:p w14:paraId="62F377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2B007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outcome.</w:t>
      </w:r>
    </w:p>
    <w:p w14:paraId="59BCEB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A968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w:t>
      </w:r>
    </w:p>
    <w:p w14:paraId="611A89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0CA6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Learning.</w:t>
      </w:r>
    </w:p>
    <w:p w14:paraId="4A4E680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B577E4B">
          <v:rect id="_x0000_i1044" style="width:0;height:1.5pt" o:hralign="center" o:hrstd="t" o:hr="t" fillcolor="#a0a0a0" stroked="f"/>
        </w:pict>
      </w:r>
    </w:p>
    <w:p w14:paraId="3CFAA4A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 Founder-Capacity Objective</w:t>
      </w:r>
    </w:p>
    <w:p w14:paraId="768C2E2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founder-capacity objective is to reduce:</w:t>
      </w:r>
    </w:p>
    <w:p w14:paraId="7AD470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Routine approvals.</w:t>
      </w:r>
    </w:p>
    <w:p w14:paraId="42E9FE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C268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Repeated context reconstruction.</w:t>
      </w:r>
    </w:p>
    <w:p w14:paraId="2E364F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8455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Manual publishing.</w:t>
      </w:r>
    </w:p>
    <w:p w14:paraId="13CD57E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B188E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Low-value operational decisions.</w:t>
      </w:r>
    </w:p>
    <w:p w14:paraId="00DD5C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236A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effort.</w:t>
      </w:r>
    </w:p>
    <w:p w14:paraId="34B4B44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without reducing visibility or strategic control.</w:t>
      </w:r>
    </w:p>
    <w:p w14:paraId="1375C19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69502DA">
          <v:rect id="_x0000_i1045" style="width:0;height:1.5pt" o:hralign="center" o:hrstd="t" o:hr="t" fillcolor="#a0a0a0" stroked="f"/>
        </w:pict>
      </w:r>
    </w:p>
    <w:p w14:paraId="2790B2F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 Learning Objective</w:t>
      </w:r>
    </w:p>
    <w:p w14:paraId="752EAA4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learning objective is to discover:</w:t>
      </w:r>
    </w:p>
    <w:p w14:paraId="1A46A1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content categories can be safely autonomous.</w:t>
      </w:r>
    </w:p>
    <w:p w14:paraId="22BB4B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5DDF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controls are effective.</w:t>
      </w:r>
    </w:p>
    <w:p w14:paraId="5A48A8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7A010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approvals add value.</w:t>
      </w:r>
    </w:p>
    <w:p w14:paraId="538744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575C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metrics predict success.</w:t>
      </w:r>
    </w:p>
    <w:p w14:paraId="3D8B93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B1B4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workflows create real business value.</w:t>
      </w:r>
    </w:p>
    <w:p w14:paraId="72535B5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4BF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Where autonomy should remain limited.</w:t>
      </w:r>
    </w:p>
    <w:p w14:paraId="1C9FCE9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D9B258E">
          <v:rect id="_x0000_i1046" style="width:0;height:1.5pt" o:hralign="center" o:hrstd="t" o:hr="t" fillcolor="#a0a0a0" stroked="f"/>
        </w:pict>
      </w:r>
    </w:p>
    <w:p w14:paraId="39C5D8B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 Success Is Multidimensional</w:t>
      </w:r>
    </w:p>
    <w:p w14:paraId="7616DA9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succeeds only when it produces:</w:t>
      </w:r>
    </w:p>
    <w:p w14:paraId="65CD8A7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w:t>
      </w:r>
    </w:p>
    <w:p w14:paraId="19467B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00CA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Operational reliability.</w:t>
      </w:r>
    </w:p>
    <w:p w14:paraId="79736D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2F6E7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Governance compliance.</w:t>
      </w:r>
    </w:p>
    <w:p w14:paraId="22AD00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EE91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Reduced founder burden.</w:t>
      </w:r>
    </w:p>
    <w:p w14:paraId="185972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8C46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Useful learning.</w:t>
      </w:r>
    </w:p>
    <w:p w14:paraId="32877C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C4048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unacceptable harm.</w:t>
      </w:r>
    </w:p>
    <w:p w14:paraId="04ED733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3FCB9E9">
          <v:rect id="_x0000_i1047" style="width:0;height:1.5pt" o:hralign="center" o:hrstd="t" o:hr="t" fillcolor="#a0a0a0" stroked="f"/>
        </w:pict>
      </w:r>
    </w:p>
    <w:p w14:paraId="2469370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 Output Volume Is Not Success</w:t>
      </w:r>
    </w:p>
    <w:p w14:paraId="7371F18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Publishing more content is insufficient.</w:t>
      </w:r>
    </w:p>
    <w:p w14:paraId="754B688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must connect output to:</w:t>
      </w:r>
    </w:p>
    <w:p w14:paraId="68F72F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Qualified audience.</w:t>
      </w:r>
    </w:p>
    <w:p w14:paraId="6DEE13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5D29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Search performance.</w:t>
      </w:r>
    </w:p>
    <w:p w14:paraId="4E183A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952C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conversion.</w:t>
      </w:r>
    </w:p>
    <w:p w14:paraId="7FC6188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7B7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Engagement quality.</w:t>
      </w:r>
    </w:p>
    <w:p w14:paraId="563E50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9E35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Cost.</w:t>
      </w:r>
    </w:p>
    <w:p w14:paraId="6371028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79D5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w:t>
      </w:r>
    </w:p>
    <w:p w14:paraId="3A06F3E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C815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trust.</w:t>
      </w:r>
    </w:p>
    <w:p w14:paraId="11FFDF1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1750D1D">
          <v:rect id="_x0000_i1048" style="width:0;height:1.5pt" o:hralign="center" o:hrstd="t" o:hr="t" fillcolor="#a0a0a0" stroked="f"/>
        </w:pict>
      </w:r>
    </w:p>
    <w:p w14:paraId="201DD224"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III — Scope of the Proving Ground</w:t>
      </w:r>
    </w:p>
    <w:p w14:paraId="33137AA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 Initial Workflow Domains</w:t>
      </w:r>
    </w:p>
    <w:p w14:paraId="0D56499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should include:</w:t>
      </w:r>
    </w:p>
    <w:p w14:paraId="4252F5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1. Website Short-News Publishing.</w:t>
      </w:r>
    </w:p>
    <w:p w14:paraId="0393F9A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DDCB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2. Stale-Content Handling.</w:t>
      </w:r>
    </w:p>
    <w:p w14:paraId="7DD2A2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AAB9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3. Homepage and Content Placement.</w:t>
      </w:r>
    </w:p>
    <w:p w14:paraId="74A896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D7A8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4. Newsletter Preparation and Sending.</w:t>
      </w:r>
    </w:p>
    <w:p w14:paraId="6E715E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55C5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5. Social Publication Governance.</w:t>
      </w:r>
    </w:p>
    <w:p w14:paraId="0B7D72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97FC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6. Comment and Audience Response.</w:t>
      </w:r>
    </w:p>
    <w:p w14:paraId="6FB6CC2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C28D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7. Performance Analysis and Optimization.</w:t>
      </w:r>
    </w:p>
    <w:p w14:paraId="0CC6833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284F9E9">
          <v:rect id="_x0000_i1049" style="width:0;height:1.5pt" o:hralign="center" o:hrstd="t" o:hr="t" fillcolor="#a0a0a0" stroked="f"/>
        </w:pict>
      </w:r>
    </w:p>
    <w:p w14:paraId="36A54A2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 Excluded Initial Domains</w:t>
      </w:r>
    </w:p>
    <w:p w14:paraId="7E1A53D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initial proving ground should not include autonomous:</w:t>
      </w:r>
    </w:p>
    <w:p w14:paraId="531051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Large paid spend.</w:t>
      </w:r>
    </w:p>
    <w:p w14:paraId="34042A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D82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Major pricing changes.</w:t>
      </w:r>
    </w:p>
    <w:p w14:paraId="4D03CE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14BA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Legal statements.</w:t>
      </w:r>
    </w:p>
    <w:p w14:paraId="045498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60B9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political interpretation.</w:t>
      </w:r>
    </w:p>
    <w:p w14:paraId="65B526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9C12B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Defamatory allegations.</w:t>
      </w:r>
    </w:p>
    <w:p w14:paraId="0B8648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94562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Unverified leaks.</w:t>
      </w:r>
    </w:p>
    <w:p w14:paraId="0AB931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AB77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High-risk customer promises.</w:t>
      </w:r>
    </w:p>
    <w:p w14:paraId="360B98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E5C8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Major brand repositioning.</w:t>
      </w:r>
    </w:p>
    <w:p w14:paraId="0B36AA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49FFC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Production architecture changes.</w:t>
      </w:r>
    </w:p>
    <w:p w14:paraId="70E64FA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02743A76">
          <v:rect id="_x0000_i1050" style="width:0;height:1.5pt" o:hralign="center" o:hrstd="t" o:hr="t" fillcolor="#a0a0a0" stroked="f"/>
        </w:pict>
      </w:r>
    </w:p>
    <w:p w14:paraId="4E8ABC1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 One Domain at a Time</w:t>
      </w:r>
    </w:p>
    <w:p w14:paraId="3B5FADE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should not activate every autonomy domain simultaneously.</w:t>
      </w:r>
    </w:p>
    <w:p w14:paraId="609E688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domain should receive:</w:t>
      </w:r>
    </w:p>
    <w:p w14:paraId="381DE4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Its own Mission Brief.</w:t>
      </w:r>
    </w:p>
    <w:p w14:paraId="6DE4540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787B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Its own workflow.</w:t>
      </w:r>
    </w:p>
    <w:p w14:paraId="081426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1B21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Its own Trust Score.</w:t>
      </w:r>
    </w:p>
    <w:p w14:paraId="13E0B6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BE14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Its own license.</w:t>
      </w:r>
    </w:p>
    <w:p w14:paraId="4D2D96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F4C86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Its own metrics.</w:t>
      </w:r>
    </w:p>
    <w:p w14:paraId="11B81D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E104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Its own review.</w:t>
      </w:r>
    </w:p>
    <w:p w14:paraId="50D25AC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FF37A0A">
          <v:rect id="_x0000_i1051" style="width:0;height:1.5pt" o:hralign="center" o:hrstd="t" o:hr="t" fillcolor="#a0a0a0" stroked="f"/>
        </w:pict>
      </w:r>
    </w:p>
    <w:p w14:paraId="30F1D4A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 Pilot Sequence</w:t>
      </w:r>
    </w:p>
    <w:p w14:paraId="4878836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recommended sequence is:</w:t>
      </w:r>
    </w:p>
    <w:p w14:paraId="5256EE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1. Observe and audit.</w:t>
      </w:r>
    </w:p>
    <w:p w14:paraId="6C0C43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74C0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2. Prepare-only short news.</w:t>
      </w:r>
    </w:p>
    <w:p w14:paraId="72FE88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C92D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3. Individual publication approval.</w:t>
      </w:r>
    </w:p>
    <w:p w14:paraId="25EE6A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760C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4. Batch approval.</w:t>
      </w:r>
    </w:p>
    <w:p w14:paraId="39BDEA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E377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5. Limited low-risk website autonomy.</w:t>
      </w:r>
    </w:p>
    <w:p w14:paraId="426898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A906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6. Stale-content autonomy.</w:t>
      </w:r>
    </w:p>
    <w:p w14:paraId="0C7DF9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D557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7. Homepage placement autonomy.</w:t>
      </w:r>
    </w:p>
    <w:p w14:paraId="2E804D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28E9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8. Newsletter preparation.</w:t>
      </w:r>
    </w:p>
    <w:p w14:paraId="3B80BC1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BC6C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9. Newsletter sending trial.</w:t>
      </w:r>
    </w:p>
    <w:p w14:paraId="5B9033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1E28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10. Safe comment-response trial.</w:t>
      </w:r>
    </w:p>
    <w:p w14:paraId="0DFD5D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FAD7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11. Broader optimization.</w:t>
      </w:r>
    </w:p>
    <w:p w14:paraId="713A293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A9D9BD0">
          <v:rect id="_x0000_i1052" style="width:0;height:1.5pt" o:hralign="center" o:hrstd="t" o:hr="t" fillcolor="#a0a0a0" stroked="f"/>
        </w:pict>
      </w:r>
    </w:p>
    <w:p w14:paraId="5F4BEA7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 Sequence Logic</w:t>
      </w:r>
    </w:p>
    <w:p w14:paraId="7E6E95A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sequence moves from:</w:t>
      </w:r>
    </w:p>
    <w:p w14:paraId="736FC0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Reversible</w:t>
      </w:r>
    </w:p>
    <w:p w14:paraId="213A7A0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Less reversible.</w:t>
      </w:r>
    </w:p>
    <w:p w14:paraId="5B6816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4013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Low audience</w:t>
      </w:r>
    </w:p>
    <w:p w14:paraId="0C2DDC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Larger audience.</w:t>
      </w:r>
    </w:p>
    <w:p w14:paraId="567C8A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0DF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Internal preparation</w:t>
      </w:r>
    </w:p>
    <w:p w14:paraId="07E709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External action.</w:t>
      </w:r>
    </w:p>
    <w:p w14:paraId="4569E4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484E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 sensitivity</w:t>
      </w:r>
    </w:p>
    <w:p w14:paraId="331AE0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Higher sensitivity.</w:t>
      </w:r>
    </w:p>
    <w:p w14:paraId="293352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FBEA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One action</w:t>
      </w:r>
    </w:p>
    <w:p w14:paraId="4B6B5EA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Recurring authority.</w:t>
      </w:r>
    </w:p>
    <w:p w14:paraId="711B6F5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B6F64AA">
          <v:rect id="_x0000_i1053" style="width:0;height:1.5pt" o:hralign="center" o:hrstd="t" o:hr="t" fillcolor="#a0a0a0" stroked="f"/>
        </w:pict>
      </w:r>
    </w:p>
    <w:p w14:paraId="448AE5F9"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IV — Content Taxonomy</w:t>
      </w:r>
    </w:p>
    <w:p w14:paraId="1FA5500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 Need for Content Classification</w:t>
      </w:r>
    </w:p>
    <w:p w14:paraId="23FD17A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Autonomy cannot be governed without a reliable content taxonomy.</w:t>
      </w:r>
    </w:p>
    <w:p w14:paraId="3F824BF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proposed item should be classified before publication.</w:t>
      </w:r>
    </w:p>
    <w:p w14:paraId="04A865A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B758907">
          <v:rect id="_x0000_i1054" style="width:0;height:1.5pt" o:hralign="center" o:hrstd="t" o:hr="t" fillcolor="#a0a0a0" stroked="f"/>
        </w:pict>
      </w:r>
    </w:p>
    <w:p w14:paraId="4B513A6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30.31 Low-Risk Content</w:t>
      </w:r>
    </w:p>
    <w:p w14:paraId="063A166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Potential low-risk content may include:</w:t>
      </w:r>
    </w:p>
    <w:p w14:paraId="7D7A1B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Official product announcements.</w:t>
      </w:r>
    </w:p>
    <w:p w14:paraId="507DCC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0EA9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Confirmed software updates.</w:t>
      </w:r>
    </w:p>
    <w:p w14:paraId="1E8B39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28BA1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AI-tool releases.</w:t>
      </w:r>
    </w:p>
    <w:p w14:paraId="5B77C3B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9D43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company feature releases.</w:t>
      </w:r>
    </w:p>
    <w:p w14:paraId="5832E8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170B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Documented platform changes.</w:t>
      </w:r>
    </w:p>
    <w:p w14:paraId="730DDA4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7B1F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Clearly sourced industry events.</w:t>
      </w:r>
    </w:p>
    <w:p w14:paraId="0F6D64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BC43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Neutral summaries of primary-source information.</w:t>
      </w:r>
    </w:p>
    <w:p w14:paraId="3B7A1CF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7169F04">
          <v:rect id="_x0000_i1055" style="width:0;height:1.5pt" o:hralign="center" o:hrstd="t" o:hr="t" fillcolor="#a0a0a0" stroked="f"/>
        </w:pict>
      </w:r>
    </w:p>
    <w:p w14:paraId="56B7495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30.32 Moderate-Risk Content</w:t>
      </w:r>
    </w:p>
    <w:p w14:paraId="50864FB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Moderate-risk content may include:</w:t>
      </w:r>
    </w:p>
    <w:p w14:paraId="4BAE3F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Market analysis.</w:t>
      </w:r>
    </w:p>
    <w:p w14:paraId="76D49C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9277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Company strategy interpretation.</w:t>
      </w:r>
    </w:p>
    <w:p w14:paraId="6F097D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310A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Pricing comparisons.</w:t>
      </w:r>
    </w:p>
    <w:p w14:paraId="2670621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6F72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claims.</w:t>
      </w:r>
    </w:p>
    <w:p w14:paraId="0E8B856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88F6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Industry criticism.</w:t>
      </w:r>
    </w:p>
    <w:p w14:paraId="367261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1B41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Predictions.</w:t>
      </w:r>
    </w:p>
    <w:p w14:paraId="799F84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B0F4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Incomplete breaking news.</w:t>
      </w:r>
    </w:p>
    <w:p w14:paraId="5AAC392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9DF559D">
          <v:rect id="_x0000_i1056" style="width:0;height:1.5pt" o:hralign="center" o:hrstd="t" o:hr="t" fillcolor="#a0a0a0" stroked="f"/>
        </w:pict>
      </w:r>
    </w:p>
    <w:p w14:paraId="1C19A7E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30.33 High-Risk Content</w:t>
      </w:r>
    </w:p>
    <w:p w14:paraId="1F4AD96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High-risk content may include:</w:t>
      </w:r>
    </w:p>
    <w:p w14:paraId="15831C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Political claims.</w:t>
      </w:r>
    </w:p>
    <w:p w14:paraId="61F31E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DBC2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Legal allegations.</w:t>
      </w:r>
    </w:p>
    <w:p w14:paraId="77D01E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3BBD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Defamation risk.</w:t>
      </w:r>
    </w:p>
    <w:p w14:paraId="3CD6360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E479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Financial advice.</w:t>
      </w:r>
    </w:p>
    <w:p w14:paraId="5814EE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04D82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Medical claims.</w:t>
      </w:r>
    </w:p>
    <w:p w14:paraId="72E634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6E74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Security vulnerabilities.</w:t>
      </w:r>
    </w:p>
    <w:p w14:paraId="1C87A8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469D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Personal accusations.</w:t>
      </w:r>
    </w:p>
    <w:p w14:paraId="7F25E8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4C37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Unverified leaks.</w:t>
      </w:r>
    </w:p>
    <w:p w14:paraId="42FF7E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A87C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Private-person reporting.</w:t>
      </w:r>
    </w:p>
    <w:p w14:paraId="00B6D7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7203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involving minors.</w:t>
      </w:r>
    </w:p>
    <w:p w14:paraId="0E00F07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7E436EF">
          <v:rect id="_x0000_i1057" style="width:0;height:1.5pt" o:hralign="center" o:hrstd="t" o:hr="t" fillcolor="#a0a0a0" stroked="f"/>
        </w:pict>
      </w:r>
    </w:p>
    <w:p w14:paraId="5516733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30.34 Prohibited Autonomous Content</w:t>
      </w:r>
    </w:p>
    <w:p w14:paraId="594FC07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Certain categories should remain outside autonomous publication unless future governance explicitly changes.</w:t>
      </w:r>
    </w:p>
    <w:p w14:paraId="63977A8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Examples:</w:t>
      </w:r>
    </w:p>
    <w:p w14:paraId="4544A3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Unsupported allegations.</w:t>
      </w:r>
    </w:p>
    <w:p w14:paraId="753E55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5A65F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Private personal information.</w:t>
      </w:r>
    </w:p>
    <w:p w14:paraId="6E06F1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7BDD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Direct legal accusations.</w:t>
      </w:r>
    </w:p>
    <w:p w14:paraId="79E5A2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96CB1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High-impact financial recommendations.</w:t>
      </w:r>
    </w:p>
    <w:p w14:paraId="28F9B7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F8DFC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Medical diagnosis.</w:t>
      </w:r>
    </w:p>
    <w:p w14:paraId="7CACDB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6C0A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Instructions facilitating harm.</w:t>
      </w:r>
    </w:p>
    <w:p w14:paraId="61D6A3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4C0A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violating law or platform policy.</w:t>
      </w:r>
    </w:p>
    <w:p w14:paraId="3A34BFE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91C52EE">
          <v:rect id="_x0000_i1058" style="width:0;height:1.5pt" o:hralign="center" o:hrstd="t" o:hr="t" fillcolor="#a0a0a0" stroked="f"/>
        </w:pict>
      </w:r>
    </w:p>
    <w:p w14:paraId="14B40CF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30.35 Category Confidence</w:t>
      </w:r>
    </w:p>
    <w:p w14:paraId="5A633C9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Classification should include:</w:t>
      </w:r>
    </w:p>
    <w:p w14:paraId="2C1888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w:t>
      </w:r>
    </w:p>
    <w:p w14:paraId="443E7A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EF78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Confidence.</w:t>
      </w:r>
    </w:p>
    <w:p w14:paraId="1CEB5F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BBF8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Evidence.</w:t>
      </w:r>
    </w:p>
    <w:p w14:paraId="22421D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7117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Reason.</w:t>
      </w:r>
    </w:p>
    <w:p w14:paraId="56A154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2D58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Required approval level.</w:t>
      </w:r>
    </w:p>
    <w:p w14:paraId="14A76BF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EA641B6">
          <v:rect id="_x0000_i1059" style="width:0;height:1.5pt" o:hralign="center" o:hrstd="t" o:hr="t" fillcolor="#a0a0a0" stroked="f"/>
        </w:pict>
      </w:r>
    </w:p>
    <w:p w14:paraId="75E5353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30.36 Low-Confidence Classification</w:t>
      </w:r>
    </w:p>
    <w:p w14:paraId="7538A84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If category confidence is low:</w:t>
      </w:r>
    </w:p>
    <w:p w14:paraId="199C5EF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item should move to human review.</w:t>
      </w:r>
    </w:p>
    <w:p w14:paraId="1EF42C5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55835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 should not default to the safer-looking category.</w:t>
      </w:r>
    </w:p>
    <w:p w14:paraId="239D290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B33C75E">
          <v:rect id="_x0000_i1060" style="width:0;height:1.5pt" o:hralign="center" o:hrstd="t" o:hr="t" fillcolor="#a0a0a0" stroked="f"/>
        </w:pict>
      </w:r>
    </w:p>
    <w:p w14:paraId="5F3BCBC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30.37 Category Drift</w:t>
      </w:r>
    </w:p>
    <w:p w14:paraId="14049FA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content category may change as new evidence appears.</w:t>
      </w:r>
    </w:p>
    <w:p w14:paraId="106CA84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An initially low-risk announcement may become sensitive through controversy or dispute.</w:t>
      </w:r>
    </w:p>
    <w:p w14:paraId="3380558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C7462B4">
          <v:rect id="_x0000_i1061" style="width:0;height:1.5pt" o:hralign="center" o:hrstd="t" o:hr="t" fillcolor="#a0a0a0" stroked="f"/>
        </w:pict>
      </w:r>
    </w:p>
    <w:p w14:paraId="5D5DFC8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30.38 Category Versioning</w:t>
      </w:r>
    </w:p>
    <w:p w14:paraId="79AE854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content category used for approval and publication should be preserved with the item.</w:t>
      </w:r>
    </w:p>
    <w:p w14:paraId="373B459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7FB491D">
          <v:rect id="_x0000_i1062" style="width:0;height:1.5pt" o:hralign="center" o:hrstd="t" o:hr="t" fillcolor="#a0a0a0" stroked="f"/>
        </w:pict>
      </w:r>
    </w:p>
    <w:p w14:paraId="77E97B0F"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V — Source and Evidence Policy</w:t>
      </w:r>
    </w:p>
    <w:p w14:paraId="5322DA0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30.39 Source Requirements</w:t>
      </w:r>
    </w:p>
    <w:p w14:paraId="7B13D1E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news item should identify:</w:t>
      </w:r>
    </w:p>
    <w:p w14:paraId="426879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Primary source.</w:t>
      </w:r>
    </w:p>
    <w:p w14:paraId="3CF935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76FB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time.</w:t>
      </w:r>
    </w:p>
    <w:p w14:paraId="529DAA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9C9C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Retrieval time.</w:t>
      </w:r>
    </w:p>
    <w:p w14:paraId="641C884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A3E90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Relevant claim.</w:t>
      </w:r>
    </w:p>
    <w:p w14:paraId="6C305D7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7F15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reliability.</w:t>
      </w:r>
    </w:p>
    <w:p w14:paraId="246E2C3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A3FD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Contradictions.</w:t>
      </w:r>
    </w:p>
    <w:p w14:paraId="7B307E5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E30C071">
          <v:rect id="_x0000_i1063" style="width:0;height:1.5pt" o:hralign="center" o:hrstd="t" o:hr="t" fillcolor="#a0a0a0" stroked="f"/>
        </w:pict>
      </w:r>
    </w:p>
    <w:p w14:paraId="0E6CCC6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30.40 Primary-Source Preference</w:t>
      </w:r>
    </w:p>
    <w:p w14:paraId="7EE9F5E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Low-risk autonomous content should usually require an appropriate primary source.</w:t>
      </w:r>
    </w:p>
    <w:p w14:paraId="708BE6D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Examples:</w:t>
      </w:r>
    </w:p>
    <w:p w14:paraId="42231E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Official company announcement.</w:t>
      </w:r>
    </w:p>
    <w:p w14:paraId="584938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0F41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Official documentation.</w:t>
      </w:r>
    </w:p>
    <w:p w14:paraId="4042360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1F76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product release.</w:t>
      </w:r>
    </w:p>
    <w:p w14:paraId="1D0CED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FE7E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Government source.</w:t>
      </w:r>
    </w:p>
    <w:p w14:paraId="253ECB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157EB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Original research paper.</w:t>
      </w:r>
    </w:p>
    <w:p w14:paraId="54AA9C3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F537FE7">
          <v:rect id="_x0000_i1064" style="width:0;height:1.5pt" o:hralign="center" o:hrstd="t" o:hr="t" fillcolor="#a0a0a0" stroked="f"/>
        </w:pict>
      </w:r>
    </w:p>
    <w:p w14:paraId="3038390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30.41 Secondary Confirmation</w:t>
      </w:r>
    </w:p>
    <w:p w14:paraId="77EFD6B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Secondary confirmation may be required when:</w:t>
      </w:r>
    </w:p>
    <w:p w14:paraId="470C43C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claim is disputed.</w:t>
      </w:r>
    </w:p>
    <w:p w14:paraId="3C901BE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B50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announcement is ambiguous.</w:t>
      </w:r>
    </w:p>
    <w:p w14:paraId="1E8DA1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8C099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Impact is interpreted.</w:t>
      </w:r>
    </w:p>
    <w:p w14:paraId="295936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90B4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source has commercial incentives.</w:t>
      </w:r>
    </w:p>
    <w:p w14:paraId="7059EA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773B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content may affect reputation.</w:t>
      </w:r>
    </w:p>
    <w:p w14:paraId="2D408BB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15E7404">
          <v:rect id="_x0000_i1065" style="width:0;height:1.5pt" o:hralign="center" o:hrstd="t" o:hr="t" fillcolor="#a0a0a0" stroked="f"/>
        </w:pict>
      </w:r>
    </w:p>
    <w:p w14:paraId="203BC93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30.42 No Source, No Publication</w:t>
      </w:r>
    </w:p>
    <w:p w14:paraId="30A1FFA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material factual claim without traceable evidence should not be published autonomously.</w:t>
      </w:r>
    </w:p>
    <w:p w14:paraId="51D9222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F95B902">
          <v:rect id="_x0000_i1066" style="width:0;height:1.5pt" o:hralign="center" o:hrstd="t" o:hr="t" fillcolor="#a0a0a0" stroked="f"/>
        </w:pict>
      </w:r>
    </w:p>
    <w:p w14:paraId="1200EBE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30.43 Source Freshness</w:t>
      </w:r>
    </w:p>
    <w:p w14:paraId="486677F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Time-sensitive content should verify that sources remain current immediately before publication.</w:t>
      </w:r>
    </w:p>
    <w:p w14:paraId="1E1565B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DE76FB9">
          <v:rect id="_x0000_i1067" style="width:0;height:1.5pt" o:hralign="center" o:hrstd="t" o:hr="t" fillcolor="#a0a0a0" stroked="f"/>
        </w:pict>
      </w:r>
    </w:p>
    <w:p w14:paraId="35ED258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30.44 Contradictory Sources</w:t>
      </w:r>
    </w:p>
    <w:p w14:paraId="65C4ACE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When sources disagree:</w:t>
      </w:r>
    </w:p>
    <w:p w14:paraId="452977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disagreement should be surfaced.</w:t>
      </w:r>
    </w:p>
    <w:p w14:paraId="62D2A1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9C1DC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Autonomous publication should pause.</w:t>
      </w:r>
    </w:p>
    <w:p w14:paraId="11302D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51FE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content may be rewritten to reflect uncertainty.</w:t>
      </w:r>
    </w:p>
    <w:p w14:paraId="6490FC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20B5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Human review may be required.</w:t>
      </w:r>
    </w:p>
    <w:p w14:paraId="66E51F6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2B5D890">
          <v:rect id="_x0000_i1068" style="width:0;height:1.5pt" o:hralign="center" o:hrstd="t" o:hr="t" fillcolor="#a0a0a0" stroked="f"/>
        </w:pict>
      </w:r>
    </w:p>
    <w:p w14:paraId="7EF3AA6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30.45 Claim Extraction</w:t>
      </w:r>
    </w:p>
    <w:p w14:paraId="64DD43C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should identify each material claim rather than validating only the article as a whole.</w:t>
      </w:r>
    </w:p>
    <w:p w14:paraId="177D133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541C350">
          <v:rect id="_x0000_i1069" style="width:0;height:1.5pt" o:hralign="center" o:hrstd="t" o:hr="t" fillcolor="#a0a0a0" stroked="f"/>
        </w:pict>
      </w:r>
    </w:p>
    <w:p w14:paraId="3456DF2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30.46 Claim-to-Source Mapping</w:t>
      </w:r>
    </w:p>
    <w:p w14:paraId="03BAA6A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material claim should map to evidence.</w:t>
      </w:r>
    </w:p>
    <w:p w14:paraId="2A98B20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6EE93FA">
          <v:rect id="_x0000_i1070" style="width:0;height:1.5pt" o:hralign="center" o:hrstd="t" o:hr="t" fillcolor="#a0a0a0" stroked="f"/>
        </w:pict>
      </w:r>
    </w:p>
    <w:p w14:paraId="3EF1BFE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30.47 Unsupported Inference</w:t>
      </w:r>
    </w:p>
    <w:p w14:paraId="5B5CF90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should distinguish:</w:t>
      </w:r>
    </w:p>
    <w:p w14:paraId="18CB87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fact.</w:t>
      </w:r>
    </w:p>
    <w:p w14:paraId="532D09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CF28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Editorial interpretation.</w:t>
      </w:r>
    </w:p>
    <w:p w14:paraId="034482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3C94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Prediction.</w:t>
      </w:r>
    </w:p>
    <w:p w14:paraId="0D0B2A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654A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Opinion.</w:t>
      </w:r>
    </w:p>
    <w:p w14:paraId="48F5DDA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44E9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Recommendation.</w:t>
      </w:r>
    </w:p>
    <w:p w14:paraId="3DB3EF3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9AFB555">
          <v:rect id="_x0000_i1071" style="width:0;height:1.5pt" o:hralign="center" o:hrstd="t" o:hr="t" fillcolor="#a0a0a0" stroked="f"/>
        </w:pict>
      </w:r>
    </w:p>
    <w:p w14:paraId="3AEE1EE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30.48 Citation Preservation</w:t>
      </w:r>
    </w:p>
    <w:p w14:paraId="5C25382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source trail should remain available after publication.</w:t>
      </w:r>
    </w:p>
    <w:p w14:paraId="1AE8D42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4CC8413">
          <v:rect id="_x0000_i1072" style="width:0;height:1.5pt" o:hralign="center" o:hrstd="t" o:hr="t" fillcolor="#a0a0a0" stroked="f"/>
        </w:pict>
      </w:r>
    </w:p>
    <w:p w14:paraId="71202379"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VI — Website Short-News Mission</w:t>
      </w:r>
    </w:p>
    <w:p w14:paraId="78FDDF7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30.49 Mission Objective</w:t>
      </w:r>
    </w:p>
    <w:p w14:paraId="3E7240C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initial website mission should be:</w:t>
      </w:r>
    </w:p>
    <w:p w14:paraId="402BF1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 and publish accurate, useful, low-risk short news about AI and technology with bounded autonomy and measurable business value.</w:t>
      </w:r>
    </w:p>
    <w:p w14:paraId="70E91C3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4F3B308">
          <v:rect id="_x0000_i1073" style="width:0;height:1.5pt" o:hralign="center" o:hrstd="t" o:hr="t" fillcolor="#a0a0a0" stroked="f"/>
        </w:pict>
      </w:r>
    </w:p>
    <w:p w14:paraId="39EB7D4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30.50 Why Short News Comes First</w:t>
      </w:r>
    </w:p>
    <w:p w14:paraId="1A3137C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Short news offers:</w:t>
      </w:r>
    </w:p>
    <w:p w14:paraId="6D3494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Frequent repetition.</w:t>
      </w:r>
    </w:p>
    <w:p w14:paraId="152CCF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18139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Clear source requirements.</w:t>
      </w:r>
    </w:p>
    <w:p w14:paraId="7DB417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F9DB3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Short review time.</w:t>
      </w:r>
    </w:p>
    <w:p w14:paraId="0C5C95D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ED3B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Fast outcome feedback.</w:t>
      </w:r>
    </w:p>
    <w:p w14:paraId="660D1C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0A30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Reversible publication.</w:t>
      </w:r>
    </w:p>
    <w:p w14:paraId="41FB9F6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1EA1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Useful SEO and audience experiments.</w:t>
      </w:r>
    </w:p>
    <w:p w14:paraId="4B14AAB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428037C">
          <v:rect id="_x0000_i1074" style="width:0;height:1.5pt" o:hralign="center" o:hrstd="t" o:hr="t" fillcolor="#a0a0a0" stroked="f"/>
        </w:pict>
      </w:r>
    </w:p>
    <w:p w14:paraId="72E5FD3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30.51 Mission Scope</w:t>
      </w:r>
    </w:p>
    <w:p w14:paraId="7C30969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mission should initially include:</w:t>
      </w:r>
    </w:p>
    <w:p w14:paraId="6F0E67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 discovery.</w:t>
      </w:r>
    </w:p>
    <w:p w14:paraId="16A317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C074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validation.</w:t>
      </w:r>
    </w:p>
    <w:p w14:paraId="37547C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3A1B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classification.</w:t>
      </w:r>
    </w:p>
    <w:p w14:paraId="333D591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8F70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Draft creation.</w:t>
      </w:r>
    </w:p>
    <w:p w14:paraId="40CFE1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0782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SEO metadata.</w:t>
      </w:r>
    </w:p>
    <w:p w14:paraId="752B8C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CBD3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Internal quality review.</w:t>
      </w:r>
    </w:p>
    <w:p w14:paraId="007212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3BF9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preparation.</w:t>
      </w:r>
    </w:p>
    <w:p w14:paraId="1EDC0D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F47E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tracking.</w:t>
      </w:r>
    </w:p>
    <w:p w14:paraId="10B2DD9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E1A941F">
          <v:rect id="_x0000_i1075" style="width:0;height:1.5pt" o:hralign="center" o:hrstd="t" o:hr="t" fillcolor="#a0a0a0" stroked="f"/>
        </w:pict>
      </w:r>
    </w:p>
    <w:p w14:paraId="38EC36C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30.52 Initial Mission Exclusions</w:t>
      </w:r>
    </w:p>
    <w:p w14:paraId="58FE8EB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initial mission should exclude:</w:t>
      </w:r>
    </w:p>
    <w:p w14:paraId="38B4F5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categories.</w:t>
      </w:r>
    </w:p>
    <w:p w14:paraId="114255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D7E7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Investigative journalism.</w:t>
      </w:r>
    </w:p>
    <w:p w14:paraId="4DE4491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D4B1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Unsupported opinion.</w:t>
      </w:r>
    </w:p>
    <w:p w14:paraId="7FB8B2E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B3D0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Major homepage redesign.</w:t>
      </w:r>
    </w:p>
    <w:p w14:paraId="6C5F6C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E16E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Paid distribution.</w:t>
      </w:r>
    </w:p>
    <w:p w14:paraId="1A4E633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41EF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sending.</w:t>
      </w:r>
    </w:p>
    <w:p w14:paraId="188EFC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6AB7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Autonomous deletion.</w:t>
      </w:r>
    </w:p>
    <w:p w14:paraId="591C25C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CB14E91">
          <v:rect id="_x0000_i1076" style="width:0;height:1.5pt" o:hralign="center" o:hrstd="t" o:hr="t" fillcolor="#a0a0a0" stroked="f"/>
        </w:pict>
      </w:r>
    </w:p>
    <w:p w14:paraId="27E2E9C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30.53 Short-News Object</w:t>
      </w:r>
    </w:p>
    <w:p w14:paraId="472EB1D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Short-News Object may contain:</w:t>
      </w:r>
    </w:p>
    <w:p w14:paraId="656929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Title.</w:t>
      </w:r>
    </w:p>
    <w:p w14:paraId="0E7BF7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C052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Summary.</w:t>
      </w:r>
    </w:p>
    <w:p w14:paraId="211DA6F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9B666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Body.</w:t>
      </w:r>
    </w:p>
    <w:p w14:paraId="29B3CC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AD40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w:t>
      </w:r>
    </w:p>
    <w:p w14:paraId="1E9714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FF07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Primary source.</w:t>
      </w:r>
    </w:p>
    <w:p w14:paraId="66D48C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228C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Supporting sources.</w:t>
      </w:r>
    </w:p>
    <w:p w14:paraId="5F7A5F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A3D9E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Claims.</w:t>
      </w:r>
    </w:p>
    <w:p w14:paraId="4CEBA6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4EE6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urgency.</w:t>
      </w:r>
    </w:p>
    <w:p w14:paraId="78DCF8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3F26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Freshness window.</w:t>
      </w:r>
    </w:p>
    <w:p w14:paraId="21C727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37BC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Risk class.</w:t>
      </w:r>
    </w:p>
    <w:p w14:paraId="25408C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4B94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SEO metadata.</w:t>
      </w:r>
    </w:p>
    <w:p w14:paraId="467D1D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E5A8B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Image rights status.</w:t>
      </w:r>
    </w:p>
    <w:p w14:paraId="2D8538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D7B0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state.</w:t>
      </w:r>
    </w:p>
    <w:p w14:paraId="6FA93C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8573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version.</w:t>
      </w:r>
    </w:p>
    <w:p w14:paraId="7CAE98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2AB89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state.</w:t>
      </w:r>
    </w:p>
    <w:p w14:paraId="6EF93B9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91FDA55">
          <v:rect id="_x0000_i1077" style="width:0;height:1.5pt" o:hralign="center" o:hrstd="t" o:hr="t" fillcolor="#a0a0a0" stroked="f"/>
        </w:pict>
      </w:r>
    </w:p>
    <w:p w14:paraId="6A6F366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30.54 Quality Requirements</w:t>
      </w:r>
    </w:p>
    <w:p w14:paraId="478678D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item should satisfy:</w:t>
      </w:r>
    </w:p>
    <w:p w14:paraId="0CD59F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Factual accuracy.</w:t>
      </w:r>
    </w:p>
    <w:p w14:paraId="7A4C26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7B85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Clear sourcing.</w:t>
      </w:r>
    </w:p>
    <w:p w14:paraId="5BAA9B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2349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unsupported certainty.</w:t>
      </w:r>
    </w:p>
    <w:p w14:paraId="53B4DA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1CDB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project identity.</w:t>
      </w:r>
    </w:p>
    <w:p w14:paraId="5A10C2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131B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tone.</w:t>
      </w:r>
    </w:p>
    <w:p w14:paraId="08054F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D550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Useful reader value.</w:t>
      </w:r>
    </w:p>
    <w:p w14:paraId="6873F9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2ACB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duplicate content.</w:t>
      </w:r>
    </w:p>
    <w:p w14:paraId="38D28D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8269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prohibited category.</w:t>
      </w:r>
    </w:p>
    <w:p w14:paraId="260BDC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0843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Valid publication destination.</w:t>
      </w:r>
    </w:p>
    <w:p w14:paraId="47FFC6C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607B790">
          <v:rect id="_x0000_i1078" style="width:0;height:1.5pt" o:hralign="center" o:hrstd="t" o:hr="t" fillcolor="#a0a0a0" stroked="f"/>
        </w:pict>
      </w:r>
    </w:p>
    <w:p w14:paraId="3A7AC6E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30.55 Content Length</w:t>
      </w:r>
    </w:p>
    <w:p w14:paraId="132E84E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Short news should remain concise enough for rapid production and review.</w:t>
      </w:r>
    </w:p>
    <w:p w14:paraId="7AACA59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Length should be determined by reader value rather than an arbitrary word target.</w:t>
      </w:r>
    </w:p>
    <w:p w14:paraId="4C58B93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119CA22">
          <v:rect id="_x0000_i1079" style="width:0;height:1.5pt" o:hralign="center" o:hrstd="t" o:hr="t" fillcolor="#a0a0a0" stroked="f"/>
        </w:pict>
      </w:r>
    </w:p>
    <w:p w14:paraId="02C6517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30.56 Headline Requirements</w:t>
      </w:r>
    </w:p>
    <w:p w14:paraId="0D301DF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Headlines should avoid:</w:t>
      </w:r>
    </w:p>
    <w:p w14:paraId="09F98C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False urgency.</w:t>
      </w:r>
    </w:p>
    <w:p w14:paraId="45A24F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C7C95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Unsupported superlatives.</w:t>
      </w:r>
    </w:p>
    <w:p w14:paraId="5183AED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D6B28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Misleading certainty.</w:t>
      </w:r>
    </w:p>
    <w:p w14:paraId="1E8C22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12E9E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Clickbait inconsistent with the article.</w:t>
      </w:r>
    </w:p>
    <w:p w14:paraId="4DA3FF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7AE3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Defamatory framing.</w:t>
      </w:r>
    </w:p>
    <w:p w14:paraId="3076301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56C4462">
          <v:rect id="_x0000_i1080" style="width:0;height:1.5pt" o:hralign="center" o:hrstd="t" o:hr="t" fillcolor="#a0a0a0" stroked="f"/>
        </w:pict>
      </w:r>
    </w:p>
    <w:p w14:paraId="411EC71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30.57 Summary Requirements</w:t>
      </w:r>
    </w:p>
    <w:p w14:paraId="54C922D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summary should communicate:</w:t>
      </w:r>
    </w:p>
    <w:p w14:paraId="434B39C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What happened.</w:t>
      </w:r>
    </w:p>
    <w:p w14:paraId="37F431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15398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Why it matters.</w:t>
      </w:r>
    </w:p>
    <w:p w14:paraId="7F4D04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ABCF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What remains uncertain.</w:t>
      </w:r>
    </w:p>
    <w:p w14:paraId="02538C0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58828C3">
          <v:rect id="_x0000_i1081" style="width:0;height:1.5pt" o:hralign="center" o:hrstd="t" o:hr="t" fillcolor="#a0a0a0" stroked="f"/>
        </w:pict>
      </w:r>
    </w:p>
    <w:p w14:paraId="5A301B2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30.58 Editorial Value</w:t>
      </w:r>
    </w:p>
    <w:p w14:paraId="028F420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add value beyond copying a source.</w:t>
      </w:r>
    </w:p>
    <w:p w14:paraId="4CE4C54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Value may come from:</w:t>
      </w:r>
    </w:p>
    <w:p w14:paraId="7F7050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Clear explanation.</w:t>
      </w:r>
    </w:p>
    <w:p w14:paraId="12BD6E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413C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Relevant context.</w:t>
      </w:r>
    </w:p>
    <w:p w14:paraId="49B75D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8D39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Practical implication.</w:t>
      </w:r>
    </w:p>
    <w:p w14:paraId="36F120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6C89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Comparison.</w:t>
      </w:r>
    </w:p>
    <w:p w14:paraId="6DE60E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CD4FD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Concise synthesis.</w:t>
      </w:r>
    </w:p>
    <w:p w14:paraId="387C10D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3908D6B">
          <v:rect id="_x0000_i1082" style="width:0;height:1.5pt" o:hralign="center" o:hrstd="t" o:hr="t" fillcolor="#a0a0a0" stroked="f"/>
        </w:pict>
      </w:r>
    </w:p>
    <w:p w14:paraId="0A9E007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30.59 Duplicate Detection</w:t>
      </w:r>
    </w:p>
    <w:p w14:paraId="6A8577B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should detect:</w:t>
      </w:r>
    </w:p>
    <w:p w14:paraId="1D4EFC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Exact duplicates.</w:t>
      </w:r>
    </w:p>
    <w:p w14:paraId="7A4803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AFB5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Near-duplicate articles.</w:t>
      </w:r>
    </w:p>
    <w:p w14:paraId="6AE470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BF28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Previously covered announcements.</w:t>
      </w:r>
    </w:p>
    <w:p w14:paraId="3872DE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D407F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Multiple sources describing the same event.</w:t>
      </w:r>
    </w:p>
    <w:p w14:paraId="4641F55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B8E0DC6">
          <v:rect id="_x0000_i1083" style="width:0;height:1.5pt" o:hralign="center" o:hrstd="t" o:hr="t" fillcolor="#a0a0a0" stroked="f"/>
        </w:pict>
      </w:r>
    </w:p>
    <w:p w14:paraId="6B6D819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30.60 Duplicate Policy</w:t>
      </w:r>
    </w:p>
    <w:p w14:paraId="631245A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duplicate may be:</w:t>
      </w:r>
    </w:p>
    <w:p w14:paraId="4F077E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Merged.</w:t>
      </w:r>
    </w:p>
    <w:p w14:paraId="6D9366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C66FF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Updated.</w:t>
      </w:r>
    </w:p>
    <w:p w14:paraId="39C1C1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1EA2E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Linked.</w:t>
      </w:r>
    </w:p>
    <w:p w14:paraId="075BCF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46B1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Rejected.</w:t>
      </w:r>
    </w:p>
    <w:p w14:paraId="7B068D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71C5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Published only if materially new.</w:t>
      </w:r>
    </w:p>
    <w:p w14:paraId="38A700F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3B33ED9">
          <v:rect id="_x0000_i1084" style="width:0;height:1.5pt" o:hralign="center" o:hrstd="t" o:hr="t" fillcolor="#a0a0a0" stroked="f"/>
        </w:pict>
      </w:r>
    </w:p>
    <w:p w14:paraId="79DD73A6"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VII — Website Publishing Progression</w:t>
      </w:r>
    </w:p>
    <w:p w14:paraId="3FAA98A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30.61 Stage W0 — Observation</w:t>
      </w:r>
    </w:p>
    <w:p w14:paraId="0EAFD19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observes and prepares reports.</w:t>
      </w:r>
    </w:p>
    <w:p w14:paraId="0A08057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does not create publishable drafts automatically.</w:t>
      </w:r>
    </w:p>
    <w:p w14:paraId="70C672E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Purpose:</w:t>
      </w:r>
    </w:p>
    <w:p w14:paraId="08321A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Understand volume.</w:t>
      </w:r>
    </w:p>
    <w:p w14:paraId="054198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7AA8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Understand source quality.</w:t>
      </w:r>
    </w:p>
    <w:p w14:paraId="3C960A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1BBE2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Validate taxonomy.</w:t>
      </w:r>
    </w:p>
    <w:p w14:paraId="3A5A0ED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F75A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Identify edge cases.</w:t>
      </w:r>
    </w:p>
    <w:p w14:paraId="4B54835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E7EBD1D">
          <v:rect id="_x0000_i1085" style="width:0;height:1.5pt" o:hralign="center" o:hrstd="t" o:hr="t" fillcolor="#a0a0a0" stroked="f"/>
        </w:pict>
      </w:r>
    </w:p>
    <w:p w14:paraId="043EF9C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30.62 Stage W1 — Draft Preparation</w:t>
      </w:r>
    </w:p>
    <w:p w14:paraId="7F01B72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creates drafts but cannot publish.</w:t>
      </w:r>
    </w:p>
    <w:p w14:paraId="7FDBA41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draft is reviewed manually.</w:t>
      </w:r>
    </w:p>
    <w:p w14:paraId="2833C3A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F29B071">
          <v:rect id="_x0000_i1086" style="width:0;height:1.5pt" o:hralign="center" o:hrstd="t" o:hr="t" fillcolor="#a0a0a0" stroked="f"/>
        </w:pict>
      </w:r>
    </w:p>
    <w:p w14:paraId="64E6A74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30.63 W1 Evidence</w:t>
      </w:r>
    </w:p>
    <w:p w14:paraId="7FAC2A0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Evidence should include:</w:t>
      </w:r>
    </w:p>
    <w:p w14:paraId="0AD63E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Accuracy.</w:t>
      </w:r>
    </w:p>
    <w:p w14:paraId="5817EA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7B6A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correctness.</w:t>
      </w:r>
    </w:p>
    <w:p w14:paraId="21B10E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93D2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quality.</w:t>
      </w:r>
    </w:p>
    <w:p w14:paraId="61FBBA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29992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Duplicate rate.</w:t>
      </w:r>
    </w:p>
    <w:p w14:paraId="03E4D0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2435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Required edits.</w:t>
      </w:r>
    </w:p>
    <w:p w14:paraId="142E3C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C82E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review time.</w:t>
      </w:r>
    </w:p>
    <w:p w14:paraId="36A6BA3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D62ADA6">
          <v:rect id="_x0000_i1087" style="width:0;height:1.5pt" o:hralign="center" o:hrstd="t" o:hr="t" fillcolor="#a0a0a0" stroked="f"/>
        </w:pict>
      </w:r>
    </w:p>
    <w:p w14:paraId="3541A39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30.64 Stage W2 — Individual Approval</w:t>
      </w:r>
    </w:p>
    <w:p w14:paraId="322CF39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article arrives in the Approval Inbox.</w:t>
      </w:r>
    </w:p>
    <w:p w14:paraId="018A337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founder may:</w:t>
      </w:r>
    </w:p>
    <w:p w14:paraId="2DE417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Approve.</w:t>
      </w:r>
    </w:p>
    <w:p w14:paraId="2253F1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6AB36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Edit.</w:t>
      </w:r>
    </w:p>
    <w:p w14:paraId="5D705D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B838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Reject.</w:t>
      </w:r>
    </w:p>
    <w:p w14:paraId="486F14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68F3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Request evidence.</w:t>
      </w:r>
    </w:p>
    <w:p w14:paraId="1D4CB9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7772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Request alternative framing.</w:t>
      </w:r>
    </w:p>
    <w:p w14:paraId="3860158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DACA7E5">
          <v:rect id="_x0000_i1088" style="width:0;height:1.5pt" o:hralign="center" o:hrstd="t" o:hr="t" fillcolor="#a0a0a0" stroked="f"/>
        </w:pict>
      </w:r>
    </w:p>
    <w:p w14:paraId="5927831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30.65 W2 Success Criteria</w:t>
      </w:r>
    </w:p>
    <w:p w14:paraId="5BDDAE8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Progression may require:</w:t>
      </w:r>
    </w:p>
    <w:p w14:paraId="627E27D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Sufficient reviewed samples.</w:t>
      </w:r>
    </w:p>
    <w:p w14:paraId="1CCB74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3D01E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High unchanged-approval rate.</w:t>
      </w:r>
    </w:p>
    <w:p w14:paraId="737E27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D052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P1 or P0 violations.</w:t>
      </w:r>
    </w:p>
    <w:p w14:paraId="57F4FB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5A7F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Stable source compliance.</w:t>
      </w:r>
    </w:p>
    <w:p w14:paraId="66E60E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BAB6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 material-edit rate.</w:t>
      </w:r>
    </w:p>
    <w:p w14:paraId="6FF56AE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12408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Reliable publication verification.</w:t>
      </w:r>
    </w:p>
    <w:p w14:paraId="184298E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3B2004A">
          <v:rect id="_x0000_i1089" style="width:0;height:1.5pt" o:hralign="center" o:hrstd="t" o:hr="t" fillcolor="#a0a0a0" stroked="f"/>
        </w:pict>
      </w:r>
    </w:p>
    <w:p w14:paraId="4DF13E5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30.66 Stage W3 — Batch Approval</w:t>
      </w:r>
    </w:p>
    <w:p w14:paraId="3AF1A10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Several low-risk articles may be approved together.</w:t>
      </w:r>
    </w:p>
    <w:p w14:paraId="62BBEC2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batch should define:</w:t>
      </w:r>
    </w:p>
    <w:p w14:paraId="5E5E6C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Items.</w:t>
      </w:r>
    </w:p>
    <w:p w14:paraId="676BD1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487E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w:t>
      </w:r>
    </w:p>
    <w:p w14:paraId="2E2C38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71E6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Maximum volume.</w:t>
      </w:r>
    </w:p>
    <w:p w14:paraId="39B736B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BA53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window.</w:t>
      </w:r>
    </w:p>
    <w:p w14:paraId="3B132A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2BB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Channels.</w:t>
      </w:r>
    </w:p>
    <w:p w14:paraId="4012983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674A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Expiration.</w:t>
      </w:r>
    </w:p>
    <w:p w14:paraId="29A30C3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1948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w:t>
      </w:r>
    </w:p>
    <w:p w14:paraId="380F212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EC1F9B7">
          <v:rect id="_x0000_i1090" style="width:0;height:1.5pt" o:hralign="center" o:hrstd="t" o:hr="t" fillcolor="#a0a0a0" stroked="f"/>
        </w:pict>
      </w:r>
    </w:p>
    <w:p w14:paraId="3777E7C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30.67 W3 Purpose</w:t>
      </w:r>
    </w:p>
    <w:p w14:paraId="0E048F5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Batch approval tests whether:</w:t>
      </w:r>
    </w:p>
    <w:p w14:paraId="5FFCF8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Classification is stable.</w:t>
      </w:r>
    </w:p>
    <w:p w14:paraId="06D8B0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F1AF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 can be compressed.</w:t>
      </w:r>
    </w:p>
    <w:p w14:paraId="6FD48CF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2FB4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 falls.</w:t>
      </w:r>
    </w:p>
    <w:p w14:paraId="692D2A5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BECF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remains controlled.</w:t>
      </w:r>
    </w:p>
    <w:p w14:paraId="2723D2E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295AB5C">
          <v:rect id="_x0000_i1091" style="width:0;height:1.5pt" o:hralign="center" o:hrstd="t" o:hr="t" fillcolor="#a0a0a0" stroked="f"/>
        </w:pict>
      </w:r>
    </w:p>
    <w:p w14:paraId="245ED38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30.68 Stage W4 — L4 Low-Risk Website Trial</w:t>
      </w:r>
    </w:p>
    <w:p w14:paraId="64E5427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defined workflow may receive an L4 license for low-risk external publication.</w:t>
      </w:r>
    </w:p>
    <w:p w14:paraId="4A34F04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2DBC602">
          <v:rect id="_x0000_i1092" style="width:0;height:1.5pt" o:hralign="center" o:hrstd="t" o:hr="t" fillcolor="#a0a0a0" stroked="f"/>
        </w:pict>
      </w:r>
    </w:p>
    <w:p w14:paraId="6BF2D47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30.69 W4 License Scope</w:t>
      </w:r>
    </w:p>
    <w:p w14:paraId="5DCCEE8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license should specify:</w:t>
      </w:r>
    </w:p>
    <w:p w14:paraId="19E7BE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Project:</w:t>
      </w:r>
    </w:p>
    <w:p w14:paraId="6A8178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Prompt.</w:t>
      </w:r>
    </w:p>
    <w:p w14:paraId="0404071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910D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version.</w:t>
      </w:r>
    </w:p>
    <w:p w14:paraId="3CC06D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254F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Allowed content categories.</w:t>
      </w:r>
    </w:p>
    <w:p w14:paraId="5B75A2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EB0B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Required sources.</w:t>
      </w:r>
    </w:p>
    <w:p w14:paraId="361361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8EDC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Website channel only.</w:t>
      </w:r>
    </w:p>
    <w:p w14:paraId="239EFBC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2D16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Daily volume limit.</w:t>
      </w:r>
    </w:p>
    <w:p w14:paraId="4DBD2C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6B15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windows.</w:t>
      </w:r>
    </w:p>
    <w:p w14:paraId="40300E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ACD5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Confidence floor.</w:t>
      </w:r>
    </w:p>
    <w:p w14:paraId="177B18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59A2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w:t>
      </w:r>
    </w:p>
    <w:p w14:paraId="51C378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EEFD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Automatic stop conditions.</w:t>
      </w:r>
    </w:p>
    <w:p w14:paraId="357782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CDD6C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 date.</w:t>
      </w:r>
    </w:p>
    <w:p w14:paraId="27B65DB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4480F8C">
          <v:rect id="_x0000_i1093" style="width:0;height:1.5pt" o:hralign="center" o:hrstd="t" o:hr="t" fillcolor="#a0a0a0" stroked="f"/>
        </w:pict>
      </w:r>
    </w:p>
    <w:p w14:paraId="1A36679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30.70 W4 Forbidden Actions</w:t>
      </w:r>
    </w:p>
    <w:p w14:paraId="3430B61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license should forbid:</w:t>
      </w:r>
    </w:p>
    <w:p w14:paraId="4BC761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categories.</w:t>
      </w:r>
    </w:p>
    <w:p w14:paraId="3AF2A7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FFD7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sending.</w:t>
      </w:r>
    </w:p>
    <w:p w14:paraId="36F43B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A35D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Social expansion.</w:t>
      </w:r>
    </w:p>
    <w:p w14:paraId="603B74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304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Paid promotion.</w:t>
      </w:r>
    </w:p>
    <w:p w14:paraId="7D0D67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51FA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Customer replies.</w:t>
      </w:r>
    </w:p>
    <w:p w14:paraId="120BB0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6C877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Deletion.</w:t>
      </w:r>
    </w:p>
    <w:p w14:paraId="0F9667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BAAF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Homepage structural change.</w:t>
      </w:r>
    </w:p>
    <w:p w14:paraId="12AA16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1AE3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without source verification.</w:t>
      </w:r>
    </w:p>
    <w:p w14:paraId="7C89313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B893903">
          <v:rect id="_x0000_i1094" style="width:0;height:1.5pt" o:hralign="center" o:hrstd="t" o:hr="t" fillcolor="#a0a0a0" stroked="f"/>
        </w:pict>
      </w:r>
    </w:p>
    <w:p w14:paraId="3633352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30.71 W4 Stop Conditions</w:t>
      </w:r>
    </w:p>
    <w:p w14:paraId="658BB96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Automatic pause should occur when:</w:t>
      </w:r>
    </w:p>
    <w:p w14:paraId="3C550E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validation fails.</w:t>
      </w:r>
    </w:p>
    <w:p w14:paraId="262B21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C1239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confidence falls below threshold.</w:t>
      </w:r>
    </w:p>
    <w:p w14:paraId="0F7E3A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9476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rate rises.</w:t>
      </w:r>
    </w:p>
    <w:p w14:paraId="7283FC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7867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Duplicate publication occurs.</w:t>
      </w:r>
    </w:p>
    <w:p w14:paraId="421521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AA81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Wrong destination is detected.</w:t>
      </w:r>
    </w:p>
    <w:p w14:paraId="0B2F3F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9140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is unavailable.</w:t>
      </w:r>
    </w:p>
    <w:p w14:paraId="155E12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047A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P1 or P0 violation occurs.</w:t>
      </w:r>
    </w:p>
    <w:p w14:paraId="27E7B7A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A5D090B">
          <v:rect id="_x0000_i1095" style="width:0;height:1.5pt" o:hralign="center" o:hrstd="t" o:hr="t" fillcolor="#a0a0a0" stroked="f"/>
        </w:pict>
      </w:r>
    </w:p>
    <w:p w14:paraId="7F7D6FC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30.72 W4 Trial Duration</w:t>
      </w:r>
    </w:p>
    <w:p w14:paraId="0A3758D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trial should be bounded by:</w:t>
      </w:r>
    </w:p>
    <w:p w14:paraId="0858786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Time.</w:t>
      </w:r>
    </w:p>
    <w:p w14:paraId="450F5B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47B8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Number of publications.</w:t>
      </w:r>
    </w:p>
    <w:p w14:paraId="4F8648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8CD9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Maximum audience exposure.</w:t>
      </w:r>
    </w:p>
    <w:p w14:paraId="4F741E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B504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 date.</w:t>
      </w:r>
    </w:p>
    <w:p w14:paraId="1F7C54E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E30ECDA">
          <v:rect id="_x0000_i1096" style="width:0;height:1.5pt" o:hralign="center" o:hrstd="t" o:hr="t" fillcolor="#a0a0a0" stroked="f"/>
        </w:pict>
      </w:r>
    </w:p>
    <w:p w14:paraId="7FD2579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30.73 Stage W5 — Conditional Business Autonomy</w:t>
      </w:r>
    </w:p>
    <w:p w14:paraId="4378349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L5 may later allow broader recurring publication within project business rules.</w:t>
      </w:r>
    </w:p>
    <w:p w14:paraId="7586902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This should require evidence that the workflow creates:</w:t>
      </w:r>
    </w:p>
    <w:p w14:paraId="4654CE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Reliable content.</w:t>
      </w:r>
    </w:p>
    <w:p w14:paraId="3E9550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3CEA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w:t>
      </w:r>
    </w:p>
    <w:p w14:paraId="190C7B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ECD60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Stable quality.</w:t>
      </w:r>
    </w:p>
    <w:p w14:paraId="2EDC59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51ED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Reduced founder burden.</w:t>
      </w:r>
    </w:p>
    <w:p w14:paraId="200D73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07828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Effective exception handling.</w:t>
      </w:r>
    </w:p>
    <w:p w14:paraId="1E2722F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5FB125C">
          <v:rect id="_x0000_i1097" style="width:0;height:1.5pt" o:hralign="center" o:hrstd="t" o:hr="t" fillcolor="#a0a0a0" stroked="f"/>
        </w:pict>
      </w:r>
    </w:p>
    <w:p w14:paraId="5E75918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30.74 No Automatic L5</w:t>
      </w:r>
    </w:p>
    <w:p w14:paraId="5F5DF26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Successful L4 execution may create a recommendation for L5.</w:t>
      </w:r>
    </w:p>
    <w:p w14:paraId="3228BF3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does not grant L5 automatically.</w:t>
      </w:r>
    </w:p>
    <w:p w14:paraId="603BA4F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BFBF884">
          <v:rect id="_x0000_i1098" style="width:0;height:1.5pt" o:hralign="center" o:hrstd="t" o:hr="t" fillcolor="#a0a0a0" stroked="f"/>
        </w:pict>
      </w:r>
    </w:p>
    <w:p w14:paraId="6B34CD0E"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VIII — Publication Execution</w:t>
      </w:r>
    </w:p>
    <w:p w14:paraId="63AB81C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30.75 Pre-Publication Gate</w:t>
      </w:r>
    </w:p>
    <w:p w14:paraId="459F8F1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Before publication, the workflow should verify:</w:t>
      </w:r>
    </w:p>
    <w:p w14:paraId="1540EAE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Correct project.</w:t>
      </w:r>
    </w:p>
    <w:p w14:paraId="768064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95BE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article version.</w:t>
      </w:r>
    </w:p>
    <w:p w14:paraId="29AC13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7392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Valid category.</w:t>
      </w:r>
    </w:p>
    <w:p w14:paraId="71C428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5466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Required evidence.</w:t>
      </w:r>
    </w:p>
    <w:p w14:paraId="79E7E0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89D8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duplicate.</w:t>
      </w:r>
    </w:p>
    <w:p w14:paraId="763C4D4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6C88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Valid license or approval.</w:t>
      </w:r>
    </w:p>
    <w:p w14:paraId="18BAF1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D559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channel.</w:t>
      </w:r>
    </w:p>
    <w:p w14:paraId="51DD3F2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CD5D3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Valid time window.</w:t>
      </w:r>
    </w:p>
    <w:p w14:paraId="747DE5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E741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available.</w:t>
      </w:r>
    </w:p>
    <w:p w14:paraId="6EC0D28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C79900E">
          <v:rect id="_x0000_i1099" style="width:0;height:1.5pt" o:hralign="center" o:hrstd="t" o:hr="t" fillcolor="#a0a0a0" stroked="f"/>
        </w:pict>
      </w:r>
    </w:p>
    <w:p w14:paraId="76588D2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30.76 Publication Receipt</w:t>
      </w:r>
    </w:p>
    <w:p w14:paraId="3E2C1FC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publication should create a receipt containing:</w:t>
      </w:r>
    </w:p>
    <w:p w14:paraId="3DCB22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Article version.</w:t>
      </w:r>
    </w:p>
    <w:p w14:paraId="34F49E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6B5B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version.</w:t>
      </w:r>
    </w:p>
    <w:p w14:paraId="5C998D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CED35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Authority source.</w:t>
      </w:r>
    </w:p>
    <w:p w14:paraId="5E8F4B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405C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time.</w:t>
      </w:r>
    </w:p>
    <w:p w14:paraId="522CDF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7E792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Destination.</w:t>
      </w:r>
    </w:p>
    <w:p w14:paraId="74FA25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7BC9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 identifier.</w:t>
      </w:r>
    </w:p>
    <w:p w14:paraId="16DAFA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CB3F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Result.</w:t>
      </w:r>
    </w:p>
    <w:p w14:paraId="35604A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0C78D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Verification state.</w:t>
      </w:r>
    </w:p>
    <w:p w14:paraId="5B8403C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E985A74">
          <v:rect id="_x0000_i1100" style="width:0;height:1.5pt" o:hralign="center" o:hrstd="t" o:hr="t" fillcolor="#a0a0a0" stroked="f"/>
        </w:pict>
      </w:r>
    </w:p>
    <w:p w14:paraId="7290D96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30.77 External-State Verification</w:t>
      </w:r>
    </w:p>
    <w:p w14:paraId="39F2346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 should require confirmation that the article actually exists in the correct published state.</w:t>
      </w:r>
    </w:p>
    <w:p w14:paraId="1BD0BBA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5D2E729">
          <v:rect id="_x0000_i1101" style="width:0;height:1.5pt" o:hralign="center" o:hrstd="t" o:hr="t" fillcolor="#a0a0a0" stroked="f"/>
        </w:pict>
      </w:r>
    </w:p>
    <w:p w14:paraId="31BC52B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30.78 Unknown Publication State</w:t>
      </w:r>
    </w:p>
    <w:p w14:paraId="20BDBD7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If publication times out and external state is unknown:</w:t>
      </w:r>
    </w:p>
    <w:p w14:paraId="2A19BA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 not retry blindly.</w:t>
      </w:r>
    </w:p>
    <w:p w14:paraId="38146C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871C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Check the public destination.</w:t>
      </w:r>
    </w:p>
    <w:p w14:paraId="146E298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3C3A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Check the publishing database.</w:t>
      </w:r>
    </w:p>
    <w:p w14:paraId="5E992C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4A35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Escalate if state remains uncertain.</w:t>
      </w:r>
    </w:p>
    <w:p w14:paraId="7AF2680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6FAF3A0">
          <v:rect id="_x0000_i1102" style="width:0;height:1.5pt" o:hralign="center" o:hrstd="t" o:hr="t" fillcolor="#a0a0a0" stroked="f"/>
        </w:pict>
      </w:r>
    </w:p>
    <w:p w14:paraId="408DC52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30.79 Duplicate Prevention</w:t>
      </w:r>
    </w:p>
    <w:p w14:paraId="19D1900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Publication should use:</w:t>
      </w:r>
    </w:p>
    <w:p w14:paraId="178F70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Stable content identifiers.</w:t>
      </w:r>
    </w:p>
    <w:p w14:paraId="74D9DB0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B52B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Idempotency where available.</w:t>
      </w:r>
    </w:p>
    <w:p w14:paraId="1542A8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4D21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External-state checks.</w:t>
      </w:r>
    </w:p>
    <w:p w14:paraId="5F11D2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AAF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Run locking.</w:t>
      </w:r>
    </w:p>
    <w:p w14:paraId="19EC60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4C55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Duplicate-content detection.</w:t>
      </w:r>
    </w:p>
    <w:p w14:paraId="377416F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46111F9">
          <v:rect id="_x0000_i1103" style="width:0;height:1.5pt" o:hralign="center" o:hrstd="t" o:hr="t" fillcolor="#a0a0a0" stroked="f"/>
        </w:pict>
      </w:r>
    </w:p>
    <w:p w14:paraId="7BA212C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30.80 Publication Failure</w:t>
      </w:r>
    </w:p>
    <w:p w14:paraId="13B7C26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failed publication should preserve:</w:t>
      </w:r>
    </w:p>
    <w:p w14:paraId="0BA996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Input.</w:t>
      </w:r>
    </w:p>
    <w:p w14:paraId="03EC5A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62BF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Authority.</w:t>
      </w:r>
    </w:p>
    <w:p w14:paraId="706261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022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Tool response.</w:t>
      </w:r>
    </w:p>
    <w:p w14:paraId="7C8055B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643C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 state.</w:t>
      </w:r>
    </w:p>
    <w:p w14:paraId="3A68FC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9E63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Retry eligibility.</w:t>
      </w:r>
    </w:p>
    <w:p w14:paraId="1F5244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0C4A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Escalation.</w:t>
      </w:r>
    </w:p>
    <w:p w14:paraId="1C83B66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AFB56EC">
          <v:rect id="_x0000_i1104" style="width:0;height:1.5pt" o:hralign="center" o:hrstd="t" o:hr="t" fillcolor="#a0a0a0" stroked="f"/>
        </w:pict>
      </w:r>
    </w:p>
    <w:p w14:paraId="03F9DAB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30.81 Publication Rollback</w:t>
      </w:r>
    </w:p>
    <w:p w14:paraId="2348B95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Rollback may include:</w:t>
      </w:r>
    </w:p>
    <w:p w14:paraId="37FBC3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Unpublish.</w:t>
      </w:r>
    </w:p>
    <w:p w14:paraId="507C98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ED95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w:t>
      </w:r>
    </w:p>
    <w:p w14:paraId="7381C3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466B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Restore previous version.</w:t>
      </w:r>
    </w:p>
    <w:p w14:paraId="2C9EEE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29AB6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w:t>
      </w:r>
    </w:p>
    <w:p w14:paraId="21A0C8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3911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Remove from homepage.</w:t>
      </w:r>
    </w:p>
    <w:p w14:paraId="185C43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A1E4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Stop distribution.</w:t>
      </w:r>
    </w:p>
    <w:p w14:paraId="2BCB5BE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74270EE">
          <v:rect id="_x0000_i1105" style="width:0;height:1.5pt" o:hralign="center" o:hrstd="t" o:hr="t" fillcolor="#a0a0a0" stroked="f"/>
        </w:pict>
      </w:r>
    </w:p>
    <w:p w14:paraId="3390BD93"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lastRenderedPageBreak/>
        <w:t>Part IX — Stale-Content Handling</w:t>
      </w:r>
    </w:p>
    <w:p w14:paraId="52C58D6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30.82 Need for Stale-Content Intelligence</w:t>
      </w:r>
    </w:p>
    <w:p w14:paraId="7FCDF8C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News content loses value or accuracy over time.</w:t>
      </w:r>
    </w:p>
    <w:p w14:paraId="1BCD3CF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needs a controlled system for identifying:</w:t>
      </w:r>
    </w:p>
    <w:p w14:paraId="2BA887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Outdated content.</w:t>
      </w:r>
    </w:p>
    <w:p w14:paraId="7B5F52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F3DC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Superseded claims.</w:t>
      </w:r>
    </w:p>
    <w:p w14:paraId="3059BF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03BC8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Dead announcements.</w:t>
      </w:r>
    </w:p>
    <w:p w14:paraId="706365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4241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Broken links.</w:t>
      </w:r>
    </w:p>
    <w:p w14:paraId="78D1D6C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28D2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Incorrect current status.</w:t>
      </w:r>
    </w:p>
    <w:p w14:paraId="2A1112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FCB7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Expired urgency.</w:t>
      </w:r>
    </w:p>
    <w:p w14:paraId="591532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4CAA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Low-value archive material.</w:t>
      </w:r>
    </w:p>
    <w:p w14:paraId="2142C53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AF32218">
          <v:rect id="_x0000_i1106" style="width:0;height:1.5pt" o:hralign="center" o:hrstd="t" o:hr="t" fillcolor="#a0a0a0" stroked="f"/>
        </w:pict>
      </w:r>
    </w:p>
    <w:p w14:paraId="1993761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30.83 Stale Does Not Mean Wrong</w:t>
      </w:r>
    </w:p>
    <w:p w14:paraId="4925236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may be historically accurate but no longer current.</w:t>
      </w:r>
    </w:p>
    <w:p w14:paraId="30CCB76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C6FBF11">
          <v:rect id="_x0000_i1107" style="width:0;height:1.5pt" o:hralign="center" o:hrstd="t" o:hr="t" fillcolor="#a0a0a0" stroked="f"/>
        </w:pict>
      </w:r>
    </w:p>
    <w:p w14:paraId="38A3F99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30.84 Content State Model</w:t>
      </w:r>
    </w:p>
    <w:p w14:paraId="05AA677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content item may be:</w:t>
      </w:r>
    </w:p>
    <w:p w14:paraId="75507C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w:t>
      </w:r>
    </w:p>
    <w:p w14:paraId="2BC32C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8B69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Aging.</w:t>
      </w:r>
    </w:p>
    <w:p w14:paraId="745C080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ADDAC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Needs Review.</w:t>
      </w:r>
    </w:p>
    <w:p w14:paraId="6DAEC8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F760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Updated.</w:t>
      </w:r>
    </w:p>
    <w:p w14:paraId="4EA073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8406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Archived.</w:t>
      </w:r>
    </w:p>
    <w:p w14:paraId="6FFFFF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0BBC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Unpublished.</w:t>
      </w:r>
    </w:p>
    <w:p w14:paraId="1C3A8C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1D96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Deleted.</w:t>
      </w:r>
    </w:p>
    <w:p w14:paraId="4325F95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601F2E6">
          <v:rect id="_x0000_i1108" style="width:0;height:1.5pt" o:hralign="center" o:hrstd="t" o:hr="t" fillcolor="#a0a0a0" stroked="f"/>
        </w:pict>
      </w:r>
    </w:p>
    <w:p w14:paraId="22DB4F1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30.85 Current</w:t>
      </w:r>
    </w:p>
    <w:p w14:paraId="52758F4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item remains accurate and relevant.</w:t>
      </w:r>
    </w:p>
    <w:p w14:paraId="0305740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73D047D4">
          <v:rect id="_x0000_i1109" style="width:0;height:1.5pt" o:hralign="center" o:hrstd="t" o:hr="t" fillcolor="#a0a0a0" stroked="f"/>
        </w:pict>
      </w:r>
    </w:p>
    <w:p w14:paraId="0341DC7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30.86 Aging</w:t>
      </w:r>
    </w:p>
    <w:p w14:paraId="10B438A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item remains valid but is approaching its review horizon.</w:t>
      </w:r>
    </w:p>
    <w:p w14:paraId="6CEDFA3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8608DE6">
          <v:rect id="_x0000_i1110" style="width:0;height:1.5pt" o:hralign="center" o:hrstd="t" o:hr="t" fillcolor="#a0a0a0" stroked="f"/>
        </w:pict>
      </w:r>
    </w:p>
    <w:p w14:paraId="00A5C26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30.87 Needs Review</w:t>
      </w:r>
    </w:p>
    <w:p w14:paraId="721EF12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material claim may no longer be current.</w:t>
      </w:r>
    </w:p>
    <w:p w14:paraId="2816774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B306A06">
          <v:rect id="_x0000_i1111" style="width:0;height:1.5pt" o:hralign="center" o:hrstd="t" o:hr="t" fillcolor="#a0a0a0" stroked="f"/>
        </w:pict>
      </w:r>
    </w:p>
    <w:p w14:paraId="00EACBD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30.88 Updated</w:t>
      </w:r>
    </w:p>
    <w:p w14:paraId="4A99CF6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item has been revised with new information.</w:t>
      </w:r>
    </w:p>
    <w:p w14:paraId="09B7021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B604E3C">
          <v:rect id="_x0000_i1112" style="width:0;height:1.5pt" o:hralign="center" o:hrstd="t" o:hr="t" fillcolor="#a0a0a0" stroked="f"/>
        </w:pict>
      </w:r>
    </w:p>
    <w:p w14:paraId="4CD7A62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30.89 Archived</w:t>
      </w:r>
    </w:p>
    <w:p w14:paraId="080D63A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item remains accessible as historical content but is removed from active prominence.</w:t>
      </w:r>
    </w:p>
    <w:p w14:paraId="04B40C4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8A61668">
          <v:rect id="_x0000_i1113" style="width:0;height:1.5pt" o:hralign="center" o:hrstd="t" o:hr="t" fillcolor="#a0a0a0" stroked="f"/>
        </w:pict>
      </w:r>
    </w:p>
    <w:p w14:paraId="0A48C6A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30.90 Unpublished</w:t>
      </w:r>
    </w:p>
    <w:p w14:paraId="24F8F47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item is no longer publicly accessible through normal publication.</w:t>
      </w:r>
    </w:p>
    <w:p w14:paraId="7DC75B3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6B67FFA">
          <v:rect id="_x0000_i1114" style="width:0;height:1.5pt" o:hralign="center" o:hrstd="t" o:hr="t" fillcolor="#a0a0a0" stroked="f"/>
        </w:pict>
      </w:r>
    </w:p>
    <w:p w14:paraId="6403FD1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30.91 Deleted</w:t>
      </w:r>
    </w:p>
    <w:p w14:paraId="0812262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item is removed from the system where policy and retention permit.</w:t>
      </w:r>
    </w:p>
    <w:p w14:paraId="3B4EF0E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Deletion should remain rare.</w:t>
      </w:r>
    </w:p>
    <w:p w14:paraId="5E7D7B8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2587EBF">
          <v:rect id="_x0000_i1115" style="width:0;height:1.5pt" o:hralign="center" o:hrstd="t" o:hr="t" fillcolor="#a0a0a0" stroked="f"/>
        </w:pict>
      </w:r>
    </w:p>
    <w:p w14:paraId="0EF7E1A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30.92 Archive Before Delete</w:t>
      </w:r>
    </w:p>
    <w:p w14:paraId="56996D3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default progression should be:</w:t>
      </w:r>
    </w:p>
    <w:p w14:paraId="56FF6F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Update</w:t>
      </w:r>
    </w:p>
    <w:p w14:paraId="2061CA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Archive</w:t>
      </w:r>
    </w:p>
    <w:p w14:paraId="62B051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Unpublish</w:t>
      </w:r>
    </w:p>
    <w:p w14:paraId="21283EB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 Delete only when justified.</w:t>
      </w:r>
    </w:p>
    <w:p w14:paraId="1FF9B70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8035901">
          <v:rect id="_x0000_i1116" style="width:0;height:1.5pt" o:hralign="center" o:hrstd="t" o:hr="t" fillcolor="#a0a0a0" stroked="f"/>
        </w:pict>
      </w:r>
    </w:p>
    <w:p w14:paraId="49EEB61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30.93 Stale-Content Detection</w:t>
      </w:r>
    </w:p>
    <w:p w14:paraId="65CCA5E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Detection may use:</w:t>
      </w:r>
    </w:p>
    <w:p w14:paraId="7705CA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Age.</w:t>
      </w:r>
    </w:p>
    <w:p w14:paraId="344082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EE10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changes.</w:t>
      </w:r>
    </w:p>
    <w:p w14:paraId="2CEFA0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F149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Product changes.</w:t>
      </w:r>
    </w:p>
    <w:p w14:paraId="66A642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47AD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Dead links.</w:t>
      </w:r>
    </w:p>
    <w:p w14:paraId="3FCD2A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ED75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decline.</w:t>
      </w:r>
    </w:p>
    <w:p w14:paraId="7CD469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D62C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Contradictory new evidence.</w:t>
      </w:r>
    </w:p>
    <w:p w14:paraId="6273B8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7806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Scheduled review.</w:t>
      </w:r>
    </w:p>
    <w:p w14:paraId="738CAD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F89C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User report.</w:t>
      </w:r>
    </w:p>
    <w:p w14:paraId="3A9071D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37A3942">
          <v:rect id="_x0000_i1117" style="width:0;height:1.5pt" o:hralign="center" o:hrstd="t" o:hr="t" fillcolor="#a0a0a0" stroked="f"/>
        </w:pict>
      </w:r>
    </w:p>
    <w:p w14:paraId="526D00E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30.94 Stale-Content Proposal</w:t>
      </w:r>
    </w:p>
    <w:p w14:paraId="3AC9758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may propose:</w:t>
      </w:r>
    </w:p>
    <w:p w14:paraId="5DAF09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action.</w:t>
      </w:r>
    </w:p>
    <w:p w14:paraId="1EFDC9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3641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Update.</w:t>
      </w:r>
    </w:p>
    <w:p w14:paraId="016E90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B87F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Add context note.</w:t>
      </w:r>
    </w:p>
    <w:p w14:paraId="0608A5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BBC4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w:t>
      </w:r>
    </w:p>
    <w:p w14:paraId="026956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34CA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Unpublish.</w:t>
      </w:r>
    </w:p>
    <w:p w14:paraId="6A563E5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A240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Delete.</w:t>
      </w:r>
    </w:p>
    <w:p w14:paraId="3082C37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2F34DCE">
          <v:rect id="_x0000_i1118" style="width:0;height:1.5pt" o:hralign="center" o:hrstd="t" o:hr="t" fillcolor="#a0a0a0" stroked="f"/>
        </w:pict>
      </w:r>
    </w:p>
    <w:p w14:paraId="2390D29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30.95 Initial Stale-Content Autonomy</w:t>
      </w:r>
    </w:p>
    <w:p w14:paraId="05ECC7F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may initially:</w:t>
      </w:r>
    </w:p>
    <w:p w14:paraId="67BF72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Identify stale content.</w:t>
      </w:r>
    </w:p>
    <w:p w14:paraId="36A694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9520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Prepare an update.</w:t>
      </w:r>
    </w:p>
    <w:p w14:paraId="07125A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300E1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Recommend archive or unpublish.</w:t>
      </w:r>
    </w:p>
    <w:p w14:paraId="5C98F4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D767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 an Approval Inbox item.</w:t>
      </w:r>
    </w:p>
    <w:p w14:paraId="4CBB84D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AFC8D7B">
          <v:rect id="_x0000_i1119" style="width:0;height:1.5pt" o:hralign="center" o:hrstd="t" o:hr="t" fillcolor="#a0a0a0" stroked="f"/>
        </w:pict>
      </w:r>
    </w:p>
    <w:p w14:paraId="50E4AC9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30.96 Low-Risk Archive License</w:t>
      </w:r>
    </w:p>
    <w:p w14:paraId="6FBDC6F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future license may allow automatic archive when:</w:t>
      </w:r>
    </w:p>
    <w:p w14:paraId="5E86CE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content is clearly time-limited.</w:t>
      </w:r>
    </w:p>
    <w:p w14:paraId="74B52C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736BC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inbound customer dependency exists.</w:t>
      </w:r>
    </w:p>
    <w:p w14:paraId="17FAD7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37E4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legal retention issue exists.</w:t>
      </w:r>
    </w:p>
    <w:p w14:paraId="344974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0B52E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Search impact is understood.</w:t>
      </w:r>
    </w:p>
    <w:p w14:paraId="2A780D4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A35B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item remains historically accessible.</w:t>
      </w:r>
    </w:p>
    <w:p w14:paraId="4800E83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5CCA9FB">
          <v:rect id="_x0000_i1120" style="width:0;height:1.5pt" o:hralign="center" o:hrstd="t" o:hr="t" fillcolor="#a0a0a0" stroked="f"/>
        </w:pict>
      </w:r>
    </w:p>
    <w:p w14:paraId="65DA02A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30.97 Unpublish Approval</w:t>
      </w:r>
    </w:p>
    <w:p w14:paraId="77A413E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Unpublish should initially require approval when:</w:t>
      </w:r>
    </w:p>
    <w:p w14:paraId="6C9DA7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Traffic is material.</w:t>
      </w:r>
    </w:p>
    <w:p w14:paraId="7722F34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DD24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article is publicly referenced.</w:t>
      </w:r>
    </w:p>
    <w:p w14:paraId="48BCAE0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6E5D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reason is reputational.</w:t>
      </w:r>
    </w:p>
    <w:p w14:paraId="69F863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12F5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content may require correction.</w:t>
      </w:r>
    </w:p>
    <w:p w14:paraId="676A8D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C573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Legal or customer implications exist.</w:t>
      </w:r>
    </w:p>
    <w:p w14:paraId="1AEAEE1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7A1FD97">
          <v:rect id="_x0000_i1121" style="width:0;height:1.5pt" o:hralign="center" o:hrstd="t" o:hr="t" fillcolor="#a0a0a0" stroked="f"/>
        </w:pict>
      </w:r>
    </w:p>
    <w:p w14:paraId="41BC2CF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30.98 Delete Approval</w:t>
      </w:r>
    </w:p>
    <w:p w14:paraId="6B14CB7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Deletion should require stronger authority and evidence.</w:t>
      </w:r>
    </w:p>
    <w:p w14:paraId="17CDF9E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C8A69FD">
          <v:rect id="_x0000_i1122" style="width:0;height:1.5pt" o:hralign="center" o:hrstd="t" o:hr="t" fillcolor="#a0a0a0" stroked="f"/>
        </w:pict>
      </w:r>
    </w:p>
    <w:p w14:paraId="53FA02B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30.99 Content Correction</w:t>
      </w:r>
    </w:p>
    <w:p w14:paraId="3948005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correction should preserve:</w:t>
      </w:r>
    </w:p>
    <w:p w14:paraId="1A4241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What changed.</w:t>
      </w:r>
    </w:p>
    <w:p w14:paraId="7AD9BB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00D20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Why.</w:t>
      </w:r>
    </w:p>
    <w:p w14:paraId="50873B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0564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When.</w:t>
      </w:r>
    </w:p>
    <w:p w14:paraId="3CDDE9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63F0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source supports the correction.</w:t>
      </w:r>
    </w:p>
    <w:p w14:paraId="1D1422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791D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Whether readers require notification.</w:t>
      </w:r>
    </w:p>
    <w:p w14:paraId="498058D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510EA79">
          <v:rect id="_x0000_i1123" style="width:0;height:1.5pt" o:hralign="center" o:hrstd="t" o:hr="t" fillcolor="#a0a0a0" stroked="f"/>
        </w:pict>
      </w:r>
    </w:p>
    <w:p w14:paraId="5BDBFE9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30.100 Silent Correction Risk</w:t>
      </w:r>
    </w:p>
    <w:p w14:paraId="21C3280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Material factual corrections should not be hidden as ordinary edits.</w:t>
      </w:r>
    </w:p>
    <w:p w14:paraId="56E32BF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4FFFC74">
          <v:rect id="_x0000_i1124" style="width:0;height:1.5pt" o:hralign="center" o:hrstd="t" o:hr="t" fillcolor="#a0a0a0" stroked="f"/>
        </w:pict>
      </w:r>
    </w:p>
    <w:p w14:paraId="641BA9DB"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 — Homepage and Content Placement</w:t>
      </w:r>
    </w:p>
    <w:p w14:paraId="145016B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30.101 Homepage Autonomy Objective</w:t>
      </w:r>
    </w:p>
    <w:p w14:paraId="5F835FD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may eventually allow AI to select which content receives prominence.</w:t>
      </w:r>
    </w:p>
    <w:p w14:paraId="4E0179C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This affects:</w:t>
      </w:r>
    </w:p>
    <w:p w14:paraId="29A98E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w:t>
      </w:r>
    </w:p>
    <w:p w14:paraId="68D166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67FF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attention.</w:t>
      </w:r>
    </w:p>
    <w:p w14:paraId="64C48F2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B5BD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Search behavior.</w:t>
      </w:r>
    </w:p>
    <w:p w14:paraId="4E2C8B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F3FE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Commercial priorities.</w:t>
      </w:r>
    </w:p>
    <w:p w14:paraId="34740B3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DE12B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Editorial identity.</w:t>
      </w:r>
    </w:p>
    <w:p w14:paraId="7C81E8D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B848F1B">
          <v:rect id="_x0000_i1125" style="width:0;height:1.5pt" o:hralign="center" o:hrstd="t" o:hr="t" fillcolor="#a0a0a0" stroked="f"/>
        </w:pict>
      </w:r>
    </w:p>
    <w:p w14:paraId="1ECEC74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30.102 Placement Is an Editorial Decision</w:t>
      </w:r>
    </w:p>
    <w:p w14:paraId="7DBF4DE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Homepage placement is not merely technical ordering.</w:t>
      </w:r>
    </w:p>
    <w:p w14:paraId="2F1C545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expresses what The Prompt considers important.</w:t>
      </w:r>
    </w:p>
    <w:p w14:paraId="6CDD252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772FC03">
          <v:rect id="_x0000_i1126" style="width:0;height:1.5pt" o:hralign="center" o:hrstd="t" o:hr="t" fillcolor="#a0a0a0" stroked="f"/>
        </w:pict>
      </w:r>
    </w:p>
    <w:p w14:paraId="7AE78AA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30.103 Initial Placement Scope</w:t>
      </w:r>
    </w:p>
    <w:p w14:paraId="1FBE428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may initially recommend:</w:t>
      </w:r>
    </w:p>
    <w:p w14:paraId="610B92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Lead article.</w:t>
      </w:r>
    </w:p>
    <w:p w14:paraId="13F8A2F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8F9A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Trending section.</w:t>
      </w:r>
    </w:p>
    <w:p w14:paraId="542899A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9C00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Latest-news order.</w:t>
      </w:r>
    </w:p>
    <w:p w14:paraId="5FC91E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95AB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Evergreen resurfacing.</w:t>
      </w:r>
    </w:p>
    <w:p w14:paraId="25D6EF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9E49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 removal.</w:t>
      </w:r>
    </w:p>
    <w:p w14:paraId="7087C2E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13AED02">
          <v:rect id="_x0000_i1127" style="width:0;height:1.5pt" o:hralign="center" o:hrstd="t" o:hr="t" fillcolor="#a0a0a0" stroked="f"/>
        </w:pict>
      </w:r>
    </w:p>
    <w:p w14:paraId="234CC04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30.104 Placement Evidence</w:t>
      </w:r>
    </w:p>
    <w:p w14:paraId="527A469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Recommendations may use:</w:t>
      </w:r>
    </w:p>
    <w:p w14:paraId="37F278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Freshness.</w:t>
      </w:r>
    </w:p>
    <w:p w14:paraId="6BFB28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4BCC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interest.</w:t>
      </w:r>
    </w:p>
    <w:p w14:paraId="7FFA96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7521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Search demand.</w:t>
      </w:r>
    </w:p>
    <w:p w14:paraId="6785CF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6BB9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Strategic relevance.</w:t>
      </w:r>
    </w:p>
    <w:p w14:paraId="26C34C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57ED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quality.</w:t>
      </w:r>
    </w:p>
    <w:p w14:paraId="214BBE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C4D3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Conversion performance.</w:t>
      </w:r>
    </w:p>
    <w:p w14:paraId="26F781D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CA35178">
          <v:rect id="_x0000_i1128" style="width:0;height:1.5pt" o:hralign="center" o:hrstd="t" o:hr="t" fillcolor="#a0a0a0" stroked="f"/>
        </w:pict>
      </w:r>
    </w:p>
    <w:p w14:paraId="003D9B9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30.105 Placement Guardrails</w:t>
      </w:r>
    </w:p>
    <w:p w14:paraId="5686619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system should prevent:</w:t>
      </w:r>
    </w:p>
    <w:p w14:paraId="7C5BD6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content auto-promotion.</w:t>
      </w:r>
    </w:p>
    <w:p w14:paraId="6A52D7E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30F9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Repeated promotion of one topic.</w:t>
      </w:r>
    </w:p>
    <w:p w14:paraId="7CE476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A288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Pure click optimization.</w:t>
      </w:r>
    </w:p>
    <w:p w14:paraId="6D624B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E476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Misleading urgency.</w:t>
      </w:r>
    </w:p>
    <w:p w14:paraId="4DAB7F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5011C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Commercial bias without disclosure.</w:t>
      </w:r>
    </w:p>
    <w:p w14:paraId="65C61D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6FA2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Low-confidence content prominence.</w:t>
      </w:r>
    </w:p>
    <w:p w14:paraId="61B8A20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0797071">
          <v:rect id="_x0000_i1129" style="width:0;height:1.5pt" o:hralign="center" o:hrstd="t" o:hr="t" fillcolor="#a0a0a0" stroked="f"/>
        </w:pict>
      </w:r>
    </w:p>
    <w:p w14:paraId="032C7E2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30.106 Initial Placement Progression</w:t>
      </w:r>
    </w:p>
    <w:p w14:paraId="5CF0339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progression may be:</w:t>
      </w:r>
    </w:p>
    <w:p w14:paraId="05F84C7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Recommendation.</w:t>
      </w:r>
    </w:p>
    <w:p w14:paraId="219AB1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8F92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approval.</w:t>
      </w:r>
    </w:p>
    <w:p w14:paraId="0CFFFA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48178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Time-limited batch policy.</w:t>
      </w:r>
    </w:p>
    <w:p w14:paraId="0FBB59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6D290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Low-risk placement license.</w:t>
      </w:r>
    </w:p>
    <w:p w14:paraId="73CCCFA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DDB5EAA">
          <v:rect id="_x0000_i1130" style="width:0;height:1.5pt" o:hralign="center" o:hrstd="t" o:hr="t" fillcolor="#a0a0a0" stroked="f"/>
        </w:pict>
      </w:r>
    </w:p>
    <w:p w14:paraId="13483F0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30.107 Structural Homepage Changes</w:t>
      </w:r>
    </w:p>
    <w:p w14:paraId="55A58EF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Major layout, navigation, or product-positioning changes should remain approval-gated.</w:t>
      </w:r>
    </w:p>
    <w:p w14:paraId="4B6B24E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3CB81C4">
          <v:rect id="_x0000_i1131" style="width:0;height:1.5pt" o:hralign="center" o:hrstd="t" o:hr="t" fillcolor="#a0a0a0" stroked="f"/>
        </w:pict>
      </w:r>
    </w:p>
    <w:p w14:paraId="68746798"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XI — Newsletter Proving Ground</w:t>
      </w:r>
    </w:p>
    <w:p w14:paraId="54B727B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30.108 Newsletter Strategic Purpose</w:t>
      </w:r>
    </w:p>
    <w:p w14:paraId="117B1D6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newsletter may support:</w:t>
      </w:r>
    </w:p>
    <w:p w14:paraId="3B23B9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retention.</w:t>
      </w:r>
    </w:p>
    <w:p w14:paraId="6488CA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D59F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Direct distribution.</w:t>
      </w:r>
    </w:p>
    <w:p w14:paraId="144593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335E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Traffic.</w:t>
      </w:r>
    </w:p>
    <w:p w14:paraId="69C7EC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BAA7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relationship.</w:t>
      </w:r>
    </w:p>
    <w:p w14:paraId="54AB2B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59C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Future revenue.</w:t>
      </w:r>
    </w:p>
    <w:p w14:paraId="634677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6327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Reduced platform dependence.</w:t>
      </w:r>
    </w:p>
    <w:p w14:paraId="73DCA32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13E0629">
          <v:rect id="_x0000_i1132" style="width:0;height:1.5pt" o:hralign="center" o:hrstd="t" o:hr="t" fillcolor="#a0a0a0" stroked="f"/>
        </w:pict>
      </w:r>
    </w:p>
    <w:p w14:paraId="726C4C8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30.109 Higher Newsletter Risk</w:t>
      </w:r>
    </w:p>
    <w:p w14:paraId="3FC017B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Newsletter sending has higher risk than website publication because it:</w:t>
      </w:r>
    </w:p>
    <w:p w14:paraId="475B28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Pushes directly to users.</w:t>
      </w:r>
    </w:p>
    <w:p w14:paraId="0F21AF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5D4B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Cannot be fully recalled.</w:t>
      </w:r>
    </w:p>
    <w:p w14:paraId="08245F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450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May create spam complaints.</w:t>
      </w:r>
    </w:p>
    <w:p w14:paraId="017DF58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07F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Affects unsubscribe behavior.</w:t>
      </w:r>
    </w:p>
    <w:p w14:paraId="3D5F94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D938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Uses subscriber data.</w:t>
      </w:r>
    </w:p>
    <w:p w14:paraId="265B4DA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BF67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Creates a direct brand interaction.</w:t>
      </w:r>
    </w:p>
    <w:p w14:paraId="24FDCC5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37F1116">
          <v:rect id="_x0000_i1133" style="width:0;height:1.5pt" o:hralign="center" o:hrstd="t" o:hr="t" fillcolor="#a0a0a0" stroked="f"/>
        </w:pict>
      </w:r>
    </w:p>
    <w:p w14:paraId="3793CC5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30.110 Newsletter Mission Sequence</w:t>
      </w:r>
    </w:p>
    <w:p w14:paraId="3C11FC3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recommended sequence is:</w:t>
      </w:r>
    </w:p>
    <w:p w14:paraId="1904C9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1. Prepare newsletter drafts.</w:t>
      </w:r>
    </w:p>
    <w:p w14:paraId="67B519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A74B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2. Validate audience and compliance.</w:t>
      </w:r>
    </w:p>
    <w:p w14:paraId="11FEE0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E5E1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3. Individual send approval.</w:t>
      </w:r>
    </w:p>
    <w:p w14:paraId="02FF83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7625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4. Template and segment approval.</w:t>
      </w:r>
    </w:p>
    <w:p w14:paraId="12989E8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05A3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5. Repeated bounded trials.</w:t>
      </w:r>
    </w:p>
    <w:p w14:paraId="675715D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EDDAE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6. Conditional send license.</w:t>
      </w:r>
    </w:p>
    <w:p w14:paraId="49F2DAA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CBF49B0">
          <v:rect id="_x0000_i1134" style="width:0;height:1.5pt" o:hralign="center" o:hrstd="t" o:hr="t" fillcolor="#a0a0a0" stroked="f"/>
        </w:pict>
      </w:r>
    </w:p>
    <w:p w14:paraId="04BB2E9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30.111 Newsletter Preparation Autonomy</w:t>
      </w:r>
    </w:p>
    <w:p w14:paraId="1BF7C66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Draft preparation may include:</w:t>
      </w:r>
    </w:p>
    <w:p w14:paraId="0B832B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Content selection.</w:t>
      </w:r>
    </w:p>
    <w:p w14:paraId="4239A4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5C34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Summary creation.</w:t>
      </w:r>
    </w:p>
    <w:p w14:paraId="444B91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10F0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Subject options.</w:t>
      </w:r>
    </w:p>
    <w:p w14:paraId="7EF51E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95B6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Preview text.</w:t>
      </w:r>
    </w:p>
    <w:p w14:paraId="368214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56A9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Link validation.</w:t>
      </w:r>
    </w:p>
    <w:p w14:paraId="12AFE4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CF1A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recommendation.</w:t>
      </w:r>
    </w:p>
    <w:p w14:paraId="244ADE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592E2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Send-time recommendation.</w:t>
      </w:r>
    </w:p>
    <w:p w14:paraId="634D8EB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17AE24B">
          <v:rect id="_x0000_i1135" style="width:0;height:1.5pt" o:hralign="center" o:hrstd="t" o:hr="t" fillcolor="#a0a0a0" stroked="f"/>
        </w:pict>
      </w:r>
    </w:p>
    <w:p w14:paraId="3169B9B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30.112 Newsletter Approval Package</w:t>
      </w:r>
    </w:p>
    <w:p w14:paraId="4007294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Approval Inbox should show:</w:t>
      </w:r>
    </w:p>
    <w:p w14:paraId="6DC85E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Final content.</w:t>
      </w:r>
    </w:p>
    <w:p w14:paraId="3AD1606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6B2B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Subject.</w:t>
      </w:r>
    </w:p>
    <w:p w14:paraId="636151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799E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Preview text.</w:t>
      </w:r>
    </w:p>
    <w:p w14:paraId="7FC4EA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55E7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w:t>
      </w:r>
    </w:p>
    <w:p w14:paraId="3AB01C8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4383A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Recipient count.</w:t>
      </w:r>
    </w:p>
    <w:p w14:paraId="661E1C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39E4E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content.</w:t>
      </w:r>
    </w:p>
    <w:p w14:paraId="440F34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64CA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Links.</w:t>
      </w:r>
    </w:p>
    <w:p w14:paraId="33CBDB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BEC7F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Compliance checks.</w:t>
      </w:r>
    </w:p>
    <w:p w14:paraId="680918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FB10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Expected value.</w:t>
      </w:r>
    </w:p>
    <w:p w14:paraId="1DB1DE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B636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Risks.</w:t>
      </w:r>
    </w:p>
    <w:p w14:paraId="28429F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F57F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Send time.</w:t>
      </w:r>
    </w:p>
    <w:p w14:paraId="4B3B6D8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2482CBD">
          <v:rect id="_x0000_i1136" style="width:0;height:1.5pt" o:hralign="center" o:hrstd="t" o:hr="t" fillcolor="#a0a0a0" stroked="f"/>
        </w:pict>
      </w:r>
    </w:p>
    <w:p w14:paraId="41E536A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30.113 Audience Validation</w:t>
      </w:r>
    </w:p>
    <w:p w14:paraId="116F368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Before sending, the workflow should verify:</w:t>
      </w:r>
    </w:p>
    <w:p w14:paraId="728BD5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subscriber segment.</w:t>
      </w:r>
    </w:p>
    <w:p w14:paraId="7981BE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72B6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Consent state.</w:t>
      </w:r>
    </w:p>
    <w:p w14:paraId="28C4F7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45B7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Unsubscribe compliance.</w:t>
      </w:r>
    </w:p>
    <w:p w14:paraId="389743E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140AE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suppressed recipients.</w:t>
      </w:r>
    </w:p>
    <w:p w14:paraId="01F43C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B583E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cross-project list.</w:t>
      </w:r>
    </w:p>
    <w:p w14:paraId="7B9140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60B5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Expected recipient count.</w:t>
      </w:r>
    </w:p>
    <w:p w14:paraId="2F18AEA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55E9322A">
          <v:rect id="_x0000_i1137" style="width:0;height:1.5pt" o:hralign="center" o:hrstd="t" o:hr="t" fillcolor="#a0a0a0" stroked="f"/>
        </w:pict>
      </w:r>
    </w:p>
    <w:p w14:paraId="60F2234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30.114 Link Validation</w:t>
      </w:r>
    </w:p>
    <w:p w14:paraId="44401B0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link should be checked for:</w:t>
      </w:r>
    </w:p>
    <w:p w14:paraId="6A58E8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destination.</w:t>
      </w:r>
    </w:p>
    <w:p w14:paraId="6FE603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1FAD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availability.</w:t>
      </w:r>
    </w:p>
    <w:p w14:paraId="684CBCC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F244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 identity.</w:t>
      </w:r>
    </w:p>
    <w:p w14:paraId="034D17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8178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Tracking validity.</w:t>
      </w:r>
    </w:p>
    <w:p w14:paraId="650B8F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8B243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Security.</w:t>
      </w:r>
    </w:p>
    <w:p w14:paraId="7FF8377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E36577C">
          <v:rect id="_x0000_i1138" style="width:0;height:1.5pt" o:hralign="center" o:hrstd="t" o:hr="t" fillcolor="#a0a0a0" stroked="f"/>
        </w:pict>
      </w:r>
    </w:p>
    <w:p w14:paraId="70752EB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30.115 Subject-Line Policy</w:t>
      </w:r>
    </w:p>
    <w:p w14:paraId="5A8D216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Subject lines should avoid:</w:t>
      </w:r>
    </w:p>
    <w:p w14:paraId="734661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False urgency.</w:t>
      </w:r>
    </w:p>
    <w:p w14:paraId="6E146E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E432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Misleading claims.</w:t>
      </w:r>
    </w:p>
    <w:p w14:paraId="6D765F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42CF8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Manipulative fear.</w:t>
      </w:r>
    </w:p>
    <w:p w14:paraId="2B20B5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E87D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Unsupported promises.</w:t>
      </w:r>
    </w:p>
    <w:p w14:paraId="121A1A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86E6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Spam-like formatting.</w:t>
      </w:r>
    </w:p>
    <w:p w14:paraId="68388F5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5C73545">
          <v:rect id="_x0000_i1139" style="width:0;height:1.5pt" o:hralign="center" o:hrstd="t" o:hr="t" fillcolor="#a0a0a0" stroked="f"/>
        </w:pict>
      </w:r>
    </w:p>
    <w:p w14:paraId="5CE0757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30.116 Initial Send Authority</w:t>
      </w:r>
    </w:p>
    <w:p w14:paraId="2A0652A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Newsletter sending should initially remain individually approval-gated.</w:t>
      </w:r>
    </w:p>
    <w:p w14:paraId="4F9DD25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6537042">
          <v:rect id="_x0000_i1140" style="width:0;height:1.5pt" o:hralign="center" o:hrstd="t" o:hr="t" fillcolor="#a0a0a0" stroked="f"/>
        </w:pict>
      </w:r>
    </w:p>
    <w:p w14:paraId="749C4A1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30.117 Batch Newsletter Authority</w:t>
      </w:r>
    </w:p>
    <w:p w14:paraId="2AD374C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founder may later approve:</w:t>
      </w:r>
    </w:p>
    <w:p w14:paraId="0D33CC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fixed recurring schedule.</w:t>
      </w:r>
    </w:p>
    <w:p w14:paraId="172941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AFBB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defined template.</w:t>
      </w:r>
    </w:p>
    <w:p w14:paraId="04B7F1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B17A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defined subscriber segment.</w:t>
      </w:r>
    </w:p>
    <w:p w14:paraId="76B67F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4773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content policy.</w:t>
      </w:r>
    </w:p>
    <w:p w14:paraId="1A1C44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79C0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maximum frequency.</w:t>
      </w:r>
    </w:p>
    <w:p w14:paraId="5EDE6D7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A0665CD">
          <v:rect id="_x0000_i1141" style="width:0;height:1.5pt" o:hralign="center" o:hrstd="t" o:hr="t" fillcolor="#a0a0a0" stroked="f"/>
        </w:pict>
      </w:r>
    </w:p>
    <w:p w14:paraId="161B78A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30.118 Conditional Newsletter License</w:t>
      </w:r>
    </w:p>
    <w:p w14:paraId="36F07E8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future license may permit sending when:</w:t>
      </w:r>
    </w:p>
    <w:p w14:paraId="4331DA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template is approved.</w:t>
      </w:r>
    </w:p>
    <w:p w14:paraId="6A9A3C3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04365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rules are fixed.</w:t>
      </w:r>
    </w:p>
    <w:p w14:paraId="4EA64C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CBE5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categories are low risk.</w:t>
      </w:r>
    </w:p>
    <w:p w14:paraId="153E79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C037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Volume is bounded.</w:t>
      </w:r>
    </w:p>
    <w:p w14:paraId="212E0E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DC42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Compliance checks pass.</w:t>
      </w:r>
    </w:p>
    <w:p w14:paraId="62E3EEA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472D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is active.</w:t>
      </w:r>
    </w:p>
    <w:p w14:paraId="0EAD11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859AA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Complaint rate remains below threshold.</w:t>
      </w:r>
    </w:p>
    <w:p w14:paraId="408A6D6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27C2A70">
          <v:rect id="_x0000_i1142" style="width:0;height:1.5pt" o:hralign="center" o:hrstd="t" o:hr="t" fillcolor="#a0a0a0" stroked="f"/>
        </w:pict>
      </w:r>
    </w:p>
    <w:p w14:paraId="1994E55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30.119 Newsletter Stop Conditions</w:t>
      </w:r>
    </w:p>
    <w:p w14:paraId="002FD07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Automatic pause should occur when:</w:t>
      </w:r>
    </w:p>
    <w:p w14:paraId="455C46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Complaint rate rises.</w:t>
      </w:r>
    </w:p>
    <w:p w14:paraId="000D94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F5CC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Unsubscribe spikes.</w:t>
      </w:r>
    </w:p>
    <w:p w14:paraId="27C48D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7ECF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validation fails.</w:t>
      </w:r>
    </w:p>
    <w:p w14:paraId="2DE93A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6E9FC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Recipient count changes unexpectedly.</w:t>
      </w:r>
    </w:p>
    <w:p w14:paraId="19F435D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C13F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content appears.</w:t>
      </w:r>
    </w:p>
    <w:p w14:paraId="38BF7A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C04C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Link validation fails.</w:t>
      </w:r>
    </w:p>
    <w:p w14:paraId="0036222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C9E00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disappears.</w:t>
      </w:r>
    </w:p>
    <w:p w14:paraId="56A54C6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074D0AC">
          <v:rect id="_x0000_i1143" style="width:0;height:1.5pt" o:hralign="center" o:hrstd="t" o:hr="t" fillcolor="#a0a0a0" stroked="f"/>
        </w:pict>
      </w:r>
    </w:p>
    <w:p w14:paraId="1E71196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30.120 Newsletter Performance</w:t>
      </w:r>
    </w:p>
    <w:p w14:paraId="73E88CA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Performance should include:</w:t>
      </w:r>
    </w:p>
    <w:p w14:paraId="3B682B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Delivery.</w:t>
      </w:r>
    </w:p>
    <w:p w14:paraId="265D53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4970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Open rate.</w:t>
      </w:r>
    </w:p>
    <w:p w14:paraId="4D64FB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1FC7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Click rate.</w:t>
      </w:r>
    </w:p>
    <w:p w14:paraId="7C3153A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63A9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Traffic.</w:t>
      </w:r>
    </w:p>
    <w:p w14:paraId="095C20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68A2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Subscription conversion.</w:t>
      </w:r>
    </w:p>
    <w:p w14:paraId="7F1FB68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A964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Unsubscribe.</w:t>
      </w:r>
    </w:p>
    <w:p w14:paraId="438B1D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F9712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Complaint.</w:t>
      </w:r>
    </w:p>
    <w:p w14:paraId="5E77CC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DCD0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Revenue contribution.</w:t>
      </w:r>
    </w:p>
    <w:p w14:paraId="164A5CD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D78EC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review burden.</w:t>
      </w:r>
    </w:p>
    <w:p w14:paraId="118D1B6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C7622FC">
          <v:rect id="_x0000_i1144" style="width:0;height:1.5pt" o:hralign="center" o:hrstd="t" o:hr="t" fillcolor="#a0a0a0" stroked="f"/>
        </w:pict>
      </w:r>
    </w:p>
    <w:p w14:paraId="6D60C6E2"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XII — Social Publishing</w:t>
      </w:r>
    </w:p>
    <w:p w14:paraId="34BABA1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30.121 Existing Social Workflow</w:t>
      </w:r>
    </w:p>
    <w:p w14:paraId="7A821D6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current social workflow provides a useful autonomy baseline.</w:t>
      </w:r>
    </w:p>
    <w:p w14:paraId="6CB008A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should receive a formal retrospective license review rather than remain informally autonomous.</w:t>
      </w:r>
    </w:p>
    <w:p w14:paraId="384A07D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B2908D9">
          <v:rect id="_x0000_i1145" style="width:0;height:1.5pt" o:hralign="center" o:hrstd="t" o:hr="t" fillcolor="#a0a0a0" stroked="f"/>
        </w:pict>
      </w:r>
    </w:p>
    <w:p w14:paraId="0B1C0DC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30.122 Retrospective License Formalization</w:t>
      </w:r>
    </w:p>
    <w:p w14:paraId="4E49BED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review should define:</w:t>
      </w:r>
    </w:p>
    <w:p w14:paraId="7E2A60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version.</w:t>
      </w:r>
    </w:p>
    <w:p w14:paraId="3ABA2D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77C7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Allowed sources.</w:t>
      </w:r>
    </w:p>
    <w:p w14:paraId="753F922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D664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categories.</w:t>
      </w:r>
    </w:p>
    <w:p w14:paraId="15DA01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7964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Channels.</w:t>
      </w:r>
    </w:p>
    <w:p w14:paraId="36FEF4B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FE4B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Daily volume.</w:t>
      </w:r>
    </w:p>
    <w:p w14:paraId="4FA50F8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5093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Provider chain.</w:t>
      </w:r>
    </w:p>
    <w:p w14:paraId="5024E1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E854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w:t>
      </w:r>
    </w:p>
    <w:p w14:paraId="39039C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92DA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Stop conditions.</w:t>
      </w:r>
    </w:p>
    <w:p w14:paraId="4ECE9E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B5F4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 date.</w:t>
      </w:r>
    </w:p>
    <w:p w14:paraId="4A73983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0452481">
          <v:rect id="_x0000_i1146" style="width:0;height:1.5pt" o:hralign="center" o:hrstd="t" o:hr="t" fillcolor="#a0a0a0" stroked="f"/>
        </w:pict>
      </w:r>
    </w:p>
    <w:p w14:paraId="4FA4664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30.123 Channel-Specific Risk</w:t>
      </w:r>
    </w:p>
    <w:p w14:paraId="70F39C6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Facebook, Instagram, YouTube, and future platforms may have different:</w:t>
      </w:r>
    </w:p>
    <w:p w14:paraId="4CC354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behavior.</w:t>
      </w:r>
    </w:p>
    <w:p w14:paraId="7C8C0C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BF0E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Format.</w:t>
      </w:r>
    </w:p>
    <w:p w14:paraId="7390AC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3C01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Moderation.</w:t>
      </w:r>
    </w:p>
    <w:p w14:paraId="6922754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F913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Reach.</w:t>
      </w:r>
    </w:p>
    <w:p w14:paraId="135FD4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7B05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Failure modes.</w:t>
      </w:r>
    </w:p>
    <w:p w14:paraId="309717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6C36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Policy.</w:t>
      </w:r>
    </w:p>
    <w:p w14:paraId="65683A0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7964121">
          <v:rect id="_x0000_i1147" style="width:0;height:1.5pt" o:hralign="center" o:hrstd="t" o:hr="t" fillcolor="#a0a0a0" stroked="f"/>
        </w:pict>
      </w:r>
    </w:p>
    <w:p w14:paraId="6A87609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30.124 One License per Material Channel Context</w:t>
      </w:r>
    </w:p>
    <w:p w14:paraId="6692056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One shared license may be inappropriate when channel behavior differs materially.</w:t>
      </w:r>
    </w:p>
    <w:p w14:paraId="0AE549B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A4D67C8">
          <v:rect id="_x0000_i1148" style="width:0;height:1.5pt" o:hralign="center" o:hrstd="t" o:hr="t" fillcolor="#a0a0a0" stroked="f"/>
        </w:pict>
      </w:r>
    </w:p>
    <w:p w14:paraId="194A6F9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30.125 Social Content Verification</w:t>
      </w:r>
    </w:p>
    <w:p w14:paraId="57A6BEF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system should verify:</w:t>
      </w:r>
    </w:p>
    <w:p w14:paraId="32F96A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account.</w:t>
      </w:r>
    </w:p>
    <w:p w14:paraId="257B00A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D563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media.</w:t>
      </w:r>
    </w:p>
    <w:p w14:paraId="67564A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81D5D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caption.</w:t>
      </w:r>
    </w:p>
    <w:p w14:paraId="33F4D0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F277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links.</w:t>
      </w:r>
    </w:p>
    <w:p w14:paraId="5DEC1D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40A2E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publication time.</w:t>
      </w:r>
    </w:p>
    <w:p w14:paraId="38B773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DCBCC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Successful external effect.</w:t>
      </w:r>
    </w:p>
    <w:p w14:paraId="5F43532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6932080">
          <v:rect id="_x0000_i1149" style="width:0;height:1.5pt" o:hralign="center" o:hrstd="t" o:hr="t" fillcolor="#a0a0a0" stroked="f"/>
        </w:pict>
      </w:r>
    </w:p>
    <w:p w14:paraId="34DA84E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30.126 Social Duplicate Prevention</w:t>
      </w:r>
    </w:p>
    <w:p w14:paraId="3E290AB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should prevent accidental:</w:t>
      </w:r>
    </w:p>
    <w:p w14:paraId="478D4A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Repeated video posts.</w:t>
      </w:r>
    </w:p>
    <w:p w14:paraId="1274B9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082F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Repeated captions.</w:t>
      </w:r>
    </w:p>
    <w:p w14:paraId="0C1EDF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66BBC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Wrong-language variants.</w:t>
      </w:r>
    </w:p>
    <w:p w14:paraId="5B3E26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4B22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Duplicate scheduling.</w:t>
      </w:r>
    </w:p>
    <w:p w14:paraId="2F86C5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49C6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Cross-project publication.</w:t>
      </w:r>
    </w:p>
    <w:p w14:paraId="095A647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55294DB">
          <v:rect id="_x0000_i1150" style="width:0;height:1.5pt" o:hralign="center" o:hrstd="t" o:hr="t" fillcolor="#a0a0a0" stroked="f"/>
        </w:pict>
      </w:r>
    </w:p>
    <w:p w14:paraId="6BCC928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30.127 Social Performance</w:t>
      </w:r>
    </w:p>
    <w:p w14:paraId="221E1D7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Performance should evaluate:</w:t>
      </w:r>
    </w:p>
    <w:p w14:paraId="785CF8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Reach quality.</w:t>
      </w:r>
    </w:p>
    <w:p w14:paraId="21ABCA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8072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Engagement.</w:t>
      </w:r>
    </w:p>
    <w:p w14:paraId="18A877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F18D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Follower growth.</w:t>
      </w:r>
    </w:p>
    <w:p w14:paraId="7ABB696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C69E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Traffic contribution.</w:t>
      </w:r>
    </w:p>
    <w:p w14:paraId="18B7D2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124B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Conversion.</w:t>
      </w:r>
    </w:p>
    <w:p w14:paraId="5BF5614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A2EF7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impact.</w:t>
      </w:r>
    </w:p>
    <w:p w14:paraId="58CA55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CB16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Cost per useful outcome.</w:t>
      </w:r>
    </w:p>
    <w:p w14:paraId="646DD49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C2584E6">
          <v:rect id="_x0000_i1151" style="width:0;height:1.5pt" o:hralign="center" o:hrstd="t" o:hr="t" fillcolor="#a0a0a0" stroked="f"/>
        </w:pict>
      </w:r>
    </w:p>
    <w:p w14:paraId="6480A1F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30.128 Volume Review</w:t>
      </w:r>
    </w:p>
    <w:p w14:paraId="35D2015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Two videos per day should remain a strategic choice only while evidence supports it.</w:t>
      </w:r>
    </w:p>
    <w:p w14:paraId="5489DEB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cadence should be reviewed against:</w:t>
      </w:r>
    </w:p>
    <w:p w14:paraId="4832CF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Quality.</w:t>
      </w:r>
    </w:p>
    <w:p w14:paraId="6057EE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7705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response.</w:t>
      </w:r>
    </w:p>
    <w:p w14:paraId="7917C0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488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Cost.</w:t>
      </w:r>
    </w:p>
    <w:p w14:paraId="233729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51D1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Traffic.</w:t>
      </w:r>
    </w:p>
    <w:p w14:paraId="5BCCF3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AFF0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Conversion.</w:t>
      </w:r>
    </w:p>
    <w:p w14:paraId="58A68F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F44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w:t>
      </w:r>
    </w:p>
    <w:p w14:paraId="7844BF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6486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Opportunity cost.</w:t>
      </w:r>
    </w:p>
    <w:p w14:paraId="2B818F8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668689C">
          <v:rect id="_x0000_i1152" style="width:0;height:1.5pt" o:hralign="center" o:hrstd="t" o:hr="t" fillcolor="#a0a0a0" stroked="f"/>
        </w:pict>
      </w:r>
    </w:p>
    <w:p w14:paraId="246C913B"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XIII — Comments and Audience Response</w:t>
      </w:r>
    </w:p>
    <w:p w14:paraId="740C3C1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30.129 Comment-Response Objective</w:t>
      </w:r>
    </w:p>
    <w:p w14:paraId="146AB01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may eventually respond to routine audience comments autonomously.</w:t>
      </w:r>
    </w:p>
    <w:p w14:paraId="5BF1A1B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E8208A8">
          <v:rect id="_x0000_i1153" style="width:0;height:1.5pt" o:hralign="center" o:hrstd="t" o:hr="t" fillcolor="#a0a0a0" stroked="f"/>
        </w:pict>
      </w:r>
    </w:p>
    <w:p w14:paraId="5FD4E68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30.130 Comment Categories</w:t>
      </w:r>
    </w:p>
    <w:p w14:paraId="059BCF9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Comments may be classified as:</w:t>
      </w:r>
    </w:p>
    <w:p w14:paraId="457776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Positive reaction.</w:t>
      </w:r>
    </w:p>
    <w:p w14:paraId="1308D6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1F7E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Simple question.</w:t>
      </w:r>
    </w:p>
    <w:p w14:paraId="3439CA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FB4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Product question.</w:t>
      </w:r>
    </w:p>
    <w:p w14:paraId="634BDC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606C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w:t>
      </w:r>
    </w:p>
    <w:p w14:paraId="3E3A86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4DA0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Criticism.</w:t>
      </w:r>
    </w:p>
    <w:p w14:paraId="4B110A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BCAB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Harassment.</w:t>
      </w:r>
    </w:p>
    <w:p w14:paraId="4C00F9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6EB1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Threat.</w:t>
      </w:r>
    </w:p>
    <w:p w14:paraId="1DAADD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F8C7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Legal issue.</w:t>
      </w:r>
    </w:p>
    <w:p w14:paraId="690F8AE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51E1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personal disclosure.</w:t>
      </w:r>
    </w:p>
    <w:p w14:paraId="243344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CE42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Spam.</w:t>
      </w:r>
    </w:p>
    <w:p w14:paraId="4CDE421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D92E2A8">
          <v:rect id="_x0000_i1154" style="width:0;height:1.5pt" o:hralign="center" o:hrstd="t" o:hr="t" fillcolor="#a0a0a0" stroked="f"/>
        </w:pict>
      </w:r>
    </w:p>
    <w:p w14:paraId="05999FD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30.131 Low-Risk Replies</w:t>
      </w:r>
    </w:p>
    <w:p w14:paraId="71965CF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Potential low-risk replies may include:</w:t>
      </w:r>
    </w:p>
    <w:p w14:paraId="30784E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Thank-you responses.</w:t>
      </w:r>
    </w:p>
    <w:p w14:paraId="127628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FCF4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Clarification from published facts.</w:t>
      </w:r>
    </w:p>
    <w:p w14:paraId="5831DEE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407C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Links to an existing article.</w:t>
      </w:r>
    </w:p>
    <w:p w14:paraId="20F2A3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7A95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Neutral acknowledgement.</w:t>
      </w:r>
    </w:p>
    <w:p w14:paraId="54C9DB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035E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Simple platform guidance.</w:t>
      </w:r>
    </w:p>
    <w:p w14:paraId="1F52480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70E27C4">
          <v:rect id="_x0000_i1155" style="width:0;height:1.5pt" o:hralign="center" o:hrstd="t" o:hr="t" fillcolor="#a0a0a0" stroked="f"/>
        </w:pict>
      </w:r>
    </w:p>
    <w:p w14:paraId="32A283A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30.132 Approval-Gated Replies</w:t>
      </w:r>
    </w:p>
    <w:p w14:paraId="1FA12CE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Approval should remain for:</w:t>
      </w:r>
    </w:p>
    <w:p w14:paraId="054388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criticism.</w:t>
      </w:r>
    </w:p>
    <w:p w14:paraId="0AE060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F017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dispute.</w:t>
      </w:r>
    </w:p>
    <w:p w14:paraId="01B642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1AC1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Legal complaint.</w:t>
      </w:r>
    </w:p>
    <w:p w14:paraId="457FBA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1368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Threat.</w:t>
      </w:r>
    </w:p>
    <w:p w14:paraId="13A306D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4A52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Personal accusation.</w:t>
      </w:r>
    </w:p>
    <w:p w14:paraId="6E3B99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7485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Refund or commercial promise.</w:t>
      </w:r>
    </w:p>
    <w:p w14:paraId="342F5C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FB58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Political argument.</w:t>
      </w:r>
    </w:p>
    <w:p w14:paraId="207F69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2465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Security concern.</w:t>
      </w:r>
    </w:p>
    <w:p w14:paraId="3381B93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51850CA">
          <v:rect id="_x0000_i1156" style="width:0;height:1.5pt" o:hralign="center" o:hrstd="t" o:hr="t" fillcolor="#a0a0a0" stroked="f"/>
        </w:pict>
      </w:r>
    </w:p>
    <w:p w14:paraId="12AB80F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30.133 No Autonomous Argument</w:t>
      </w:r>
    </w:p>
    <w:p w14:paraId="587F8BF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should not engage in escalating public arguments.</w:t>
      </w:r>
    </w:p>
    <w:p w14:paraId="3028CBA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0E00CE7">
          <v:rect id="_x0000_i1157" style="width:0;height:1.5pt" o:hralign="center" o:hrstd="t" o:hr="t" fillcolor="#a0a0a0" stroked="f"/>
        </w:pict>
      </w:r>
    </w:p>
    <w:p w14:paraId="2819D8D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30.134 Comment Reply Tone</w:t>
      </w:r>
    </w:p>
    <w:p w14:paraId="02A00CF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Replies should remain:</w:t>
      </w:r>
    </w:p>
    <w:p w14:paraId="511E32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Factual.</w:t>
      </w:r>
    </w:p>
    <w:p w14:paraId="0E7C944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5082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Respectful.</w:t>
      </w:r>
    </w:p>
    <w:p w14:paraId="179C80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EA6E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Non-defensive.</w:t>
      </w:r>
    </w:p>
    <w:p w14:paraId="619F4D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6CBE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Concise.</w:t>
      </w:r>
    </w:p>
    <w:p w14:paraId="61E0AB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1186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Brand-consistent.</w:t>
      </w:r>
    </w:p>
    <w:p w14:paraId="5259063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E5BEA9D">
          <v:rect id="_x0000_i1158" style="width:0;height:1.5pt" o:hralign="center" o:hrstd="t" o:hr="t" fillcolor="#a0a0a0" stroked="f"/>
        </w:pict>
      </w:r>
    </w:p>
    <w:p w14:paraId="3C51580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30.135 Comment-Response Progression</w:t>
      </w:r>
    </w:p>
    <w:p w14:paraId="17AC18A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sequence may be:</w:t>
      </w:r>
    </w:p>
    <w:p w14:paraId="4039C8E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Classify only.</w:t>
      </w:r>
    </w:p>
    <w:p w14:paraId="03DC4B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4015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Prepare replies.</w:t>
      </w:r>
    </w:p>
    <w:p w14:paraId="7695A4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BEB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Individual approval.</w:t>
      </w:r>
    </w:p>
    <w:p w14:paraId="5B1067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63A0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Approve reply templates.</w:t>
      </w:r>
    </w:p>
    <w:p w14:paraId="4C220C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38FC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Bounded low-risk response license.</w:t>
      </w:r>
    </w:p>
    <w:p w14:paraId="1237B2C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74443B3">
          <v:rect id="_x0000_i1159" style="width:0;height:1.5pt" o:hralign="center" o:hrstd="t" o:hr="t" fillcolor="#a0a0a0" stroked="f"/>
        </w:pict>
      </w:r>
    </w:p>
    <w:p w14:paraId="7DD2D22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30.136 Comment Stop Conditions</w:t>
      </w:r>
    </w:p>
    <w:p w14:paraId="1BD471F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Automatic pause should occur when:</w:t>
      </w:r>
    </w:p>
    <w:p w14:paraId="4025D8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Classification confidence is low.</w:t>
      </w:r>
    </w:p>
    <w:p w14:paraId="06F6D9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0B0C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user repeats conflict.</w:t>
      </w:r>
    </w:p>
    <w:p w14:paraId="0DD984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CA28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terms appear.</w:t>
      </w:r>
    </w:p>
    <w:p w14:paraId="2282EA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77FB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attention increases rapidly.</w:t>
      </w:r>
    </w:p>
    <w:p w14:paraId="7CF327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2C33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workflow receives a correction.</w:t>
      </w:r>
    </w:p>
    <w:p w14:paraId="15C9EC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91E4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customer issue emerges.</w:t>
      </w:r>
    </w:p>
    <w:p w14:paraId="3DE8D49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0E632D9">
          <v:rect id="_x0000_i1160" style="width:0;height:1.5pt" o:hralign="center" o:hrstd="t" o:hr="t" fillcolor="#a0a0a0" stroked="f"/>
        </w:pict>
      </w:r>
    </w:p>
    <w:p w14:paraId="2831B87F"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XIV — Executive Missions</w:t>
      </w:r>
    </w:p>
    <w:p w14:paraId="167FA6B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30.137 Mission 1 — Baseline and Governance Audit</w:t>
      </w:r>
    </w:p>
    <w:p w14:paraId="3A2BBEB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3B40D64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 a verified current-state map of every The Prompt autonomous workflow, permission, schedule, tool, provider, and external channel.</w:t>
      </w:r>
    </w:p>
    <w:p w14:paraId="4168A95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6A397C3B">
          <v:rect id="_x0000_i1161" style="width:0;height:1.5pt" o:hralign="center" o:hrstd="t" o:hr="t" fillcolor="#a0a0a0" stroked="f"/>
        </w:pict>
      </w:r>
    </w:p>
    <w:p w14:paraId="673683F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30.138 Mission 1 Success Criteria</w:t>
      </w:r>
    </w:p>
    <w:p w14:paraId="31718E7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 includes:</w:t>
      </w:r>
    </w:p>
    <w:p w14:paraId="6C7469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Operating Graph complete.</w:t>
      </w:r>
    </w:p>
    <w:p w14:paraId="4911FB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F0F8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Authority sources identified.</w:t>
      </w:r>
    </w:p>
    <w:p w14:paraId="24812D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B8EF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Shadow workflows identified.</w:t>
      </w:r>
    </w:p>
    <w:p w14:paraId="73D0102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085A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Credentials scoped.</w:t>
      </w:r>
    </w:p>
    <w:p w14:paraId="2B771D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AAEC7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mapped.</w:t>
      </w:r>
    </w:p>
    <w:p w14:paraId="1F3F13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E200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Brake coverage known.</w:t>
      </w:r>
    </w:p>
    <w:p w14:paraId="662F95F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A5FD5A0">
          <v:rect id="_x0000_i1162" style="width:0;height:1.5pt" o:hralign="center" o:hrstd="t" o:hr="t" fillcolor="#a0a0a0" stroked="f"/>
        </w:pict>
      </w:r>
    </w:p>
    <w:p w14:paraId="4A9A4B2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30.139 Mission 2 — Short-News Prepare-Only</w:t>
      </w:r>
    </w:p>
    <w:p w14:paraId="1C42DAA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4BCA58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Produce decision-ready short-news drafts without external execution.</w:t>
      </w:r>
    </w:p>
    <w:p w14:paraId="2CA4F88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9932E13">
          <v:rect id="_x0000_i1163" style="width:0;height:1.5pt" o:hralign="center" o:hrstd="t" o:hr="t" fillcolor="#a0a0a0" stroked="f"/>
        </w:pict>
      </w:r>
    </w:p>
    <w:p w14:paraId="4FDF58D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30.140 Mission 2 Success Criteria</w:t>
      </w:r>
    </w:p>
    <w:p w14:paraId="4660FFD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 includes:</w:t>
      </w:r>
    </w:p>
    <w:p w14:paraId="1244722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accuracy.</w:t>
      </w:r>
    </w:p>
    <w:p w14:paraId="66DB93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A4B6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compliance.</w:t>
      </w:r>
    </w:p>
    <w:p w14:paraId="1A05E4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14A4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 duplicate rate.</w:t>
      </w:r>
    </w:p>
    <w:p w14:paraId="060A1B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D999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Useful editorial quality.</w:t>
      </w:r>
    </w:p>
    <w:p w14:paraId="52F429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FABA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 burden measured.</w:t>
      </w:r>
    </w:p>
    <w:p w14:paraId="5CBF7B7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E5B454C">
          <v:rect id="_x0000_i1164" style="width:0;height:1.5pt" o:hralign="center" o:hrstd="t" o:hr="t" fillcolor="#a0a0a0" stroked="f"/>
        </w:pict>
      </w:r>
    </w:p>
    <w:p w14:paraId="38EFF3F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30.141 Mission 3 — Approval-Gated Website Publishing</w:t>
      </w:r>
    </w:p>
    <w:p w14:paraId="686F615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13F5FD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Prove reliable publication through individual founder approvals.</w:t>
      </w:r>
    </w:p>
    <w:p w14:paraId="5F1782D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E7E6FDE">
          <v:rect id="_x0000_i1165" style="width:0;height:1.5pt" o:hralign="center" o:hrstd="t" o:hr="t" fillcolor="#a0a0a0" stroked="f"/>
        </w:pict>
      </w:r>
    </w:p>
    <w:p w14:paraId="240316E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30.142 Mission 3 Success Criteria</w:t>
      </w:r>
    </w:p>
    <w:p w14:paraId="2592302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 includes:</w:t>
      </w:r>
    </w:p>
    <w:p w14:paraId="744DFD4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Valid approval receipts.</w:t>
      </w:r>
    </w:p>
    <w:p w14:paraId="6EFAF7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000C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version publication.</w:t>
      </w:r>
    </w:p>
    <w:p w14:paraId="75D9F25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3385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project destination.</w:t>
      </w:r>
    </w:p>
    <w:p w14:paraId="649142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B47E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External-state verification.</w:t>
      </w:r>
    </w:p>
    <w:p w14:paraId="2E7770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2841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duplicate publication.</w:t>
      </w:r>
    </w:p>
    <w:p w14:paraId="1E6B7ED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39669D9">
          <v:rect id="_x0000_i1166" style="width:0;height:1.5pt" o:hralign="center" o:hrstd="t" o:hr="t" fillcolor="#a0a0a0" stroked="f"/>
        </w:pict>
      </w:r>
    </w:p>
    <w:p w14:paraId="1CEE739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30.143 Mission 4 — Low-Risk Publishing Trial</w:t>
      </w:r>
    </w:p>
    <w:p w14:paraId="02D483F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2DD7E2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Test bounded L4 website autonomy for clearly defined low-risk news.</w:t>
      </w:r>
    </w:p>
    <w:p w14:paraId="4E24387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C676747">
          <v:rect id="_x0000_i1167" style="width:0;height:1.5pt" o:hralign="center" o:hrstd="t" o:hr="t" fillcolor="#a0a0a0" stroked="f"/>
        </w:pict>
      </w:r>
    </w:p>
    <w:p w14:paraId="5E9769A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30.144 Mission 4 Success Criteria</w:t>
      </w:r>
    </w:p>
    <w:p w14:paraId="71BDE50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 includes:</w:t>
      </w:r>
    </w:p>
    <w:p w14:paraId="1D07BC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Stable quality.</w:t>
      </w:r>
    </w:p>
    <w:p w14:paraId="4CC8B9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8F53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severe violations.</w:t>
      </w:r>
    </w:p>
    <w:p w14:paraId="549113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A374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Reduced founder burden.</w:t>
      </w:r>
    </w:p>
    <w:p w14:paraId="05B8160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32F7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Reliable monitoring.</w:t>
      </w:r>
    </w:p>
    <w:p w14:paraId="78515A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0080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w:t>
      </w:r>
    </w:p>
    <w:p w14:paraId="024411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54D3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self-escalation.</w:t>
      </w:r>
    </w:p>
    <w:p w14:paraId="3940E1A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5F1C02B">
          <v:rect id="_x0000_i1168" style="width:0;height:1.5pt" o:hralign="center" o:hrstd="t" o:hr="t" fillcolor="#a0a0a0" stroked="f"/>
        </w:pict>
      </w:r>
    </w:p>
    <w:p w14:paraId="091CE22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30.145 Mission 5 — Stale-Content Governance</w:t>
      </w:r>
    </w:p>
    <w:p w14:paraId="341DBD3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73F03A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Identify, update, archive, or escalate stale content through explicit content-state rules.</w:t>
      </w:r>
    </w:p>
    <w:p w14:paraId="61F1B27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666265C">
          <v:rect id="_x0000_i1169" style="width:0;height:1.5pt" o:hralign="center" o:hrstd="t" o:hr="t" fillcolor="#a0a0a0" stroked="f"/>
        </w:pict>
      </w:r>
    </w:p>
    <w:p w14:paraId="1059445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30.146 Mission 6 — Newsletter Prepare and Approve</w:t>
      </w:r>
    </w:p>
    <w:p w14:paraId="4B9FC32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4B0D96B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 decision-ready newsletters with reliable audience, source, and compliance validation.</w:t>
      </w:r>
    </w:p>
    <w:p w14:paraId="635AC5A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7DA711D">
          <v:rect id="_x0000_i1170" style="width:0;height:1.5pt" o:hralign="center" o:hrstd="t" o:hr="t" fillcolor="#a0a0a0" stroked="f"/>
        </w:pict>
      </w:r>
    </w:p>
    <w:p w14:paraId="2C5CE70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30.147 Mission 7 — Conditional Newsletter Trial</w:t>
      </w:r>
    </w:p>
    <w:p w14:paraId="031848E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Objective:</w:t>
      </w:r>
    </w:p>
    <w:p w14:paraId="55B13F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Test a narrowly licensed newsletter send under fixed template, audience, frequency, and monitoring rules.</w:t>
      </w:r>
    </w:p>
    <w:p w14:paraId="0BF10C6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2322946">
          <v:rect id="_x0000_i1171" style="width:0;height:1.5pt" o:hralign="center" o:hrstd="t" o:hr="t" fillcolor="#a0a0a0" stroked="f"/>
        </w:pict>
      </w:r>
    </w:p>
    <w:p w14:paraId="3976ACE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30.148 Mission 8 — Safe Audience Response</w:t>
      </w:r>
    </w:p>
    <w:p w14:paraId="18D4FF8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3E5C9CF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Prepare and later execute low-risk comment replies while escalating sensitive interactions.</w:t>
      </w:r>
    </w:p>
    <w:p w14:paraId="01FD7F6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9661DB2">
          <v:rect id="_x0000_i1172" style="width:0;height:1.5pt" o:hralign="center" o:hrstd="t" o:hr="t" fillcolor="#a0a0a0" stroked="f"/>
        </w:pict>
      </w:r>
    </w:p>
    <w:p w14:paraId="750E431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30.149 Mission 9 — Performance Optimization</w:t>
      </w:r>
    </w:p>
    <w:p w14:paraId="3F301EE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Objective:</w:t>
      </w:r>
    </w:p>
    <w:p w14:paraId="341D42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 outcomes to improve topic selection, cadence, distribution, conversion, and cost efficiency.</w:t>
      </w:r>
    </w:p>
    <w:p w14:paraId="6182968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D8E2982">
          <v:rect id="_x0000_i1173" style="width:0;height:1.5pt" o:hralign="center" o:hrstd="t" o:hr="t" fillcolor="#a0a0a0" stroked="f"/>
        </w:pict>
      </w:r>
    </w:p>
    <w:p w14:paraId="69D531EC"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XV — Approval Inbox Integration</w:t>
      </w:r>
    </w:p>
    <w:p w14:paraId="32E9211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30.150 Approval Categories</w:t>
      </w:r>
    </w:p>
    <w:p w14:paraId="34A87BC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Approval Inbox may contain:</w:t>
      </w:r>
    </w:p>
    <w:p w14:paraId="3EA243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Article publication.</w:t>
      </w:r>
    </w:p>
    <w:p w14:paraId="720987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A8B7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category review.</w:t>
      </w:r>
    </w:p>
    <w:p w14:paraId="4D8CB8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8CE5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send.</w:t>
      </w:r>
    </w:p>
    <w:p w14:paraId="7A4E26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1617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Homepage placement.</w:t>
      </w:r>
    </w:p>
    <w:p w14:paraId="219979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E4E2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unpublish.</w:t>
      </w:r>
    </w:p>
    <w:p w14:paraId="42DA28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47DC3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deletion.</w:t>
      </w:r>
    </w:p>
    <w:p w14:paraId="4DD751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CD5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grant.</w:t>
      </w:r>
    </w:p>
    <w:p w14:paraId="16A8A7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33DA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expansion.</w:t>
      </w:r>
    </w:p>
    <w:p w14:paraId="63619C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C61F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Paid distribution.</w:t>
      </w:r>
    </w:p>
    <w:p w14:paraId="75B9173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BC99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correction.</w:t>
      </w:r>
    </w:p>
    <w:p w14:paraId="564A91E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1DB23AA">
          <v:rect id="_x0000_i1174" style="width:0;height:1.5pt" o:hralign="center" o:hrstd="t" o:hr="t" fillcolor="#a0a0a0" stroked="f"/>
        </w:pict>
      </w:r>
    </w:p>
    <w:p w14:paraId="05CB1BE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30.151 Routine Article Card</w:t>
      </w:r>
    </w:p>
    <w:p w14:paraId="5BF9A15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low-risk article card should show:</w:t>
      </w:r>
    </w:p>
    <w:p w14:paraId="12AE6F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Headline.</w:t>
      </w:r>
    </w:p>
    <w:p w14:paraId="490006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0A6D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Summary.</w:t>
      </w:r>
    </w:p>
    <w:p w14:paraId="281E92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E0DD3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w:t>
      </w:r>
    </w:p>
    <w:p w14:paraId="48923C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1A63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Sources.</w:t>
      </w:r>
    </w:p>
    <w:p w14:paraId="6858F2D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6877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Material claims.</w:t>
      </w:r>
    </w:p>
    <w:p w14:paraId="3DC4C8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59F6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Risk.</w:t>
      </w:r>
    </w:p>
    <w:p w14:paraId="3360417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BB7E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Preview.</w:t>
      </w:r>
    </w:p>
    <w:p w14:paraId="4A03A2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7172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Recommended action.</w:t>
      </w:r>
    </w:p>
    <w:p w14:paraId="03394C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4B0E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Expected publication time.</w:t>
      </w:r>
    </w:p>
    <w:p w14:paraId="027646B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EF3F685">
          <v:rect id="_x0000_i1175" style="width:0;height:1.5pt" o:hralign="center" o:hrstd="t" o:hr="t" fillcolor="#a0a0a0" stroked="f"/>
        </w:pict>
      </w:r>
    </w:p>
    <w:p w14:paraId="0E84C64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30.152 Sensitive Article Card</w:t>
      </w:r>
    </w:p>
    <w:p w14:paraId="16B6A6A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sensitive card should additionally show:</w:t>
      </w:r>
    </w:p>
    <w:p w14:paraId="782402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Damage assessment.</w:t>
      </w:r>
    </w:p>
    <w:p w14:paraId="1881AED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C3D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Contradictory sources.</w:t>
      </w:r>
    </w:p>
    <w:p w14:paraId="5064AC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4D29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Legal or reputational exposure.</w:t>
      </w:r>
    </w:p>
    <w:p w14:paraId="482F61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BB6F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Alternative framing.</w:t>
      </w:r>
    </w:p>
    <w:p w14:paraId="1DB6DD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D89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Reason automation stopped.</w:t>
      </w:r>
    </w:p>
    <w:p w14:paraId="388E0C0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04503EB">
          <v:rect id="_x0000_i1176" style="width:0;height:1.5pt" o:hralign="center" o:hrstd="t" o:hr="t" fillcolor="#a0a0a0" stroked="f"/>
        </w:pict>
      </w:r>
    </w:p>
    <w:p w14:paraId="3C6F935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30.153 Batch Approval Card</w:t>
      </w:r>
    </w:p>
    <w:p w14:paraId="1F74A96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card should show:</w:t>
      </w:r>
    </w:p>
    <w:p w14:paraId="5992C5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Item count.</w:t>
      </w:r>
    </w:p>
    <w:p w14:paraId="6EA53D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42B0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Categories.</w:t>
      </w:r>
    </w:p>
    <w:p w14:paraId="1D82DC5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4C9A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coverage.</w:t>
      </w:r>
    </w:p>
    <w:p w14:paraId="55DE5A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549C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Time window.</w:t>
      </w:r>
    </w:p>
    <w:p w14:paraId="1F05EF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BB9F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Maximum exposure.</w:t>
      </w:r>
    </w:p>
    <w:p w14:paraId="55E64C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2CD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Exceptions.</w:t>
      </w:r>
    </w:p>
    <w:p w14:paraId="0F6B4D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9B88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Per-item drill-down.</w:t>
      </w:r>
    </w:p>
    <w:p w14:paraId="43C8BDF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2B3F94E">
          <v:rect id="_x0000_i1177" style="width:0;height:1.5pt" o:hralign="center" o:hrstd="t" o:hr="t" fillcolor="#a0a0a0" stroked="f"/>
        </w:pict>
      </w:r>
    </w:p>
    <w:p w14:paraId="072BF42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30.154 License Approval Card</w:t>
      </w:r>
    </w:p>
    <w:p w14:paraId="3C429D6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card should show:</w:t>
      </w:r>
    </w:p>
    <w:p w14:paraId="629DC1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Workflow version.</w:t>
      </w:r>
    </w:p>
    <w:p w14:paraId="5907C0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670A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Requested level.</w:t>
      </w:r>
    </w:p>
    <w:p w14:paraId="211912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FA1E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Scope.</w:t>
      </w:r>
    </w:p>
    <w:p w14:paraId="6B7861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695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Evidence.</w:t>
      </w:r>
    </w:p>
    <w:p w14:paraId="22DA01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894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Trust Score.</w:t>
      </w:r>
    </w:p>
    <w:p w14:paraId="671938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958F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Violations.</w:t>
      </w:r>
    </w:p>
    <w:p w14:paraId="7DA371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234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w:t>
      </w:r>
    </w:p>
    <w:p w14:paraId="26A371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33C3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 reduction.</w:t>
      </w:r>
    </w:p>
    <w:p w14:paraId="47E5D1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A8FA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Stop conditions.</w:t>
      </w:r>
    </w:p>
    <w:p w14:paraId="2BA8F7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36B7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Expiration.</w:t>
      </w:r>
    </w:p>
    <w:p w14:paraId="2A3A099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D700240">
          <v:rect id="_x0000_i1178" style="width:0;height:1.5pt" o:hralign="center" o:hrstd="t" o:hr="t" fillcolor="#a0a0a0" stroked="f"/>
        </w:pict>
      </w:r>
    </w:p>
    <w:p w14:paraId="0F8F86B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30.155 Approval-to-License Progression</w:t>
      </w:r>
    </w:p>
    <w:p w14:paraId="102F89D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Approval history should reveal whether a recurring item is ready for:</w:t>
      </w:r>
    </w:p>
    <w:p w14:paraId="0AC8173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Batch approval.</w:t>
      </w:r>
    </w:p>
    <w:p w14:paraId="393024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F9E1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Rule-based approval.</w:t>
      </w:r>
    </w:p>
    <w:p w14:paraId="3B3C4C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47FA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Policy-bound execution.</w:t>
      </w:r>
    </w:p>
    <w:p w14:paraId="4B6FE8C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1AA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Autonomy license.</w:t>
      </w:r>
    </w:p>
    <w:p w14:paraId="35330D4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D130DB8">
          <v:rect id="_x0000_i1179" style="width:0;height:1.5pt" o:hralign="center" o:hrstd="t" o:hr="t" fillcolor="#a0a0a0" stroked="f"/>
        </w:pict>
      </w:r>
    </w:p>
    <w:p w14:paraId="02915129"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XVI — Trust Score</w:t>
      </w:r>
    </w:p>
    <w:p w14:paraId="1BE348B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30.156 Workflow-Specific Trust</w:t>
      </w:r>
    </w:p>
    <w:p w14:paraId="796A795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workflow requires its own Trust Score.</w:t>
      </w:r>
    </w:p>
    <w:p w14:paraId="04BEDB8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Examples:</w:t>
      </w:r>
    </w:p>
    <w:p w14:paraId="28F95FF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Short-News Drafting Trust.</w:t>
      </w:r>
    </w:p>
    <w:p w14:paraId="01E2E2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0B4C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Website Publishing Trust.</w:t>
      </w:r>
    </w:p>
    <w:p w14:paraId="64915B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81BF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Stale-Content Trust.</w:t>
      </w:r>
    </w:p>
    <w:p w14:paraId="07953C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4B3F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Trust.</w:t>
      </w:r>
    </w:p>
    <w:p w14:paraId="78D1AF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590D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Comment-Response Trust.</w:t>
      </w:r>
    </w:p>
    <w:p w14:paraId="36556B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10DD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Social-Video Trust.</w:t>
      </w:r>
    </w:p>
    <w:p w14:paraId="500EA24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F0215B8">
          <v:rect id="_x0000_i1180" style="width:0;height:1.5pt" o:hralign="center" o:hrstd="t" o:hr="t" fillcolor="#a0a0a0" stroked="f"/>
        </w:pict>
      </w:r>
    </w:p>
    <w:p w14:paraId="5C73BC9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30.157 No Cross-Workflow Trust Transfer</w:t>
      </w:r>
    </w:p>
    <w:p w14:paraId="5F175F1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Strong social-video performance should not automatically grant website or newsletter autonomy.</w:t>
      </w:r>
    </w:p>
    <w:p w14:paraId="1EA8254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E0837CC">
          <v:rect id="_x0000_i1181" style="width:0;height:1.5pt" o:hralign="center" o:hrstd="t" o:hr="t" fillcolor="#a0a0a0" stroked="f"/>
        </w:pict>
      </w:r>
    </w:p>
    <w:p w14:paraId="33AB4E3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30.158 Trust Dimensions</w:t>
      </w:r>
    </w:p>
    <w:p w14:paraId="4DE5698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Relevant dimensions include:</w:t>
      </w:r>
    </w:p>
    <w:p w14:paraId="750D50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accuracy.</w:t>
      </w:r>
    </w:p>
    <w:p w14:paraId="1AD837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D5C9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accuracy.</w:t>
      </w:r>
    </w:p>
    <w:p w14:paraId="6BAB55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FFBB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Output quality.</w:t>
      </w:r>
    </w:p>
    <w:p w14:paraId="3BBBA8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41CE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alignment.</w:t>
      </w:r>
    </w:p>
    <w:p w14:paraId="5C90A24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AEE5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Policy compliance.</w:t>
      </w:r>
    </w:p>
    <w:p w14:paraId="57A05E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6824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Scope integrity.</w:t>
      </w:r>
    </w:p>
    <w:p w14:paraId="3C45F13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42E6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reliability.</w:t>
      </w:r>
    </w:p>
    <w:p w14:paraId="3B9A46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7E9B2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Escalation quality.</w:t>
      </w:r>
    </w:p>
    <w:p w14:paraId="1C12B1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2805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Recovery behavior.</w:t>
      </w:r>
    </w:p>
    <w:p w14:paraId="5E54B5C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CE78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w:t>
      </w:r>
    </w:p>
    <w:p w14:paraId="7600CEB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7477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 reduction.</w:t>
      </w:r>
    </w:p>
    <w:p w14:paraId="6A4DFD0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C513BA3">
          <v:rect id="_x0000_i1182" style="width:0;height:1.5pt" o:hralign="center" o:hrstd="t" o:hr="t" fillcolor="#a0a0a0" stroked="f"/>
        </w:pict>
      </w:r>
    </w:p>
    <w:p w14:paraId="4CF1742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30.159 Approval Alignment</w:t>
      </w:r>
    </w:p>
    <w:p w14:paraId="6601B7E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Approval evidence should distinguish:</w:t>
      </w:r>
    </w:p>
    <w:p w14:paraId="6AF850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Approved unchanged.</w:t>
      </w:r>
    </w:p>
    <w:p w14:paraId="5330C6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3808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Approved with minor edits.</w:t>
      </w:r>
    </w:p>
    <w:p w14:paraId="2D9F81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45E65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Materially edited.</w:t>
      </w:r>
    </w:p>
    <w:p w14:paraId="23A320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24A5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Rejected.</w:t>
      </w:r>
    </w:p>
    <w:p w14:paraId="4CFB73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98AC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Escalated correctly.</w:t>
      </w:r>
    </w:p>
    <w:p w14:paraId="2D25E01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369D4B4">
          <v:rect id="_x0000_i1183" style="width:0;height:1.5pt" o:hralign="center" o:hrstd="t" o:hr="t" fillcolor="#a0a0a0" stroked="f"/>
        </w:pict>
      </w:r>
    </w:p>
    <w:p w14:paraId="21137BE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30.160 Severe Error Weight</w:t>
      </w:r>
    </w:p>
    <w:p w14:paraId="0384E55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One sensitive autonomous publication may outweigh many successful low-risk publications.</w:t>
      </w:r>
    </w:p>
    <w:p w14:paraId="1C5F430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0E11B3DE">
          <v:rect id="_x0000_i1184" style="width:0;height:1.5pt" o:hralign="center" o:hrstd="t" o:hr="t" fillcolor="#a0a0a0" stroked="f"/>
        </w:pict>
      </w:r>
    </w:p>
    <w:p w14:paraId="0D9C1AA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30.161 Correct Refusal</w:t>
      </w:r>
    </w:p>
    <w:p w14:paraId="38B70C6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 should gain positive evidence when it refuses or escalates an item outside scope.</w:t>
      </w:r>
    </w:p>
    <w:p w14:paraId="61628FF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82E0125">
          <v:rect id="_x0000_i1185" style="width:0;height:1.5pt" o:hralign="center" o:hrstd="t" o:hr="t" fillcolor="#a0a0a0" stroked="f"/>
        </w:pict>
      </w:r>
    </w:p>
    <w:p w14:paraId="1D39254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30.162 Trust Confidence</w:t>
      </w:r>
    </w:p>
    <w:p w14:paraId="34582A5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Trust confidence should reflect:</w:t>
      </w:r>
    </w:p>
    <w:p w14:paraId="355D87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Sample size.</w:t>
      </w:r>
    </w:p>
    <w:p w14:paraId="60222E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6F26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Scenario diversity.</w:t>
      </w:r>
    </w:p>
    <w:p w14:paraId="351FD0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7D25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Time in production.</w:t>
      </w:r>
    </w:p>
    <w:p w14:paraId="7C1131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981A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quality.</w:t>
      </w:r>
    </w:p>
    <w:p w14:paraId="7839F54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8280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stability.</w:t>
      </w:r>
    </w:p>
    <w:p w14:paraId="438A75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B9F0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Version consistency.</w:t>
      </w:r>
    </w:p>
    <w:p w14:paraId="4558E52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7EEDCCD">
          <v:rect id="_x0000_i1186" style="width:0;height:1.5pt" o:hralign="center" o:hrstd="t" o:hr="t" fillcolor="#a0a0a0" stroked="f"/>
        </w:pict>
      </w:r>
    </w:p>
    <w:p w14:paraId="7E5D12B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30.163 Workflow Change</w:t>
      </w:r>
    </w:p>
    <w:p w14:paraId="53A2E93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material workflow change should reduce inherited Trust confidence.</w:t>
      </w:r>
    </w:p>
    <w:p w14:paraId="2BDABA6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199A80D">
          <v:rect id="_x0000_i1187" style="width:0;height:1.5pt" o:hralign="center" o:hrstd="t" o:hr="t" fillcolor="#a0a0a0" stroked="f"/>
        </w:pict>
      </w:r>
    </w:p>
    <w:p w14:paraId="012CE05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30.164 Trust Review</w:t>
      </w:r>
    </w:p>
    <w:p w14:paraId="31A695C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Trust should be reviewed:</w:t>
      </w:r>
    </w:p>
    <w:p w14:paraId="5ECC29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Before license grant.</w:t>
      </w:r>
    </w:p>
    <w:p w14:paraId="596EE8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D3A3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Before license expansion.</w:t>
      </w:r>
    </w:p>
    <w:p w14:paraId="682111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AC987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After material workflow change.</w:t>
      </w:r>
    </w:p>
    <w:p w14:paraId="1362A3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2AA9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After violation.</w:t>
      </w:r>
    </w:p>
    <w:p w14:paraId="61C1F8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770D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At license renewal.</w:t>
      </w:r>
    </w:p>
    <w:p w14:paraId="173EDEC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ED0ACB4">
          <v:rect id="_x0000_i1188" style="width:0;height:1.5pt" o:hralign="center" o:hrstd="t" o:hr="t" fillcolor="#a0a0a0" stroked="f"/>
        </w:pict>
      </w:r>
    </w:p>
    <w:p w14:paraId="61F5A946"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XVII — Autonomy Licenses</w:t>
      </w:r>
    </w:p>
    <w:p w14:paraId="286BBD9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30.165 Separate Licenses</w:t>
      </w:r>
    </w:p>
    <w:p w14:paraId="4856326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Potential licenses include:</w:t>
      </w:r>
    </w:p>
    <w:p w14:paraId="2DD8C2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Social Video Publishing License.</w:t>
      </w:r>
    </w:p>
    <w:p w14:paraId="6F9A74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77EA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Website Low-Risk News License.</w:t>
      </w:r>
    </w:p>
    <w:p w14:paraId="7A72A1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A1DD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Stale-Content Archive License.</w:t>
      </w:r>
    </w:p>
    <w:p w14:paraId="4EC07C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77DC6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Homepage Placement License.</w:t>
      </w:r>
    </w:p>
    <w:p w14:paraId="164E72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8387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Send License.</w:t>
      </w:r>
    </w:p>
    <w:p w14:paraId="02E4D0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13A6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Comment Reply License.</w:t>
      </w:r>
    </w:p>
    <w:p w14:paraId="4FDF517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67E2EC9">
          <v:rect id="_x0000_i1189" style="width:0;height:1.5pt" o:hralign="center" o:hrstd="t" o:hr="t" fillcolor="#a0a0a0" stroked="f"/>
        </w:pict>
      </w:r>
    </w:p>
    <w:p w14:paraId="4544C78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30.166 License Scope</w:t>
      </w:r>
    </w:p>
    <w:p w14:paraId="7AA8421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license should define:</w:t>
      </w:r>
    </w:p>
    <w:p w14:paraId="23FC4C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w:t>
      </w:r>
    </w:p>
    <w:p w14:paraId="2109734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95F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w:t>
      </w:r>
    </w:p>
    <w:p w14:paraId="50DFC5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9907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version.</w:t>
      </w:r>
    </w:p>
    <w:p w14:paraId="10D405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F6CB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Action class.</w:t>
      </w:r>
    </w:p>
    <w:p w14:paraId="06D67D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490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categories.</w:t>
      </w:r>
    </w:p>
    <w:p w14:paraId="5D46F6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5E16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Channels.</w:t>
      </w:r>
    </w:p>
    <w:p w14:paraId="6295E3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32FED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w:t>
      </w:r>
    </w:p>
    <w:p w14:paraId="5E66AD7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1A36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Volume.</w:t>
      </w:r>
    </w:p>
    <w:p w14:paraId="1CB53E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3046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Frequency.</w:t>
      </w:r>
    </w:p>
    <w:p w14:paraId="06FB8C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5583E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Tools.</w:t>
      </w:r>
    </w:p>
    <w:p w14:paraId="1AB19F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405A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Data.</w:t>
      </w:r>
    </w:p>
    <w:p w14:paraId="5ED11D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67D8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w:t>
      </w:r>
    </w:p>
    <w:p w14:paraId="05E11A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B3FA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Stop conditions.</w:t>
      </w:r>
    </w:p>
    <w:p w14:paraId="3E9F73D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2B2A8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Expiration.</w:t>
      </w:r>
    </w:p>
    <w:p w14:paraId="410ABAA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1D5B41A">
          <v:rect id="_x0000_i1190" style="width:0;height:1.5pt" o:hralign="center" o:hrstd="t" o:hr="t" fillcolor="#a0a0a0" stroked="f"/>
        </w:pict>
      </w:r>
    </w:p>
    <w:p w14:paraId="53A79B6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30.167 License Exclusions</w:t>
      </w:r>
    </w:p>
    <w:p w14:paraId="6002304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Exclusions should be explicit.</w:t>
      </w:r>
    </w:p>
    <w:p w14:paraId="4F03473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w:t>
      </w:r>
    </w:p>
    <w:p w14:paraId="4BD116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Website Low-Risk News License does not authorize newsletters, social posts, sensitive news, paid promotion, or deletion.</w:t>
      </w:r>
    </w:p>
    <w:p w14:paraId="2F66704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2E6B368B">
          <v:rect id="_x0000_i1191" style="width:0;height:1.5pt" o:hralign="center" o:hrstd="t" o:hr="t" fillcolor="#a0a0a0" stroked="f"/>
        </w:pict>
      </w:r>
    </w:p>
    <w:p w14:paraId="07EF224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30.168 License Health</w:t>
      </w:r>
    </w:p>
    <w:p w14:paraId="7C02AB4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License health may be:</w:t>
      </w:r>
    </w:p>
    <w:p w14:paraId="0D71801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Healthy.</w:t>
      </w:r>
    </w:p>
    <w:p w14:paraId="564B95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BE89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Watch.</w:t>
      </w:r>
    </w:p>
    <w:p w14:paraId="24B67D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F9D5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Restricted.</w:t>
      </w:r>
    </w:p>
    <w:p w14:paraId="167B5B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76F9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Suspended.</w:t>
      </w:r>
    </w:p>
    <w:p w14:paraId="1043A8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B6F5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Revoked.</w:t>
      </w:r>
    </w:p>
    <w:p w14:paraId="1BEEAEA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21837F4">
          <v:rect id="_x0000_i1192" style="width:0;height:1.5pt" o:hralign="center" o:hrstd="t" o:hr="t" fillcolor="#a0a0a0" stroked="f"/>
        </w:pict>
      </w:r>
    </w:p>
    <w:p w14:paraId="2EAED7F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30.169 License Review Package</w:t>
      </w:r>
    </w:p>
    <w:p w14:paraId="049F16E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review should contain:</w:t>
      </w:r>
    </w:p>
    <w:p w14:paraId="663DD03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Trust evidence.</w:t>
      </w:r>
    </w:p>
    <w:p w14:paraId="6C6AA2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F583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performance.</w:t>
      </w:r>
    </w:p>
    <w:p w14:paraId="52CB08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1119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w:t>
      </w:r>
    </w:p>
    <w:p w14:paraId="751E1D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5612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Violation history.</w:t>
      </w:r>
    </w:p>
    <w:p w14:paraId="442391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859C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version.</w:t>
      </w:r>
    </w:p>
    <w:p w14:paraId="57BF9E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25B6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health.</w:t>
      </w:r>
    </w:p>
    <w:p w14:paraId="5AE430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2727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Proposed scope.</w:t>
      </w:r>
    </w:p>
    <w:p w14:paraId="1C280A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3626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Opportunity cost.</w:t>
      </w:r>
    </w:p>
    <w:p w14:paraId="037CDC6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6277417">
          <v:rect id="_x0000_i1193" style="width:0;height:1.5pt" o:hralign="center" o:hrstd="t" o:hr="t" fillcolor="#a0a0a0" stroked="f"/>
        </w:pict>
      </w:r>
    </w:p>
    <w:p w14:paraId="6820FEA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30.170 No License without Monitoring</w:t>
      </w:r>
    </w:p>
    <w:p w14:paraId="54D69B0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workflow should not retain external autonomy if required monitoring is unavailable.</w:t>
      </w:r>
    </w:p>
    <w:p w14:paraId="4805F1C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29D7823">
          <v:rect id="_x0000_i1194" style="width:0;height:1.5pt" o:hralign="center" o:hrstd="t" o:hr="t" fillcolor="#a0a0a0" stroked="f"/>
        </w:pict>
      </w:r>
    </w:p>
    <w:p w14:paraId="2719F6E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30.171 No License without Emergency Stop</w:t>
      </w:r>
    </w:p>
    <w:p w14:paraId="2A22B77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workflow should not gain meaningful external autonomy unless it can be stopped reliably.</w:t>
      </w:r>
    </w:p>
    <w:p w14:paraId="10E43F9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E16B221">
          <v:rect id="_x0000_i1195" style="width:0;height:1.5pt" o:hralign="center" o:hrstd="t" o:hr="t" fillcolor="#a0a0a0" stroked="f"/>
        </w:pict>
      </w:r>
    </w:p>
    <w:p w14:paraId="1F697AE0"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XVIII — Performance Intelligence</w:t>
      </w:r>
    </w:p>
    <w:p w14:paraId="2C9B9B2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30.172 Business Outcome Metrics</w:t>
      </w:r>
    </w:p>
    <w:p w14:paraId="689AD37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proving ground should track:</w:t>
      </w:r>
    </w:p>
    <w:p w14:paraId="16B083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Qualified traffic.</w:t>
      </w:r>
    </w:p>
    <w:p w14:paraId="0CBD59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1C20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Returning visitors.</w:t>
      </w:r>
    </w:p>
    <w:p w14:paraId="6D1F9A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76AC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signups.</w:t>
      </w:r>
    </w:p>
    <w:p w14:paraId="13BE53E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A5BE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Subscription or commercial conversion when applicable.</w:t>
      </w:r>
    </w:p>
    <w:p w14:paraId="7C79D41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A53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Search visibility.</w:t>
      </w:r>
    </w:p>
    <w:p w14:paraId="34F1DA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4D81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growth.</w:t>
      </w:r>
    </w:p>
    <w:p w14:paraId="61620F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F539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engagement.</w:t>
      </w:r>
    </w:p>
    <w:p w14:paraId="1FBD42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AEC6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Revenue contribution.</w:t>
      </w:r>
    </w:p>
    <w:p w14:paraId="5E0EA84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7BC668B">
          <v:rect id="_x0000_i1196" style="width:0;height:1.5pt" o:hralign="center" o:hrstd="t" o:hr="t" fillcolor="#a0a0a0" stroked="f"/>
        </w:pict>
      </w:r>
    </w:p>
    <w:p w14:paraId="735A8FE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30.173 Workflow Metrics</w:t>
      </w:r>
    </w:p>
    <w:p w14:paraId="744F37C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workflow should track:</w:t>
      </w:r>
    </w:p>
    <w:p w14:paraId="1E1CBE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Runs.</w:t>
      </w:r>
    </w:p>
    <w:p w14:paraId="4FB833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9C21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Success.</w:t>
      </w:r>
    </w:p>
    <w:p w14:paraId="48B52C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6FB1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Failure.</w:t>
      </w:r>
    </w:p>
    <w:p w14:paraId="7D04C6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3D7C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Latency.</w:t>
      </w:r>
    </w:p>
    <w:p w14:paraId="40E49E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B414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Cost.</w:t>
      </w:r>
    </w:p>
    <w:p w14:paraId="2090808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9EAD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Corrections.</w:t>
      </w:r>
    </w:p>
    <w:p w14:paraId="7C64A3C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EBEC8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Duplicate attempts.</w:t>
      </w:r>
    </w:p>
    <w:p w14:paraId="64DCB0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79B0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Policy violations.</w:t>
      </w:r>
    </w:p>
    <w:p w14:paraId="348464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1494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Escalations.</w:t>
      </w:r>
    </w:p>
    <w:p w14:paraId="6E94EA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ECE60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External-state uncertainty.</w:t>
      </w:r>
    </w:p>
    <w:p w14:paraId="5842AAB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1B6B212">
          <v:rect id="_x0000_i1197" style="width:0;height:1.5pt" o:hralign="center" o:hrstd="t" o:hr="t" fillcolor="#a0a0a0" stroked="f"/>
        </w:pict>
      </w:r>
    </w:p>
    <w:p w14:paraId="109CCD9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30.174 Quality Metrics</w:t>
      </w:r>
    </w:p>
    <w:p w14:paraId="6A888EF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Quality may include:</w:t>
      </w:r>
    </w:p>
    <w:p w14:paraId="13E0B9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Factual accuracy.</w:t>
      </w:r>
    </w:p>
    <w:p w14:paraId="2F345B1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9732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completeness.</w:t>
      </w:r>
    </w:p>
    <w:p w14:paraId="716E05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D8CE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Material edit rate.</w:t>
      </w:r>
    </w:p>
    <w:p w14:paraId="2C87B4A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2AB1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Correction rate.</w:t>
      </w:r>
    </w:p>
    <w:p w14:paraId="19EF24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56FB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accuracy.</w:t>
      </w:r>
    </w:p>
    <w:p w14:paraId="520379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56B55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alignment.</w:t>
      </w:r>
    </w:p>
    <w:p w14:paraId="1B77F4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E1D1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Reader usefulness.</w:t>
      </w:r>
    </w:p>
    <w:p w14:paraId="692959F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8DA32A1">
          <v:rect id="_x0000_i1198" style="width:0;height:1.5pt" o:hralign="center" o:hrstd="t" o:hr="t" fillcolor="#a0a0a0" stroked="f"/>
        </w:pict>
      </w:r>
    </w:p>
    <w:p w14:paraId="726C29C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30.175 Founder-Burden Metrics</w:t>
      </w:r>
    </w:p>
    <w:p w14:paraId="3A8B65C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Founder burden may include:</w:t>
      </w:r>
    </w:p>
    <w:p w14:paraId="10CB41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Approvals requested.</w:t>
      </w:r>
    </w:p>
    <w:p w14:paraId="60AC1B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63B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time.</w:t>
      </w:r>
    </w:p>
    <w:p w14:paraId="7B235E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F8F6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Material edits.</w:t>
      </w:r>
    </w:p>
    <w:p w14:paraId="681B3B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BB58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Repeated context reconstruction.</w:t>
      </w:r>
    </w:p>
    <w:p w14:paraId="694267C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933B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Interruptions.</w:t>
      </w:r>
    </w:p>
    <w:p w14:paraId="325680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8B355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Manual publication work.</w:t>
      </w:r>
    </w:p>
    <w:p w14:paraId="668B0C5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5D53F61">
          <v:rect id="_x0000_i1199" style="width:0;height:1.5pt" o:hralign="center" o:hrstd="t" o:hr="t" fillcolor="#a0a0a0" stroked="f"/>
        </w:pict>
      </w:r>
    </w:p>
    <w:p w14:paraId="7F658AD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30.176 Autonomy Value Metric</w:t>
      </w:r>
    </w:p>
    <w:p w14:paraId="758B87F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useful conceptual measure is:</w:t>
      </w:r>
    </w:p>
    <w:p w14:paraId="04ECA5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 created</w:t>
      </w:r>
    </w:p>
    <w:p w14:paraId="0591B4E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t>
      </w:r>
    </w:p>
    <w:p w14:paraId="41D52D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effort removed</w:t>
      </w:r>
    </w:p>
    <w:p w14:paraId="2A4CBF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t>
      </w:r>
    </w:p>
    <w:p w14:paraId="5D5445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Governance cost</w:t>
      </w:r>
    </w:p>
    <w:p w14:paraId="050CEFC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t>
      </w:r>
    </w:p>
    <w:p w14:paraId="5C5726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cost</w:t>
      </w:r>
    </w:p>
    <w:p w14:paraId="167245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t>
      </w:r>
    </w:p>
    <w:p w14:paraId="38EAF7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Incident risk.</w:t>
      </w:r>
    </w:p>
    <w:p w14:paraId="292D47C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0ED2D81">
          <v:rect id="_x0000_i1200" style="width:0;height:1.5pt" o:hralign="center" o:hrstd="t" o:hr="t" fillcolor="#a0a0a0" stroked="f"/>
        </w:pict>
      </w:r>
    </w:p>
    <w:p w14:paraId="492838A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30.177 Cost Metrics</w:t>
      </w:r>
    </w:p>
    <w:p w14:paraId="2712F6F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Cost should include:</w:t>
      </w:r>
    </w:p>
    <w:p w14:paraId="1D999C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AI models.</w:t>
      </w:r>
    </w:p>
    <w:p w14:paraId="29085B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9849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Voice.</w:t>
      </w:r>
    </w:p>
    <w:p w14:paraId="2D4B4AD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8219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Image generation.</w:t>
      </w:r>
    </w:p>
    <w:p w14:paraId="661A35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86009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Rendering.</w:t>
      </w:r>
    </w:p>
    <w:p w14:paraId="2DD1D0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2F7CA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Infrastructure.</w:t>
      </w:r>
    </w:p>
    <w:p w14:paraId="69CDAB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4378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External providers.</w:t>
      </w:r>
    </w:p>
    <w:p w14:paraId="4177D7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8FBA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Human review.</w:t>
      </w:r>
    </w:p>
    <w:p w14:paraId="7E03D4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E9923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Rework.</w:t>
      </w:r>
    </w:p>
    <w:p w14:paraId="629A3B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E914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w:t>
      </w:r>
    </w:p>
    <w:p w14:paraId="75C780B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5F7695C">
          <v:rect id="_x0000_i1201" style="width:0;height:1.5pt" o:hralign="center" o:hrstd="t" o:hr="t" fillcolor="#a0a0a0" stroked="f"/>
        </w:pict>
      </w:r>
    </w:p>
    <w:p w14:paraId="01A24F4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30.178 Content ROI</w:t>
      </w:r>
    </w:p>
    <w:p w14:paraId="4AC89D2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ROI should not rely only on immediate revenue.</w:t>
      </w:r>
    </w:p>
    <w:p w14:paraId="0D40CD4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may include:</w:t>
      </w:r>
    </w:p>
    <w:p w14:paraId="0A0F53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Search value.</w:t>
      </w:r>
    </w:p>
    <w:p w14:paraId="08F830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6CA88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growth.</w:t>
      </w:r>
    </w:p>
    <w:p w14:paraId="478A52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8CFF2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growth.</w:t>
      </w:r>
    </w:p>
    <w:p w14:paraId="5C263E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26AD3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authority.</w:t>
      </w:r>
    </w:p>
    <w:p w14:paraId="60CF2D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0DCB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Conversion.</w:t>
      </w:r>
    </w:p>
    <w:p w14:paraId="373AE8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05EEE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Long-term traffic.</w:t>
      </w:r>
    </w:p>
    <w:p w14:paraId="00AA55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A83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Production cost.</w:t>
      </w:r>
    </w:p>
    <w:p w14:paraId="258099E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F91AA70">
          <v:rect id="_x0000_i1202" style="width:0;height:1.5pt" o:hralign="center" o:hrstd="t" o:hr="t" fillcolor="#a0a0a0" stroked="f"/>
        </w:pict>
      </w:r>
    </w:p>
    <w:p w14:paraId="519E20A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30.179 Volume vs Value</w:t>
      </w:r>
    </w:p>
    <w:p w14:paraId="3A5893E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should test whether more publishing creates proportional value.</w:t>
      </w:r>
    </w:p>
    <w:p w14:paraId="732F019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244777C">
          <v:rect id="_x0000_i1203" style="width:0;height:1.5pt" o:hralign="center" o:hrstd="t" o:hr="t" fillcolor="#a0a0a0" stroked="f"/>
        </w:pict>
      </w:r>
    </w:p>
    <w:p w14:paraId="6D5D2E0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30.180 Topic Performance</w:t>
      </w:r>
    </w:p>
    <w:p w14:paraId="2ABB046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Topic categories should be evaluated by:</w:t>
      </w:r>
    </w:p>
    <w:p w14:paraId="63A5B3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Traffic.</w:t>
      </w:r>
    </w:p>
    <w:p w14:paraId="66E8B5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84E8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Engagement.</w:t>
      </w:r>
    </w:p>
    <w:p w14:paraId="6DCC98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0684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Search visibility.</w:t>
      </w:r>
    </w:p>
    <w:p w14:paraId="5E22F7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7FFF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conversion.</w:t>
      </w:r>
    </w:p>
    <w:p w14:paraId="0F7676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B42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Longevity.</w:t>
      </w:r>
    </w:p>
    <w:p w14:paraId="00F1E0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3669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Cost.</w:t>
      </w:r>
    </w:p>
    <w:p w14:paraId="74896F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8489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rate.</w:t>
      </w:r>
    </w:p>
    <w:p w14:paraId="12A9678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7A89FFF">
          <v:rect id="_x0000_i1204" style="width:0;height:1.5pt" o:hralign="center" o:hrstd="t" o:hr="t" fillcolor="#a0a0a0" stroked="f"/>
        </w:pict>
      </w:r>
    </w:p>
    <w:p w14:paraId="07F699F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30.181 Channel Performance</w:t>
      </w:r>
    </w:p>
    <w:p w14:paraId="1A7E4BD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Website, newsletter, Facebook, Instagram, and YouTube should be evaluated separately and together.</w:t>
      </w:r>
    </w:p>
    <w:p w14:paraId="7A3125A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B0ECC35">
          <v:rect id="_x0000_i1205" style="width:0;height:1.5pt" o:hralign="center" o:hrstd="t" o:hr="t" fillcolor="#a0a0a0" stroked="f"/>
        </w:pict>
      </w:r>
    </w:p>
    <w:p w14:paraId="4A7ED66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30.182 Attribution Limits</w:t>
      </w:r>
    </w:p>
    <w:p w14:paraId="7EF5148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system should avoid claiming that one article or workflow caused an outcome without sufficient evidence.</w:t>
      </w:r>
    </w:p>
    <w:p w14:paraId="1B222FD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1BCED89">
          <v:rect id="_x0000_i1206" style="width:0;height:1.5pt" o:hralign="center" o:hrstd="t" o:hr="t" fillcolor="#a0a0a0" stroked="f"/>
        </w:pict>
      </w:r>
    </w:p>
    <w:p w14:paraId="099294B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30.183 Trial Comparison</w:t>
      </w:r>
    </w:p>
    <w:p w14:paraId="5760E8A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Performance should compare:</w:t>
      </w:r>
    </w:p>
    <w:p w14:paraId="3BC95D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Before and after automation.</w:t>
      </w:r>
    </w:p>
    <w:p w14:paraId="371E72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2908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Approval-gated and autonomous periods.</w:t>
      </w:r>
    </w:p>
    <w:p w14:paraId="0F43D1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C72A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Different topic policies.</w:t>
      </w:r>
    </w:p>
    <w:p w14:paraId="6EAFB48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AD7A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Different publishing cadences.</w:t>
      </w:r>
    </w:p>
    <w:p w14:paraId="4B53C4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9BC5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Different workflow versions.</w:t>
      </w:r>
    </w:p>
    <w:p w14:paraId="5DE6579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7F18A45">
          <v:rect id="_x0000_i1207" style="width:0;height:1.5pt" o:hralign="center" o:hrstd="t" o:hr="t" fillcolor="#a0a0a0" stroked="f"/>
        </w:pict>
      </w:r>
    </w:p>
    <w:p w14:paraId="68BACBBD"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XIX — Governance and Policy</w:t>
      </w:r>
    </w:p>
    <w:p w14:paraId="6126FEF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30.184 Project Policy</w:t>
      </w:r>
    </w:p>
    <w:p w14:paraId="3010BD8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have an explicit project policy covering:</w:t>
      </w:r>
    </w:p>
    <w:p w14:paraId="0D447F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Publishing.</w:t>
      </w:r>
    </w:p>
    <w:p w14:paraId="17ED49D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5CE2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Sources.</w:t>
      </w:r>
    </w:p>
    <w:p w14:paraId="7C31EE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8B2F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categories.</w:t>
      </w:r>
    </w:p>
    <w:p w14:paraId="50B99E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1523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Corrections.</w:t>
      </w:r>
    </w:p>
    <w:p w14:paraId="51F567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9718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 and deletion.</w:t>
      </w:r>
    </w:p>
    <w:p w14:paraId="1588AA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04DD3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w:t>
      </w:r>
    </w:p>
    <w:p w14:paraId="50A82F1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23A5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Comments.</w:t>
      </w:r>
    </w:p>
    <w:p w14:paraId="75A158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D6AD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Customer data.</w:t>
      </w:r>
    </w:p>
    <w:p w14:paraId="4BDAE7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DF30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Tools.</w:t>
      </w:r>
    </w:p>
    <w:p w14:paraId="385CEF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6AD6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Spend.</w:t>
      </w:r>
    </w:p>
    <w:p w14:paraId="7DA5E9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376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Autonomy.</w:t>
      </w:r>
    </w:p>
    <w:p w14:paraId="7726410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8524950">
          <v:rect id="_x0000_i1208" style="width:0;height:1.5pt" o:hralign="center" o:hrstd="t" o:hr="t" fillcolor="#a0a0a0" stroked="f"/>
        </w:pict>
      </w:r>
    </w:p>
    <w:p w14:paraId="1199AF1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30.185 Publishing Policy</w:t>
      </w:r>
    </w:p>
    <w:p w14:paraId="4FDDECE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Publishing policy should define:</w:t>
      </w:r>
    </w:p>
    <w:p w14:paraId="0FD5351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Allowed content.</w:t>
      </w:r>
    </w:p>
    <w:p w14:paraId="016202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0F77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Required sources.</w:t>
      </w:r>
    </w:p>
    <w:p w14:paraId="7474ED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BC22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categories.</w:t>
      </w:r>
    </w:p>
    <w:p w14:paraId="007F3C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C57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requirements.</w:t>
      </w:r>
    </w:p>
    <w:p w14:paraId="07BFA0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873D5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Channel rules.</w:t>
      </w:r>
    </w:p>
    <w:p w14:paraId="2849AC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69BE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behavior.</w:t>
      </w:r>
    </w:p>
    <w:p w14:paraId="4CCF3D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83C7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Stop conditions.</w:t>
      </w:r>
    </w:p>
    <w:p w14:paraId="6B940E5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7D37083">
          <v:rect id="_x0000_i1209" style="width:0;height:1.5pt" o:hralign="center" o:hrstd="t" o:hr="t" fillcolor="#a0a0a0" stroked="f"/>
        </w:pict>
      </w:r>
    </w:p>
    <w:p w14:paraId="29F7BCE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30.186 Content Freshness Policy</w:t>
      </w:r>
    </w:p>
    <w:p w14:paraId="2017EAA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Freshness policy should define:</w:t>
      </w:r>
    </w:p>
    <w:p w14:paraId="5092BE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 horizons.</w:t>
      </w:r>
    </w:p>
    <w:p w14:paraId="28948BD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5BC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Aging indicators.</w:t>
      </w:r>
    </w:p>
    <w:p w14:paraId="6DDC7A7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52575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Update rules.</w:t>
      </w:r>
    </w:p>
    <w:p w14:paraId="77EE262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39CB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 rules.</w:t>
      </w:r>
    </w:p>
    <w:p w14:paraId="7246B5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B4E9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Unpublish rules.</w:t>
      </w:r>
    </w:p>
    <w:p w14:paraId="407333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8EA5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Deletion authority.</w:t>
      </w:r>
    </w:p>
    <w:p w14:paraId="6162DB0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58FFB06">
          <v:rect id="_x0000_i1210" style="width:0;height:1.5pt" o:hralign="center" o:hrstd="t" o:hr="t" fillcolor="#a0a0a0" stroked="f"/>
        </w:pict>
      </w:r>
    </w:p>
    <w:p w14:paraId="287A74A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30.187 Newsletter Policy</w:t>
      </w:r>
    </w:p>
    <w:p w14:paraId="7CDA69A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Newsletter policy should define:</w:t>
      </w:r>
    </w:p>
    <w:p w14:paraId="6214524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Consent.</w:t>
      </w:r>
    </w:p>
    <w:p w14:paraId="40A679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89D3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w:t>
      </w:r>
    </w:p>
    <w:p w14:paraId="3B9206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226D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Frequency.</w:t>
      </w:r>
    </w:p>
    <w:p w14:paraId="7FBE69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E090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Template.</w:t>
      </w:r>
    </w:p>
    <w:p w14:paraId="300DFD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B74B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categories.</w:t>
      </w:r>
    </w:p>
    <w:p w14:paraId="49E0A2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C87A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w:t>
      </w:r>
    </w:p>
    <w:p w14:paraId="2AFE159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9015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w:t>
      </w:r>
    </w:p>
    <w:p w14:paraId="628D3E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A5878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Complaint thresholds.</w:t>
      </w:r>
    </w:p>
    <w:p w14:paraId="6C4C495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F9E002E">
          <v:rect id="_x0000_i1211" style="width:0;height:1.5pt" o:hralign="center" o:hrstd="t" o:hr="t" fillcolor="#a0a0a0" stroked="f"/>
        </w:pict>
      </w:r>
    </w:p>
    <w:p w14:paraId="45A7450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30.188 Comment Policy</w:t>
      </w:r>
    </w:p>
    <w:p w14:paraId="3D10326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Comment policy should define:</w:t>
      </w:r>
    </w:p>
    <w:p w14:paraId="316B56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Allowed reply categories.</w:t>
      </w:r>
    </w:p>
    <w:p w14:paraId="7DDD14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6E80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Forbidden engagement.</w:t>
      </w:r>
    </w:p>
    <w:p w14:paraId="1B3CA2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31E5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Escalation.</w:t>
      </w:r>
    </w:p>
    <w:p w14:paraId="152B4A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D6FD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Harassment handling.</w:t>
      </w:r>
    </w:p>
    <w:p w14:paraId="2AD570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3AE5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disclosures.</w:t>
      </w:r>
    </w:p>
    <w:p w14:paraId="437E49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D1B5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 correction.</w:t>
      </w:r>
    </w:p>
    <w:p w14:paraId="2E3B2F9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B79A6E0">
          <v:rect id="_x0000_i1212" style="width:0;height:1.5pt" o:hralign="center" o:hrstd="t" o:hr="t" fillcolor="#a0a0a0" stroked="f"/>
        </w:pict>
      </w:r>
    </w:p>
    <w:p w14:paraId="2F9D65D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30.189 Spend Policy</w:t>
      </w:r>
    </w:p>
    <w:p w14:paraId="44587C2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Spend policy should define:</w:t>
      </w:r>
    </w:p>
    <w:p w14:paraId="119F29C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Provider budgets.</w:t>
      </w:r>
    </w:p>
    <w:p w14:paraId="221364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F80A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Content-production costs.</w:t>
      </w:r>
    </w:p>
    <w:p w14:paraId="32BFD0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B12C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Paid distribution.</w:t>
      </w:r>
    </w:p>
    <w:p w14:paraId="3F035F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384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Per-mission ceilings.</w:t>
      </w:r>
    </w:p>
    <w:p w14:paraId="738F47A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BD67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thresholds.</w:t>
      </w:r>
    </w:p>
    <w:p w14:paraId="2F3B67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F9496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freeze.</w:t>
      </w:r>
    </w:p>
    <w:p w14:paraId="3A80EBF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503A1C3">
          <v:rect id="_x0000_i1213" style="width:0;height:1.5pt" o:hralign="center" o:hrstd="t" o:hr="t" fillcolor="#a0a0a0" stroked="f"/>
        </w:pict>
      </w:r>
    </w:p>
    <w:p w14:paraId="7EE9923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30.190 Tool Policy</w:t>
      </w:r>
    </w:p>
    <w:p w14:paraId="619B0AE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Tool policy should define:</w:t>
      </w:r>
    </w:p>
    <w:p w14:paraId="13FDAE9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Read and write capability.</w:t>
      </w:r>
    </w:p>
    <w:p w14:paraId="062072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C580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 scope.</w:t>
      </w:r>
    </w:p>
    <w:p w14:paraId="24E14A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F15A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Credential ownership.</w:t>
      </w:r>
    </w:p>
    <w:p w14:paraId="532689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71CF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Allowed workflows.</w:t>
      </w:r>
    </w:p>
    <w:p w14:paraId="112B38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B048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Data handling.</w:t>
      </w:r>
    </w:p>
    <w:p w14:paraId="2189E8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ABD2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Logging.</w:t>
      </w:r>
    </w:p>
    <w:p w14:paraId="54BC16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F8A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Revocation.</w:t>
      </w:r>
    </w:p>
    <w:p w14:paraId="25424F6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7618D22">
          <v:rect id="_x0000_i1214" style="width:0;height:1.5pt" o:hralign="center" o:hrstd="t" o:hr="t" fillcolor="#a0a0a0" stroked="f"/>
        </w:pict>
      </w:r>
    </w:p>
    <w:p w14:paraId="7BED65C1"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 — Damage Boundary</w:t>
      </w:r>
    </w:p>
    <w:p w14:paraId="5D658B8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30.191 Low-Damage Zone</w:t>
      </w:r>
    </w:p>
    <w:p w14:paraId="1BA7BCC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Low-risk short news may remain below the Damage Boundary when:</w:t>
      </w:r>
    </w:p>
    <w:p w14:paraId="0D00D6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Sources are official.</w:t>
      </w:r>
    </w:p>
    <w:p w14:paraId="742D562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4DF26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Claims are factual.</w:t>
      </w:r>
    </w:p>
    <w:p w14:paraId="6B5824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7050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exposure is bounded.</w:t>
      </w:r>
    </w:p>
    <w:p w14:paraId="02CEFD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D74E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is easy.</w:t>
      </w:r>
    </w:p>
    <w:p w14:paraId="33E2F0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3364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sensitive category exists.</w:t>
      </w:r>
    </w:p>
    <w:p w14:paraId="62A773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F9D8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commercial promise exists.</w:t>
      </w:r>
    </w:p>
    <w:p w14:paraId="27F22EA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4701C48">
          <v:rect id="_x0000_i1215" style="width:0;height:1.5pt" o:hralign="center" o:hrstd="t" o:hr="t" fillcolor="#a0a0a0" stroked="f"/>
        </w:pict>
      </w:r>
    </w:p>
    <w:p w14:paraId="10F4022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30.192 Near-Boundary Zone</w:t>
      </w:r>
    </w:p>
    <w:p w14:paraId="7C034AF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approaches the boundary when it includes:</w:t>
      </w:r>
    </w:p>
    <w:p w14:paraId="255FB3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Uncertain claims.</w:t>
      </w:r>
    </w:p>
    <w:p w14:paraId="63736A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D29E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Company criticism.</w:t>
      </w:r>
    </w:p>
    <w:p w14:paraId="7407B2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5779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Market prediction.</w:t>
      </w:r>
    </w:p>
    <w:p w14:paraId="44D607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F207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topic.</w:t>
      </w:r>
    </w:p>
    <w:p w14:paraId="1D1244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EDB0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Large audience push.</w:t>
      </w:r>
    </w:p>
    <w:p w14:paraId="19A90F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CDED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Direct newsletter distribution.</w:t>
      </w:r>
    </w:p>
    <w:p w14:paraId="48119D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C338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Strong commercial implication.</w:t>
      </w:r>
    </w:p>
    <w:p w14:paraId="6A6E3B5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BF9C235">
          <v:rect id="_x0000_i1216" style="width:0;height:1.5pt" o:hralign="center" o:hrstd="t" o:hr="t" fillcolor="#a0a0a0" stroked="f"/>
        </w:pict>
      </w:r>
    </w:p>
    <w:p w14:paraId="21E86FD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30.193 Boundary-Crossing Actions</w:t>
      </w:r>
    </w:p>
    <w:p w14:paraId="6D17A47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Actions likely to require human approval include:</w:t>
      </w:r>
    </w:p>
    <w:p w14:paraId="3F0DFB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allegations.</w:t>
      </w:r>
    </w:p>
    <w:p w14:paraId="16863C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BEF0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Major public correction.</w:t>
      </w:r>
    </w:p>
    <w:p w14:paraId="56147F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5FC1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Legal statement.</w:t>
      </w:r>
    </w:p>
    <w:p w14:paraId="539706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EEF2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High-risk newsletter.</w:t>
      </w:r>
    </w:p>
    <w:p w14:paraId="60CB85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BC0BE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Paid campaign.</w:t>
      </w:r>
    </w:p>
    <w:p w14:paraId="1B208D8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E174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Deletion of material content.</w:t>
      </w:r>
    </w:p>
    <w:p w14:paraId="46485F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86D6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Major homepage strategy change.</w:t>
      </w:r>
    </w:p>
    <w:p w14:paraId="0CD3656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79C531B">
          <v:rect id="_x0000_i1217" style="width:0;height:1.5pt" o:hralign="center" o:hrstd="t" o:hr="t" fillcolor="#a0a0a0" stroked="f"/>
        </w:pict>
      </w:r>
    </w:p>
    <w:p w14:paraId="24E5C6D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30.194 Damage Controls</w:t>
      </w:r>
    </w:p>
    <w:p w14:paraId="1E0AA05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Controls may include:</w:t>
      </w:r>
    </w:p>
    <w:p w14:paraId="18B703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verification.</w:t>
      </w:r>
    </w:p>
    <w:p w14:paraId="4015C3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050D7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restriction.</w:t>
      </w:r>
    </w:p>
    <w:p w14:paraId="42E1D24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4D2E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limit.</w:t>
      </w:r>
    </w:p>
    <w:p w14:paraId="6806B1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D70E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Volume limit.</w:t>
      </w:r>
    </w:p>
    <w:p w14:paraId="4C58C8C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1B13B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w:t>
      </w:r>
    </w:p>
    <w:p w14:paraId="7ACF5D3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38FB9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w:t>
      </w:r>
    </w:p>
    <w:p w14:paraId="251901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6D0A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Rollback.</w:t>
      </w:r>
    </w:p>
    <w:p w14:paraId="314B85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4292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procedure.</w:t>
      </w:r>
    </w:p>
    <w:p w14:paraId="49EBEAB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32D0335">
          <v:rect id="_x0000_i1218" style="width:0;height:1.5pt" o:hralign="center" o:hrstd="t" o:hr="t" fillcolor="#a0a0a0" stroked="f"/>
        </w:pict>
      </w:r>
    </w:p>
    <w:p w14:paraId="7A97CD82"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XXI — Policy Violations</w:t>
      </w:r>
    </w:p>
    <w:p w14:paraId="2CB3F76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30.195 P3 Examples</w:t>
      </w:r>
    </w:p>
    <w:p w14:paraId="0F27EC8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Examples:</w:t>
      </w:r>
    </w:p>
    <w:p w14:paraId="09AA18B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Minor metadata error.</w:t>
      </w:r>
    </w:p>
    <w:p w14:paraId="5D83E3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C515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Late routine report.</w:t>
      </w:r>
    </w:p>
    <w:p w14:paraId="4ED552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990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Non-material formatting issue.</w:t>
      </w:r>
    </w:p>
    <w:p w14:paraId="17A8F1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45E2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Missing low-risk internal label.</w:t>
      </w:r>
    </w:p>
    <w:p w14:paraId="5F0CD73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0E0DE47">
          <v:rect id="_x0000_i1219" style="width:0;height:1.5pt" o:hralign="center" o:hrstd="t" o:hr="t" fillcolor="#a0a0a0" stroked="f"/>
        </w:pict>
      </w:r>
    </w:p>
    <w:p w14:paraId="0AA8AAA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30.196 P2 Examples</w:t>
      </w:r>
    </w:p>
    <w:p w14:paraId="03A87EF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Examples:</w:t>
      </w:r>
    </w:p>
    <w:p w14:paraId="721AEA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Low-risk volume exceeded narrowly.</w:t>
      </w:r>
    </w:p>
    <w:p w14:paraId="0DA009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0ACC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Approved publication window missed.</w:t>
      </w:r>
    </w:p>
    <w:p w14:paraId="7C4038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BC2F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Required secondary source absent.</w:t>
      </w:r>
    </w:p>
    <w:p w14:paraId="3C8A1D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9F9B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 threshold ignored.</w:t>
      </w:r>
    </w:p>
    <w:p w14:paraId="1B0D363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DBBEAFC">
          <v:rect id="_x0000_i1220" style="width:0;height:1.5pt" o:hralign="center" o:hrstd="t" o:hr="t" fillcolor="#a0a0a0" stroked="f"/>
        </w:pict>
      </w:r>
    </w:p>
    <w:p w14:paraId="64E4CD2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30.197 P1 Examples</w:t>
      </w:r>
    </w:p>
    <w:p w14:paraId="389FBC8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Examples:</w:t>
      </w:r>
    </w:p>
    <w:p w14:paraId="631002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sent without approval.</w:t>
      </w:r>
    </w:p>
    <w:p w14:paraId="783313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710C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content published autonomously.</w:t>
      </w:r>
    </w:p>
    <w:p w14:paraId="3DF5FF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67CA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fails and execution continues.</w:t>
      </w:r>
    </w:p>
    <w:p w14:paraId="25C387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2E1B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Wrong channel receives content.</w:t>
      </w:r>
    </w:p>
    <w:p w14:paraId="58D7BC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56A7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Unsupported allegation is published.</w:t>
      </w:r>
    </w:p>
    <w:p w14:paraId="0274069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D32B14C">
          <v:rect id="_x0000_i1221" style="width:0;height:1.5pt" o:hralign="center" o:hrstd="t" o:hr="t" fillcolor="#a0a0a0" stroked="f"/>
        </w:pict>
      </w:r>
    </w:p>
    <w:p w14:paraId="382D6EC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30.198 P0 Examples</w:t>
      </w:r>
    </w:p>
    <w:p w14:paraId="41FF8A4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Examples:</w:t>
      </w:r>
    </w:p>
    <w:p w14:paraId="0369C4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Cross-project data published.</w:t>
      </w:r>
    </w:p>
    <w:p w14:paraId="0B96E2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8152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Large-scale uncontrolled publication.</w:t>
      </w:r>
    </w:p>
    <w:p w14:paraId="1A3C01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0D30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Compromised credentials used broadly.</w:t>
      </w:r>
    </w:p>
    <w:p w14:paraId="140B08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5A9A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Brake bypassed.</w:t>
      </w:r>
    </w:p>
    <w:p w14:paraId="5CD557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A440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Governance path deliberately circumvented.</w:t>
      </w:r>
    </w:p>
    <w:p w14:paraId="7660B6C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CC87731">
          <v:rect id="_x0000_i1222" style="width:0;height:1.5pt" o:hralign="center" o:hrstd="t" o:hr="t" fillcolor="#a0a0a0" stroked="f"/>
        </w:pict>
      </w:r>
    </w:p>
    <w:p w14:paraId="7750E24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30.199 Violation Response</w:t>
      </w:r>
    </w:p>
    <w:p w14:paraId="7504E27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Violation response should follow the P0–P3 architecture defined in Chapter 29.</w:t>
      </w:r>
    </w:p>
    <w:p w14:paraId="57706C4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19170B0">
          <v:rect id="_x0000_i1223" style="width:0;height:1.5pt" o:hralign="center" o:hrstd="t" o:hr="t" fillcolor="#a0a0a0" stroked="f"/>
        </w:pict>
      </w:r>
    </w:p>
    <w:p w14:paraId="0EF7E965"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XXII — Emergency Brake</w:t>
      </w:r>
    </w:p>
    <w:p w14:paraId="57C1813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30.200 Required Brake Controls</w:t>
      </w:r>
    </w:p>
    <w:p w14:paraId="3587C7D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support independent brakes for:</w:t>
      </w:r>
    </w:p>
    <w:p w14:paraId="350981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Website publication.</w:t>
      </w:r>
    </w:p>
    <w:p w14:paraId="48C49B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9C4E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sending.</w:t>
      </w:r>
    </w:p>
    <w:p w14:paraId="3C83BB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B2CB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Social posting.</w:t>
      </w:r>
    </w:p>
    <w:p w14:paraId="7A4743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FD38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Comment replies.</w:t>
      </w:r>
    </w:p>
    <w:p w14:paraId="7F5DB3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AFC9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Paid spend.</w:t>
      </w:r>
    </w:p>
    <w:p w14:paraId="1AE41C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1D29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deletion.</w:t>
      </w:r>
    </w:p>
    <w:p w14:paraId="45BFBB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81F49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Provider access.</w:t>
      </w:r>
    </w:p>
    <w:p w14:paraId="7F90D004"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39CDA45">
          <v:rect id="_x0000_i1224" style="width:0;height:1.5pt" o:hralign="center" o:hrstd="t" o:hr="t" fillcolor="#a0a0a0" stroked="f"/>
        </w:pict>
      </w:r>
    </w:p>
    <w:p w14:paraId="71892C2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30.201 Website Brake</w:t>
      </w:r>
    </w:p>
    <w:p w14:paraId="366EBF7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website brake should allow:</w:t>
      </w:r>
    </w:p>
    <w:p w14:paraId="51B2F0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Draft creation to continue.</w:t>
      </w:r>
    </w:p>
    <w:p w14:paraId="58B782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415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All new publication to stop.</w:t>
      </w:r>
    </w:p>
    <w:p w14:paraId="0499D5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A636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Scheduled publication to freeze.</w:t>
      </w:r>
    </w:p>
    <w:p w14:paraId="2F76FD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A16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Pending actions to enter quarantine.</w:t>
      </w:r>
    </w:p>
    <w:p w14:paraId="6970745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36E43BD">
          <v:rect id="_x0000_i1225" style="width:0;height:1.5pt" o:hralign="center" o:hrstd="t" o:hr="t" fillcolor="#a0a0a0" stroked="f"/>
        </w:pict>
      </w:r>
    </w:p>
    <w:p w14:paraId="1A2B37C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30.202 Newsletter Brake</w:t>
      </w:r>
    </w:p>
    <w:p w14:paraId="07066F9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newsletter brake should stop:</w:t>
      </w:r>
    </w:p>
    <w:p w14:paraId="1CF36E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Scheduled sends.</w:t>
      </w:r>
    </w:p>
    <w:p w14:paraId="41ECFB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6D64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Manual release from automation.</w:t>
      </w:r>
    </w:p>
    <w:p w14:paraId="6EA85F2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57F28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Retry.</w:t>
      </w:r>
    </w:p>
    <w:p w14:paraId="64FEF85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89BAE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expansion.</w:t>
      </w:r>
    </w:p>
    <w:p w14:paraId="52D5256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82965C1">
          <v:rect id="_x0000_i1226" style="width:0;height:1.5pt" o:hralign="center" o:hrstd="t" o:hr="t" fillcolor="#a0a0a0" stroked="f"/>
        </w:pict>
      </w:r>
    </w:p>
    <w:p w14:paraId="5609FF8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30.203 Social Brake</w:t>
      </w:r>
    </w:p>
    <w:p w14:paraId="589C763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social brake should stop scheduled publication across affected accounts.</w:t>
      </w:r>
    </w:p>
    <w:p w14:paraId="05711C1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7316A84">
          <v:rect id="_x0000_i1227" style="width:0;height:1.5pt" o:hralign="center" o:hrstd="t" o:hr="t" fillcolor="#a0a0a0" stroked="f"/>
        </w:pict>
      </w:r>
    </w:p>
    <w:p w14:paraId="5F4E6F1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30.204 Comment Brake</w:t>
      </w:r>
    </w:p>
    <w:p w14:paraId="5F08F16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comment brake should disable autonomous responses while retaining read-only monitoring.</w:t>
      </w:r>
    </w:p>
    <w:p w14:paraId="752164F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DD015C8">
          <v:rect id="_x0000_i1228" style="width:0;height:1.5pt" o:hralign="center" o:hrstd="t" o:hr="t" fillcolor="#a0a0a0" stroked="f"/>
        </w:pict>
      </w:r>
    </w:p>
    <w:p w14:paraId="1D2B373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30.205 Spend Brake</w:t>
      </w:r>
    </w:p>
    <w:p w14:paraId="1DF1160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spend brake should stop paid promotion and unapproved provider expansion.</w:t>
      </w:r>
    </w:p>
    <w:p w14:paraId="44E6484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22E06C9B">
          <v:rect id="_x0000_i1229" style="width:0;height:1.5pt" o:hralign="center" o:hrstd="t" o:hr="t" fillcolor="#a0a0a0" stroked="f"/>
        </w:pict>
      </w:r>
    </w:p>
    <w:p w14:paraId="5170C2A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30.206 Brake Verification</w:t>
      </w:r>
    </w:p>
    <w:p w14:paraId="6DE89D9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brake should be tested before autonomy expansion.</w:t>
      </w:r>
    </w:p>
    <w:p w14:paraId="0FF1AB2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6B32CB6">
          <v:rect id="_x0000_i1230" style="width:0;height:1.5pt" o:hralign="center" o:hrstd="t" o:hr="t" fillcolor="#a0a0a0" stroked="f"/>
        </w:pict>
      </w:r>
    </w:p>
    <w:p w14:paraId="453FCB2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30.207 Recovery Gate</w:t>
      </w:r>
    </w:p>
    <w:p w14:paraId="3B61D57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No paused workflow should restart until:</w:t>
      </w:r>
    </w:p>
    <w:p w14:paraId="3347DDF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 state is known.</w:t>
      </w:r>
    </w:p>
    <w:p w14:paraId="671B70D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C420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Queues are reconciled.</w:t>
      </w:r>
    </w:p>
    <w:p w14:paraId="592189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97856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Authority remains valid.</w:t>
      </w:r>
    </w:p>
    <w:p w14:paraId="2DE540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EAE2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cause is addressed.</w:t>
      </w:r>
    </w:p>
    <w:p w14:paraId="23FE45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BFCC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works.</w:t>
      </w:r>
    </w:p>
    <w:p w14:paraId="1508C7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E965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Rollback exists.</w:t>
      </w:r>
    </w:p>
    <w:p w14:paraId="70D83FC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2C6F0A5">
          <v:rect id="_x0000_i1231" style="width:0;height:1.5pt" o:hralign="center" o:hrstd="t" o:hr="t" fillcolor="#a0a0a0" stroked="f"/>
        </w:pict>
      </w:r>
    </w:p>
    <w:p w14:paraId="3314A5DE"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XXIII — Operating and Intelligence Graphs</w:t>
      </w:r>
    </w:p>
    <w:p w14:paraId="3A2BFC0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30.208 Operating Graph</w:t>
      </w:r>
    </w:p>
    <w:p w14:paraId="446FA1B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Operating Graph should connect:</w:t>
      </w:r>
    </w:p>
    <w:p w14:paraId="099B73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Prompt.</w:t>
      </w:r>
    </w:p>
    <w:p w14:paraId="2BA8BC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4D82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Objectives.</w:t>
      </w:r>
    </w:p>
    <w:p w14:paraId="4FA0240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93F3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Missions.</w:t>
      </w:r>
    </w:p>
    <w:p w14:paraId="3FE97C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600E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Workflows.</w:t>
      </w:r>
    </w:p>
    <w:p w14:paraId="2F286D8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FF14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Agents.</w:t>
      </w:r>
    </w:p>
    <w:p w14:paraId="20CF17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B543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Providers.</w:t>
      </w:r>
    </w:p>
    <w:p w14:paraId="1BDBA79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BA1F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Tools.</w:t>
      </w:r>
    </w:p>
    <w:p w14:paraId="034C00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C2F7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Channels.</w:t>
      </w:r>
    </w:p>
    <w:p w14:paraId="739F4B4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1844C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Schedules.</w:t>
      </w:r>
    </w:p>
    <w:p w14:paraId="5B13598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5ED5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Approvals.</w:t>
      </w:r>
    </w:p>
    <w:p w14:paraId="212DBB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731A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Licenses.</w:t>
      </w:r>
    </w:p>
    <w:p w14:paraId="44C96FF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50AE26D">
          <v:rect id="_x0000_i1232" style="width:0;height:1.5pt" o:hralign="center" o:hrstd="t" o:hr="t" fillcolor="#a0a0a0" stroked="f"/>
        </w:pict>
      </w:r>
    </w:p>
    <w:p w14:paraId="7ED9ECC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30.209 Intelligence Graph</w:t>
      </w:r>
    </w:p>
    <w:p w14:paraId="095DDDD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Intelligence Graph should connect:</w:t>
      </w:r>
    </w:p>
    <w:p w14:paraId="711486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 signal.</w:t>
      </w:r>
    </w:p>
    <w:p w14:paraId="3B863BC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B102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Evidence.</w:t>
      </w:r>
    </w:p>
    <w:p w14:paraId="4CC5A92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F6EA8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recommendation.</w:t>
      </w:r>
    </w:p>
    <w:p w14:paraId="7C8F063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E64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or license.</w:t>
      </w:r>
    </w:p>
    <w:p w14:paraId="758E26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5F0C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w:t>
      </w:r>
    </w:p>
    <w:p w14:paraId="7E5CE5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D65B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w:t>
      </w:r>
    </w:p>
    <w:p w14:paraId="5690499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64FB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w:t>
      </w:r>
    </w:p>
    <w:p w14:paraId="55180E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EDC8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Review.</w:t>
      </w:r>
    </w:p>
    <w:p w14:paraId="3B1EC3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4C54D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Learning.</w:t>
      </w:r>
    </w:p>
    <w:p w14:paraId="595FA35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D9D4C70">
          <v:rect id="_x0000_i1233" style="width:0;height:1.5pt" o:hralign="center" o:hrstd="t" o:hr="t" fillcolor="#a0a0a0" stroked="f"/>
        </w:pict>
      </w:r>
    </w:p>
    <w:p w14:paraId="450ABF7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30.210 Article Lineage</w:t>
      </w:r>
    </w:p>
    <w:p w14:paraId="485EFC4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article should be traceable through:</w:t>
      </w:r>
    </w:p>
    <w:p w14:paraId="7F024D9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w:t>
      </w:r>
    </w:p>
    <w:p w14:paraId="1668AE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Claims</w:t>
      </w:r>
    </w:p>
    <w:p w14:paraId="48F446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Draft</w:t>
      </w:r>
    </w:p>
    <w:p w14:paraId="5E39A88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Review</w:t>
      </w:r>
    </w:p>
    <w:p w14:paraId="650311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Authority</w:t>
      </w:r>
    </w:p>
    <w:p w14:paraId="41C2EF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Publication</w:t>
      </w:r>
    </w:p>
    <w:p w14:paraId="6E6834F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Performance</w:t>
      </w:r>
    </w:p>
    <w:p w14:paraId="2EC3BD3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Update or archive.</w:t>
      </w:r>
    </w:p>
    <w:p w14:paraId="263DF11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68A1A30">
          <v:rect id="_x0000_i1234" style="width:0;height:1.5pt" o:hralign="center" o:hrstd="t" o:hr="t" fillcolor="#a0a0a0" stroked="f"/>
        </w:pict>
      </w:r>
    </w:p>
    <w:p w14:paraId="3157F07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30.211 License Lineage</w:t>
      </w:r>
    </w:p>
    <w:p w14:paraId="15B062D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license should be traceable through:</w:t>
      </w:r>
    </w:p>
    <w:p w14:paraId="2ACC9D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evidence</w:t>
      </w:r>
    </w:p>
    <w:p w14:paraId="06C82D4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Trust Score</w:t>
      </w:r>
    </w:p>
    <w:p w14:paraId="487E36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Recommendation</w:t>
      </w:r>
    </w:p>
    <w:p w14:paraId="2D07D09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Approval</w:t>
      </w:r>
    </w:p>
    <w:p w14:paraId="1FDA5D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License</w:t>
      </w:r>
    </w:p>
    <w:p w14:paraId="174CF0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Actions</w:t>
      </w:r>
    </w:p>
    <w:p w14:paraId="7DC315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Outcomes</w:t>
      </w:r>
    </w:p>
    <w:p w14:paraId="4017F1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Review.</w:t>
      </w:r>
    </w:p>
    <w:p w14:paraId="71A9A44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B1B7170">
          <v:rect id="_x0000_i1235" style="width:0;height:1.5pt" o:hralign="center" o:hrstd="t" o:hr="t" fillcolor="#a0a0a0" stroked="f"/>
        </w:pict>
      </w:r>
    </w:p>
    <w:p w14:paraId="14114AE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30.212 Violation Lineage</w:t>
      </w:r>
    </w:p>
    <w:p w14:paraId="767388C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Each violation should connect:</w:t>
      </w:r>
    </w:p>
    <w:p w14:paraId="495467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Policy</w:t>
      </w:r>
    </w:p>
    <w:p w14:paraId="462403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Violation</w:t>
      </w:r>
    </w:p>
    <w:p w14:paraId="6EA84B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Evidence</w:t>
      </w:r>
    </w:p>
    <w:p w14:paraId="496DF7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Containment</w:t>
      </w:r>
    </w:p>
    <w:p w14:paraId="1AC8A6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Trust change</w:t>
      </w:r>
    </w:p>
    <w:p w14:paraId="1EB8AD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License change</w:t>
      </w:r>
    </w:p>
    <w:p w14:paraId="2DD405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Corrective mission.</w:t>
      </w:r>
    </w:p>
    <w:p w14:paraId="39F3F0A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6DBB2E7">
          <v:rect id="_x0000_i1236" style="width:0;height:1.5pt" o:hralign="center" o:hrstd="t" o:hr="t" fillcolor="#a0a0a0" stroked="f"/>
        </w:pict>
      </w:r>
    </w:p>
    <w:p w14:paraId="5E64CA54"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XXIV — Founder Experience</w:t>
      </w:r>
    </w:p>
    <w:p w14:paraId="5BB2DC2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30.213 Daily Executive Brief</w:t>
      </w:r>
    </w:p>
    <w:p w14:paraId="77B54DC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section should summarize:</w:t>
      </w:r>
    </w:p>
    <w:p w14:paraId="017615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published.</w:t>
      </w:r>
    </w:p>
    <w:p w14:paraId="2A1079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22DD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Material performance changes.</w:t>
      </w:r>
    </w:p>
    <w:p w14:paraId="3591CF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D2138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health.</w:t>
      </w:r>
    </w:p>
    <w:p w14:paraId="5744EE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8FBB3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Approvals required.</w:t>
      </w:r>
    </w:p>
    <w:p w14:paraId="470F00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9808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Violations.</w:t>
      </w:r>
    </w:p>
    <w:p w14:paraId="549601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B9F1B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health.</w:t>
      </w:r>
    </w:p>
    <w:p w14:paraId="0D7B366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E1D7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Today’s priority.</w:t>
      </w:r>
    </w:p>
    <w:p w14:paraId="5514D5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57984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 Not Start.</w:t>
      </w:r>
    </w:p>
    <w:p w14:paraId="0A79007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56AF9E6">
          <v:rect id="_x0000_i1237" style="width:0;height:1.5pt" o:hralign="center" o:hrstd="t" o:hr="t" fillcolor="#a0a0a0" stroked="f"/>
        </w:pict>
      </w:r>
    </w:p>
    <w:p w14:paraId="5F13523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30.214 No Raw Dashboard Dump</w:t>
      </w:r>
    </w:p>
    <w:p w14:paraId="0346977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founder should receive interpretation, not dozens of raw metrics.</w:t>
      </w:r>
    </w:p>
    <w:p w14:paraId="462CCD7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401A5F2">
          <v:rect id="_x0000_i1238" style="width:0;height:1.5pt" o:hralign="center" o:hrstd="t" o:hr="t" fillcolor="#a0a0a0" stroked="f"/>
        </w:pict>
      </w:r>
    </w:p>
    <w:p w14:paraId="3FD38BB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30.215 Approval Compression</w:t>
      </w:r>
    </w:p>
    <w:p w14:paraId="31A4373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Routine article approvals should become:</w:t>
      </w:r>
    </w:p>
    <w:p w14:paraId="03E6E7E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Batches.</w:t>
      </w:r>
    </w:p>
    <w:p w14:paraId="4C5ABE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3A5A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Policy recommendations.</w:t>
      </w:r>
    </w:p>
    <w:p w14:paraId="69AB258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B1B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candidates.</w:t>
      </w:r>
    </w:p>
    <w:p w14:paraId="3BF2D80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when evidence supports progression.</w:t>
      </w:r>
    </w:p>
    <w:p w14:paraId="6E56663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E483A5C">
          <v:rect id="_x0000_i1239" style="width:0;height:1.5pt" o:hralign="center" o:hrstd="t" o:hr="t" fillcolor="#a0a0a0" stroked="f"/>
        </w:pict>
      </w:r>
    </w:p>
    <w:p w14:paraId="039D79B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30.216 Founder Control</w:t>
      </w:r>
    </w:p>
    <w:p w14:paraId="4B52706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founder should always be able to:</w:t>
      </w:r>
    </w:p>
    <w:p w14:paraId="34AF68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Pause a workflow.</w:t>
      </w:r>
    </w:p>
    <w:p w14:paraId="484F8A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7B0F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Narrow a license.</w:t>
      </w:r>
    </w:p>
    <w:p w14:paraId="41FF87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FA59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Reject a category.</w:t>
      </w:r>
    </w:p>
    <w:p w14:paraId="593FD0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4125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Change strategic priorities.</w:t>
      </w:r>
    </w:p>
    <w:p w14:paraId="5E43857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647C9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Request evidence.</w:t>
      </w:r>
    </w:p>
    <w:p w14:paraId="2D0CFB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1F42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Trigger Crisis Mode.</w:t>
      </w:r>
    </w:p>
    <w:p w14:paraId="584567F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3F3C898">
          <v:rect id="_x0000_i1240" style="width:0;height:1.5pt" o:hralign="center" o:hrstd="t" o:hr="t" fillcolor="#a0a0a0" stroked="f"/>
        </w:pict>
      </w:r>
    </w:p>
    <w:p w14:paraId="79B1F99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30.217 Founder Challenge</w:t>
      </w:r>
    </w:p>
    <w:p w14:paraId="3BC1230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Atlas should challenge the founder when:</w:t>
      </w:r>
    </w:p>
    <w:p w14:paraId="7B6958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Volume is mistaken for progress.</w:t>
      </w:r>
    </w:p>
    <w:p w14:paraId="137E80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1D94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new channel is added too early.</w:t>
      </w:r>
    </w:p>
    <w:p w14:paraId="44E8E4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9D9B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Autonomy expansion lacks evidence.</w:t>
      </w:r>
    </w:p>
    <w:p w14:paraId="7A6B3A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AD79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review remains the bottleneck.</w:t>
      </w:r>
    </w:p>
    <w:p w14:paraId="601496F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F0103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Low-value content consumes capacity.</w:t>
      </w:r>
    </w:p>
    <w:p w14:paraId="64AA03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611E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 strategic idea is good but mistimed.</w:t>
      </w:r>
    </w:p>
    <w:p w14:paraId="4DDBE97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A633BB9">
          <v:rect id="_x0000_i1241" style="width:0;height:1.5pt" o:hralign="center" o:hrstd="t" o:hr="t" fillcolor="#a0a0a0" stroked="f"/>
        </w:pict>
      </w:r>
    </w:p>
    <w:p w14:paraId="089879B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30.218 Founder Privacy</w:t>
      </w:r>
    </w:p>
    <w:p w14:paraId="5C81074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Only derived capacity signals should reach project execution.</w:t>
      </w:r>
    </w:p>
    <w:p w14:paraId="5D017E1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not receive raw personal calendar context.</w:t>
      </w:r>
    </w:p>
    <w:p w14:paraId="1D5035B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BF6ED24">
          <v:rect id="_x0000_i1242" style="width:0;height:1.5pt" o:hralign="center" o:hrstd="t" o:hr="t" fillcolor="#a0a0a0" stroked="f"/>
        </w:pict>
      </w:r>
    </w:p>
    <w:p w14:paraId="292A82A1"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XXV — Rollout Phases</w:t>
      </w:r>
    </w:p>
    <w:p w14:paraId="5EE234B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30.219 Phase 0 — Governance Foundation</w:t>
      </w:r>
    </w:p>
    <w:p w14:paraId="270CAB8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2C1DB8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Current-state audit.</w:t>
      </w:r>
    </w:p>
    <w:p w14:paraId="0B3372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B308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 policy.</w:t>
      </w:r>
    </w:p>
    <w:p w14:paraId="224B65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7A253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taxonomy.</w:t>
      </w:r>
    </w:p>
    <w:p w14:paraId="05F2C4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790A3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policy.</w:t>
      </w:r>
    </w:p>
    <w:p w14:paraId="378AC0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73A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Brake.</w:t>
      </w:r>
    </w:p>
    <w:p w14:paraId="078536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7872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Metric baseline.</w:t>
      </w:r>
    </w:p>
    <w:p w14:paraId="53C900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29F0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Operating Graph.</w:t>
      </w:r>
    </w:p>
    <w:p w14:paraId="210DEA5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E468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registry.</w:t>
      </w:r>
    </w:p>
    <w:p w14:paraId="2E8995E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AF45C1E">
          <v:rect id="_x0000_i1243" style="width:0;height:1.5pt" o:hralign="center" o:hrstd="t" o:hr="t" fillcolor="#a0a0a0" stroked="f"/>
        </w:pict>
      </w:r>
    </w:p>
    <w:p w14:paraId="6F48502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30.220 Phase 1 — Prepare-Only Intelligence</w:t>
      </w:r>
    </w:p>
    <w:p w14:paraId="4437B97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28D2E7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 discovery.</w:t>
      </w:r>
    </w:p>
    <w:p w14:paraId="3DFD12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C648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Classification.</w:t>
      </w:r>
    </w:p>
    <w:p w14:paraId="41D4E8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E714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validation.</w:t>
      </w:r>
    </w:p>
    <w:p w14:paraId="7F194B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7B74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Draft generation.</w:t>
      </w:r>
    </w:p>
    <w:p w14:paraId="0330CF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DF7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Duplicate detection.</w:t>
      </w:r>
    </w:p>
    <w:p w14:paraId="011E57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08ED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package preparation.</w:t>
      </w:r>
    </w:p>
    <w:p w14:paraId="6592F8F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No website publication authority exists.</w:t>
      </w:r>
    </w:p>
    <w:p w14:paraId="52657E8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B7E9CCD">
          <v:rect id="_x0000_i1244" style="width:0;height:1.5pt" o:hralign="center" o:hrstd="t" o:hr="t" fillcolor="#a0a0a0" stroked="f"/>
        </w:pict>
      </w:r>
    </w:p>
    <w:p w14:paraId="1AB2F33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30.221 Phase 2 — Approval-Gated Publication</w:t>
      </w:r>
    </w:p>
    <w:p w14:paraId="5E28F1A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63CB4C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Individual approvals.</w:t>
      </w:r>
    </w:p>
    <w:p w14:paraId="093E5F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D1AE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Version-pinned receipts.</w:t>
      </w:r>
    </w:p>
    <w:p w14:paraId="5F17758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042A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External-state verification.</w:t>
      </w:r>
    </w:p>
    <w:p w14:paraId="14E849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6095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Rollback.</w:t>
      </w:r>
    </w:p>
    <w:p w14:paraId="4A5AB70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D90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Correction workflow.</w:t>
      </w:r>
    </w:p>
    <w:p w14:paraId="100EF3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8DEE7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Founder-burden measurement.</w:t>
      </w:r>
    </w:p>
    <w:p w14:paraId="680146E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3523D44">
          <v:rect id="_x0000_i1245" style="width:0;height:1.5pt" o:hralign="center" o:hrstd="t" o:hr="t" fillcolor="#a0a0a0" stroked="f"/>
        </w:pict>
      </w:r>
    </w:p>
    <w:p w14:paraId="140A14A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30.222 Phase 3 — Batch Approval</w:t>
      </w:r>
    </w:p>
    <w:p w14:paraId="61C7843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Required outcomes:</w:t>
      </w:r>
    </w:p>
    <w:p w14:paraId="3E271B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Stable low-risk taxonomy.</w:t>
      </w:r>
    </w:p>
    <w:p w14:paraId="7D60675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895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Batch review.</w:t>
      </w:r>
    </w:p>
    <w:p w14:paraId="252BBD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02D8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Per-item visibility.</w:t>
      </w:r>
    </w:p>
    <w:p w14:paraId="7A4507F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4E9A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Fixed publication window.</w:t>
      </w:r>
    </w:p>
    <w:p w14:paraId="739BDD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34D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Batch expiration.</w:t>
      </w:r>
    </w:p>
    <w:p w14:paraId="570D13F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505168C">
          <v:rect id="_x0000_i1246" style="width:0;height:1.5pt" o:hralign="center" o:hrstd="t" o:hr="t" fillcolor="#a0a0a0" stroked="f"/>
        </w:pict>
      </w:r>
    </w:p>
    <w:p w14:paraId="2BC33F9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30.223 Phase 4 — Low-Risk L4 Website Trial</w:t>
      </w:r>
    </w:p>
    <w:p w14:paraId="7C6AAC4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235F799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Bounded license.</w:t>
      </w:r>
    </w:p>
    <w:p w14:paraId="20C80A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493F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Limited volume.</w:t>
      </w:r>
    </w:p>
    <w:p w14:paraId="562641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A188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Automatic stop.</w:t>
      </w:r>
    </w:p>
    <w:p w14:paraId="13F860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A9411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Independent monitoring.</w:t>
      </w:r>
    </w:p>
    <w:p w14:paraId="0A3340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2F5ED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Scheduled review.</w:t>
      </w:r>
    </w:p>
    <w:p w14:paraId="135560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5C44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severe violation.</w:t>
      </w:r>
    </w:p>
    <w:p w14:paraId="67CA926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F3EBF37">
          <v:rect id="_x0000_i1247" style="width:0;height:1.5pt" o:hralign="center" o:hrstd="t" o:hr="t" fillcolor="#a0a0a0" stroked="f"/>
        </w:pict>
      </w:r>
    </w:p>
    <w:p w14:paraId="616025A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30.224 Phase 5 — Stale-Content Autonomy</w:t>
      </w:r>
    </w:p>
    <w:p w14:paraId="4091718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26BC22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Aging detection.</w:t>
      </w:r>
    </w:p>
    <w:p w14:paraId="1A8B254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2129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Update proposals.</w:t>
      </w:r>
    </w:p>
    <w:p w14:paraId="7E4A62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D7B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 policy.</w:t>
      </w:r>
    </w:p>
    <w:p w14:paraId="48641F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2B491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Unpublish approval.</w:t>
      </w:r>
    </w:p>
    <w:p w14:paraId="4BA06C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78B0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Deletion governance.</w:t>
      </w:r>
    </w:p>
    <w:p w14:paraId="05126C2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53A9053">
          <v:rect id="_x0000_i1248" style="width:0;height:1.5pt" o:hralign="center" o:hrstd="t" o:hr="t" fillcolor="#a0a0a0" stroked="f"/>
        </w:pict>
      </w:r>
    </w:p>
    <w:p w14:paraId="2ECBC68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30.225 Phase 6 — Placement Intelligence</w:t>
      </w:r>
    </w:p>
    <w:p w14:paraId="5A8BB88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3D33EA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Homepage recommendations.</w:t>
      </w:r>
    </w:p>
    <w:p w14:paraId="0BA756C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B910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evidence.</w:t>
      </w:r>
    </w:p>
    <w:p w14:paraId="2FC9092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1550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Guardrails.</w:t>
      </w:r>
    </w:p>
    <w:p w14:paraId="6CD8571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9214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Approval progression.</w:t>
      </w:r>
    </w:p>
    <w:p w14:paraId="791ECD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AF95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Low-risk placement trial.</w:t>
      </w:r>
    </w:p>
    <w:p w14:paraId="4404197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2BF96D9">
          <v:rect id="_x0000_i1249" style="width:0;height:1.5pt" o:hralign="center" o:hrstd="t" o:hr="t" fillcolor="#a0a0a0" stroked="f"/>
        </w:pict>
      </w:r>
    </w:p>
    <w:p w14:paraId="6C50C94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30.226 Phase 7 — Newsletter Prepare-Only</w:t>
      </w:r>
    </w:p>
    <w:p w14:paraId="7246C91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209C59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Draft.</w:t>
      </w:r>
    </w:p>
    <w:p w14:paraId="2910693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A221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 validation.</w:t>
      </w:r>
    </w:p>
    <w:p w14:paraId="67DDABE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18B0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Compliance.</w:t>
      </w:r>
    </w:p>
    <w:p w14:paraId="543EF5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5943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Link validation.</w:t>
      </w:r>
    </w:p>
    <w:p w14:paraId="117A23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B286C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card.</w:t>
      </w:r>
    </w:p>
    <w:p w14:paraId="7CE86C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8D16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Send monitoring.</w:t>
      </w:r>
    </w:p>
    <w:p w14:paraId="6EAA20C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B0ABC61">
          <v:rect id="_x0000_i1250" style="width:0;height:1.5pt" o:hralign="center" o:hrstd="t" o:hr="t" fillcolor="#a0a0a0" stroked="f"/>
        </w:pict>
      </w:r>
    </w:p>
    <w:p w14:paraId="0FB8BA6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30.227 Phase 8 — Newsletter Trial</w:t>
      </w:r>
    </w:p>
    <w:p w14:paraId="3CD4C7B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49FF2C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Fixed template.</w:t>
      </w:r>
    </w:p>
    <w:p w14:paraId="5D5ADC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CED3D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Fixed audience.</w:t>
      </w:r>
    </w:p>
    <w:p w14:paraId="76A0F62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F3D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Fixed schedule.</w:t>
      </w:r>
    </w:p>
    <w:p w14:paraId="1BC410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A9F1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Individual or batch approval.</w:t>
      </w:r>
    </w:p>
    <w:p w14:paraId="51A4E5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023E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Complaint monitoring.</w:t>
      </w:r>
    </w:p>
    <w:p w14:paraId="771E95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4EC0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stop.</w:t>
      </w:r>
    </w:p>
    <w:p w14:paraId="473E118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5E99BE5">
          <v:rect id="_x0000_i1251" style="width:0;height:1.5pt" o:hralign="center" o:hrstd="t" o:hr="t" fillcolor="#a0a0a0" stroked="f"/>
        </w:pict>
      </w:r>
    </w:p>
    <w:p w14:paraId="3333515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30.228 Phase 9 — Safe Comment Trial</w:t>
      </w:r>
    </w:p>
    <w:p w14:paraId="52C3722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Required outcomes:</w:t>
      </w:r>
    </w:p>
    <w:p w14:paraId="2EFE56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Comment taxonomy.</w:t>
      </w:r>
    </w:p>
    <w:p w14:paraId="6E549E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5C54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Prepare-only replies.</w:t>
      </w:r>
    </w:p>
    <w:p w14:paraId="5417C20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7B97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evidence.</w:t>
      </w:r>
    </w:p>
    <w:p w14:paraId="565CE2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7D1E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escalation.</w:t>
      </w:r>
    </w:p>
    <w:p w14:paraId="0EF911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1AB8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Low-risk templates.</w:t>
      </w:r>
    </w:p>
    <w:p w14:paraId="102CAE8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E0E850B">
          <v:rect id="_x0000_i1252" style="width:0;height:1.5pt" o:hralign="center" o:hrstd="t" o:hr="t" fillcolor="#a0a0a0" stroked="f"/>
        </w:pict>
      </w:r>
    </w:p>
    <w:p w14:paraId="1D30426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30.229 Phase 10 — Conditional Business Autonomy</w:t>
      </w:r>
    </w:p>
    <w:p w14:paraId="5F70C06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Possible scope:</w:t>
      </w:r>
    </w:p>
    <w:p w14:paraId="039174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Low-risk website publishing.</w:t>
      </w:r>
    </w:p>
    <w:p w14:paraId="7E35DB1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234E8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Bounded stale-content handling.</w:t>
      </w:r>
    </w:p>
    <w:p w14:paraId="2C87B7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326E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Approved homepage placement rules.</w:t>
      </w:r>
    </w:p>
    <w:p w14:paraId="27199B8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6F87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Defined newsletter send policy.</w:t>
      </w:r>
    </w:p>
    <w:p w14:paraId="7DA6238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D15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Safe comment categories.</w:t>
      </w:r>
    </w:p>
    <w:p w14:paraId="30136A2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DBE9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Performance-based optimization.</w:t>
      </w:r>
    </w:p>
    <w:p w14:paraId="56A3628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This phase should occur only after each component proves readiness independently.</w:t>
      </w:r>
    </w:p>
    <w:p w14:paraId="5508F2D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E12E392">
          <v:rect id="_x0000_i1253" style="width:0;height:1.5pt" o:hralign="center" o:hrstd="t" o:hr="t" fillcolor="#a0a0a0" stroked="f"/>
        </w:pict>
      </w:r>
    </w:p>
    <w:p w14:paraId="535A3691"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XXVI — Promotion Gates</w:t>
      </w:r>
    </w:p>
    <w:p w14:paraId="46EC458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30.230 Promotion Gate Categories</w:t>
      </w:r>
    </w:p>
    <w:p w14:paraId="7134E2C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phase transition should pass:</w:t>
      </w:r>
    </w:p>
    <w:p w14:paraId="14ECBAB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Governance Gate.</w:t>
      </w:r>
    </w:p>
    <w:p w14:paraId="58C4EBC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9538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Quality Gate.</w:t>
      </w:r>
    </w:p>
    <w:p w14:paraId="1894755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62E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Reliability Gate.</w:t>
      </w:r>
    </w:p>
    <w:p w14:paraId="751578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AC2CF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Business-Value Gate.</w:t>
      </w:r>
    </w:p>
    <w:p w14:paraId="0F4700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D94B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Founder-Burden Gate.</w:t>
      </w:r>
    </w:p>
    <w:p w14:paraId="7830C0C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61C8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Gate.</w:t>
      </w:r>
    </w:p>
    <w:p w14:paraId="1F4EED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E8B77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Recovery Gate.</w:t>
      </w:r>
    </w:p>
    <w:p w14:paraId="47D3D20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5B11329">
          <v:rect id="_x0000_i1254" style="width:0;height:1.5pt" o:hralign="center" o:hrstd="t" o:hr="t" fillcolor="#a0a0a0" stroked="f"/>
        </w:pict>
      </w:r>
    </w:p>
    <w:p w14:paraId="242CF45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30.231 Governance Gate</w:t>
      </w:r>
    </w:p>
    <w:p w14:paraId="6BA608F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Requires:</w:t>
      </w:r>
    </w:p>
    <w:p w14:paraId="5BB2CC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Clear policy.</w:t>
      </w:r>
    </w:p>
    <w:p w14:paraId="7557D7F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041A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Valid authority.</w:t>
      </w:r>
    </w:p>
    <w:p w14:paraId="267BA9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31E77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 isolation.</w:t>
      </w:r>
    </w:p>
    <w:p w14:paraId="2289DDA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0941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scope.</w:t>
      </w:r>
    </w:p>
    <w:p w14:paraId="6427C8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A4E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No unresolved severe violation.</w:t>
      </w:r>
    </w:p>
    <w:p w14:paraId="08EB7C6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538CB6E">
          <v:rect id="_x0000_i1255" style="width:0;height:1.5pt" o:hralign="center" o:hrstd="t" o:hr="t" fillcolor="#a0a0a0" stroked="f"/>
        </w:pict>
      </w:r>
    </w:p>
    <w:p w14:paraId="4D1164A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30.232 Quality Gate</w:t>
      </w:r>
    </w:p>
    <w:p w14:paraId="2F4F023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Requires:</w:t>
      </w:r>
    </w:p>
    <w:p w14:paraId="051567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Accuracy.</w:t>
      </w:r>
    </w:p>
    <w:p w14:paraId="213734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DE9A1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compliance.</w:t>
      </w:r>
    </w:p>
    <w:p w14:paraId="3FC9FA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91AB2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 material-edit rate.</w:t>
      </w:r>
    </w:p>
    <w:p w14:paraId="695F21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8D5A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Stable category classification.</w:t>
      </w:r>
    </w:p>
    <w:p w14:paraId="26DC27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F135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quality.</w:t>
      </w:r>
    </w:p>
    <w:p w14:paraId="4E90FA8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EE13C5D">
          <v:rect id="_x0000_i1256" style="width:0;height:1.5pt" o:hralign="center" o:hrstd="t" o:hr="t" fillcolor="#a0a0a0" stroked="f"/>
        </w:pict>
      </w:r>
    </w:p>
    <w:p w14:paraId="2AE8487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30.233 Reliability Gate</w:t>
      </w:r>
    </w:p>
    <w:p w14:paraId="2C2FD56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Requires:</w:t>
      </w:r>
    </w:p>
    <w:p w14:paraId="421A3B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Successful execution.</w:t>
      </w:r>
    </w:p>
    <w:p w14:paraId="037B36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D415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Correct destination.</w:t>
      </w:r>
    </w:p>
    <w:p w14:paraId="6B4EF4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037D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duplicate action.</w:t>
      </w:r>
    </w:p>
    <w:p w14:paraId="53EF55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BF453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Known external state.</w:t>
      </w:r>
    </w:p>
    <w:p w14:paraId="07CE9D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8C81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Reliable failure handling.</w:t>
      </w:r>
    </w:p>
    <w:p w14:paraId="5559C27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1D589F0">
          <v:rect id="_x0000_i1257" style="width:0;height:1.5pt" o:hralign="center" o:hrstd="t" o:hr="t" fillcolor="#a0a0a0" stroked="f"/>
        </w:pict>
      </w:r>
    </w:p>
    <w:p w14:paraId="6F863FC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30.234 Business-Value Gate</w:t>
      </w:r>
    </w:p>
    <w:p w14:paraId="0C49620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Requires evidence that the workflow contributes to:</w:t>
      </w:r>
    </w:p>
    <w:p w14:paraId="76426AF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Audience.</w:t>
      </w:r>
    </w:p>
    <w:p w14:paraId="6D0DE64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47671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Traffic.</w:t>
      </w:r>
    </w:p>
    <w:p w14:paraId="534AB3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D8D1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growth.</w:t>
      </w:r>
    </w:p>
    <w:p w14:paraId="5FD8726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A8D5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Revenue potential.</w:t>
      </w:r>
    </w:p>
    <w:p w14:paraId="21237A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2624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Strategic learning.</w:t>
      </w:r>
    </w:p>
    <w:p w14:paraId="7759D4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4A0D9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Operational leverage.</w:t>
      </w:r>
    </w:p>
    <w:p w14:paraId="4FF7578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81980F9">
          <v:rect id="_x0000_i1258" style="width:0;height:1.5pt" o:hralign="center" o:hrstd="t" o:hr="t" fillcolor="#a0a0a0" stroked="f"/>
        </w:pict>
      </w:r>
    </w:p>
    <w:p w14:paraId="5EE6C14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30.235 Founder-Burden Gate</w:t>
      </w:r>
    </w:p>
    <w:p w14:paraId="55924AD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Requires that automation reduces rather than moves or increases founder work.</w:t>
      </w:r>
    </w:p>
    <w:p w14:paraId="684EDA5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pict w14:anchorId="4575A08E">
          <v:rect id="_x0000_i1259" style="width:0;height:1.5pt" o:hralign="center" o:hrstd="t" o:hr="t" fillcolor="#a0a0a0" stroked="f"/>
        </w:pict>
      </w:r>
    </w:p>
    <w:p w14:paraId="341B6EE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30.236 Monitoring Gate</w:t>
      </w:r>
    </w:p>
    <w:p w14:paraId="1B7AADA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Requires:</w:t>
      </w:r>
    </w:p>
    <w:p w14:paraId="4C656E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Current telemetry.</w:t>
      </w:r>
    </w:p>
    <w:p w14:paraId="6A59C8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7E2D5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Violation detection.</w:t>
      </w:r>
    </w:p>
    <w:p w14:paraId="309E95D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E6F8C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collection.</w:t>
      </w:r>
    </w:p>
    <w:p w14:paraId="0DE3A3F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153B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Alert routing.</w:t>
      </w:r>
    </w:p>
    <w:p w14:paraId="56A12C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476DE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Independent checks where needed.</w:t>
      </w:r>
    </w:p>
    <w:p w14:paraId="4F5107A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C9D4818">
          <v:rect id="_x0000_i1260" style="width:0;height:1.5pt" o:hralign="center" o:hrstd="t" o:hr="t" fillcolor="#a0a0a0" stroked="f"/>
        </w:pict>
      </w:r>
    </w:p>
    <w:p w14:paraId="729F2A0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30.237 Recovery Gate</w:t>
      </w:r>
    </w:p>
    <w:p w14:paraId="5F1BEB5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Requires:</w:t>
      </w:r>
    </w:p>
    <w:p w14:paraId="4D1F52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Working pause.</w:t>
      </w:r>
    </w:p>
    <w:p w14:paraId="45B37E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19404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Rollback.</w:t>
      </w:r>
    </w:p>
    <w:p w14:paraId="6DC30EF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224E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Queue reconciliation.</w:t>
      </w:r>
    </w:p>
    <w:p w14:paraId="123CDC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D117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Safe restart.</w:t>
      </w:r>
    </w:p>
    <w:p w14:paraId="476E8E9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60FF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restriction.</w:t>
      </w:r>
    </w:p>
    <w:p w14:paraId="5F29AC9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8E398C2">
          <v:rect id="_x0000_i1261" style="width:0;height:1.5pt" o:hralign="center" o:hrstd="t" o:hr="t" fillcolor="#a0a0a0" stroked="f"/>
        </w:pict>
      </w:r>
    </w:p>
    <w:p w14:paraId="5CCF483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30.238 Gate Failure</w:t>
      </w:r>
    </w:p>
    <w:p w14:paraId="17124FA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failed gate should result in:</w:t>
      </w:r>
    </w:p>
    <w:p w14:paraId="3485B1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promotion.</w:t>
      </w:r>
    </w:p>
    <w:p w14:paraId="07FDF9B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60A5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Specific corrective mission.</w:t>
      </w:r>
    </w:p>
    <w:p w14:paraId="57B96A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2467A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Continued current level.</w:t>
      </w:r>
    </w:p>
    <w:p w14:paraId="32AA44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0CBE6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Possible regression.</w:t>
      </w:r>
    </w:p>
    <w:p w14:paraId="08F17ED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E6834B9">
          <v:rect id="_x0000_i1262" style="width:0;height:1.5pt" o:hralign="center" o:hrstd="t" o:hr="t" fillcolor="#a0a0a0" stroked="f"/>
        </w:pict>
      </w:r>
    </w:p>
    <w:p w14:paraId="339BB687"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XXVII — Regression and Rollback</w:t>
      </w:r>
    </w:p>
    <w:p w14:paraId="77B62A4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30.239 Autonomy Regression</w:t>
      </w:r>
    </w:p>
    <w:p w14:paraId="228048A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workflow may move backward from:</w:t>
      </w:r>
    </w:p>
    <w:p w14:paraId="2E6FC8F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L4</w:t>
      </w:r>
    </w:p>
    <w:p w14:paraId="117DA2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 L3</w:t>
      </w:r>
    </w:p>
    <w:p w14:paraId="1BD271A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L2</w:t>
      </w:r>
    </w:p>
    <w:p w14:paraId="735F4A3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L1</w:t>
      </w:r>
    </w:p>
    <w:p w14:paraId="29AE25E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 L0.</w:t>
      </w:r>
    </w:p>
    <w:p w14:paraId="18F1ACC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EBB8CC6">
          <v:rect id="_x0000_i1263" style="width:0;height:1.5pt" o:hralign="center" o:hrstd="t" o:hr="t" fillcolor="#a0a0a0" stroked="f"/>
        </w:pict>
      </w:r>
    </w:p>
    <w:p w14:paraId="0A7DD9D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30.240 Regression Triggers</w:t>
      </w:r>
    </w:p>
    <w:p w14:paraId="191A992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Possible triggers:</w:t>
      </w:r>
    </w:p>
    <w:p w14:paraId="2C72E9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P1 or P0 violation.</w:t>
      </w:r>
    </w:p>
    <w:p w14:paraId="4F8130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299B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Repeated P2 violations.</w:t>
      </w:r>
    </w:p>
    <w:p w14:paraId="194CF7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B632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Quality decline.</w:t>
      </w:r>
    </w:p>
    <w:p w14:paraId="40AF158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DAA71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failure.</w:t>
      </w:r>
    </w:p>
    <w:p w14:paraId="3A4870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0FB35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 collapse.</w:t>
      </w:r>
    </w:p>
    <w:p w14:paraId="5D60D5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F3D30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change.</w:t>
      </w:r>
    </w:p>
    <w:p w14:paraId="32F29B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339C8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Provider change.</w:t>
      </w:r>
    </w:p>
    <w:p w14:paraId="770836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1C5EC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Project-mode change.</w:t>
      </w:r>
    </w:p>
    <w:p w14:paraId="086C726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C147386">
          <v:rect id="_x0000_i1264" style="width:0;height:1.5pt" o:hralign="center" o:hrstd="t" o:hr="t" fillcolor="#a0a0a0" stroked="f"/>
        </w:pict>
      </w:r>
    </w:p>
    <w:p w14:paraId="436C994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30.241 Narrow Regression</w:t>
      </w:r>
    </w:p>
    <w:p w14:paraId="3842034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Only the affected workflow or action category should regress when possible.</w:t>
      </w:r>
    </w:p>
    <w:p w14:paraId="5785832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7A0D597">
          <v:rect id="_x0000_i1265" style="width:0;height:1.5pt" o:hralign="center" o:hrstd="t" o:hr="t" fillcolor="#a0a0a0" stroked="f"/>
        </w:pict>
      </w:r>
    </w:p>
    <w:p w14:paraId="380460E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30.242 Broad Regression</w:t>
      </w:r>
    </w:p>
    <w:p w14:paraId="1B05740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Broader regression is justified when workflows share the failed:</w:t>
      </w:r>
    </w:p>
    <w:p w14:paraId="3B41E82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Code.</w:t>
      </w:r>
    </w:p>
    <w:p w14:paraId="6A74A47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D66A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Provider.</w:t>
      </w:r>
    </w:p>
    <w:p w14:paraId="17B457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956AE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Credential.</w:t>
      </w:r>
    </w:p>
    <w:p w14:paraId="0B3424C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7475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Policy.</w:t>
      </w:r>
    </w:p>
    <w:p w14:paraId="10B9B1D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E805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Data layer.</w:t>
      </w:r>
    </w:p>
    <w:p w14:paraId="662CD5B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10B5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Governance path.</w:t>
      </w:r>
    </w:p>
    <w:p w14:paraId="5904B4A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02EC9A4">
          <v:rect id="_x0000_i1266" style="width:0;height:1.5pt" o:hralign="center" o:hrstd="t" o:hr="t" fillcolor="#a0a0a0" stroked="f"/>
        </w:pict>
      </w:r>
    </w:p>
    <w:p w14:paraId="2492606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30.243 Content Rollback</w:t>
      </w:r>
    </w:p>
    <w:p w14:paraId="1E8A0A9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rollback may include:</w:t>
      </w:r>
    </w:p>
    <w:p w14:paraId="30C435C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Correction.</w:t>
      </w:r>
    </w:p>
    <w:p w14:paraId="724F78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DEAB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Archive.</w:t>
      </w:r>
    </w:p>
    <w:p w14:paraId="126A4A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AE62B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Unpublish.</w:t>
      </w:r>
    </w:p>
    <w:p w14:paraId="470E09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9ED3B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Restore prior version.</w:t>
      </w:r>
    </w:p>
    <w:p w14:paraId="682BC89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BA8D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Remove promotion.</w:t>
      </w:r>
    </w:p>
    <w:p w14:paraId="79DC64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7B2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Issue public clarification.</w:t>
      </w:r>
    </w:p>
    <w:p w14:paraId="031F4F3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DFA4C80">
          <v:rect id="_x0000_i1267" style="width:0;height:1.5pt" o:hralign="center" o:hrstd="t" o:hr="t" fillcolor="#a0a0a0" stroked="f"/>
        </w:pict>
      </w:r>
    </w:p>
    <w:p w14:paraId="632DFF3D"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30.244 Workflow Rollback</w:t>
      </w:r>
    </w:p>
    <w:p w14:paraId="76A5AB5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Workflow rollback may restore:</w:t>
      </w:r>
    </w:p>
    <w:p w14:paraId="4CAB13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Previous code.</w:t>
      </w:r>
    </w:p>
    <w:p w14:paraId="5A24832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C878E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Previous prompt.</w:t>
      </w:r>
    </w:p>
    <w:p w14:paraId="36D270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3CA99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Previous model route.</w:t>
      </w:r>
    </w:p>
    <w:p w14:paraId="2C426A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14C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Previous policy.</w:t>
      </w:r>
    </w:p>
    <w:p w14:paraId="660205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896C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Previous license scope.</w:t>
      </w:r>
    </w:p>
    <w:p w14:paraId="11066A7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655C5FC">
          <v:rect id="_x0000_i1268" style="width:0;height:1.5pt" o:hralign="center" o:hrstd="t" o:hr="t" fillcolor="#a0a0a0" stroked="f"/>
        </w:pict>
      </w:r>
    </w:p>
    <w:p w14:paraId="3E2DF792"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XXVIII — Review Cadence</w:t>
      </w:r>
    </w:p>
    <w:p w14:paraId="047F6E5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30.245 Daily Review</w:t>
      </w:r>
    </w:p>
    <w:p w14:paraId="27B7B77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Daily review should focus on:</w:t>
      </w:r>
    </w:p>
    <w:p w14:paraId="4E06709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failures.</w:t>
      </w:r>
    </w:p>
    <w:p w14:paraId="6819AC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FC1A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escalations.</w:t>
      </w:r>
    </w:p>
    <w:p w14:paraId="5182ECC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C18B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Approvals.</w:t>
      </w:r>
    </w:p>
    <w:p w14:paraId="6A160EA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3C155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anomalies.</w:t>
      </w:r>
    </w:p>
    <w:p w14:paraId="7B0BCF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25199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External-state uncertainty.</w:t>
      </w:r>
    </w:p>
    <w:p w14:paraId="1D530AC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D116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Immediate performance signals.</w:t>
      </w:r>
    </w:p>
    <w:p w14:paraId="1162FF9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3991537">
          <v:rect id="_x0000_i1269" style="width:0;height:1.5pt" o:hralign="center" o:hrstd="t" o:hr="t" fillcolor="#a0a0a0" stroked="f"/>
        </w:pict>
      </w:r>
    </w:p>
    <w:p w14:paraId="1DF4525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30.246 Weekly Review</w:t>
      </w:r>
    </w:p>
    <w:p w14:paraId="4108CC6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Weekly review should focus on:</w:t>
      </w:r>
    </w:p>
    <w:p w14:paraId="099710C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Topic performance.</w:t>
      </w:r>
    </w:p>
    <w:p w14:paraId="036B1EA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82976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w:t>
      </w:r>
    </w:p>
    <w:p w14:paraId="0FF7E6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403B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Workflow trust.</w:t>
      </w:r>
    </w:p>
    <w:p w14:paraId="1F2C67F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9CAD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Publishing quality.</w:t>
      </w:r>
    </w:p>
    <w:p w14:paraId="66AF06C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A4DA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Approvals.</w:t>
      </w:r>
    </w:p>
    <w:p w14:paraId="465242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BF4FF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 Not Start.</w:t>
      </w:r>
    </w:p>
    <w:p w14:paraId="326B93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7BE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Next experiment.</w:t>
      </w:r>
    </w:p>
    <w:p w14:paraId="324CE9C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2CF8916">
          <v:rect id="_x0000_i1270" style="width:0;height:1.5pt" o:hralign="center" o:hrstd="t" o:hr="t" fillcolor="#a0a0a0" stroked="f"/>
        </w:pict>
      </w:r>
    </w:p>
    <w:p w14:paraId="4BB1C55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30.247 Monthly Review</w:t>
      </w:r>
    </w:p>
    <w:p w14:paraId="7DECAE6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Monthly review should evaluate:</w:t>
      </w:r>
    </w:p>
    <w:p w14:paraId="7BECE6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outcomes.</w:t>
      </w:r>
    </w:p>
    <w:p w14:paraId="4A664BC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750ED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Costs.</w:t>
      </w:r>
    </w:p>
    <w:p w14:paraId="12C745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B82E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Channel value.</w:t>
      </w:r>
    </w:p>
    <w:p w14:paraId="11CA4F2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4A929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Autonomy performance.</w:t>
      </w:r>
    </w:p>
    <w:p w14:paraId="5CE751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3050C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Violation pattern.</w:t>
      </w:r>
    </w:p>
    <w:p w14:paraId="259707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0F6D7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progression.</w:t>
      </w:r>
    </w:p>
    <w:p w14:paraId="20E654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52100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Strategy.</w:t>
      </w:r>
    </w:p>
    <w:p w14:paraId="4A3CC3E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ECB1458">
          <v:rect id="_x0000_i1271" style="width:0;height:1.5pt" o:hralign="center" o:hrstd="t" o:hr="t" fillcolor="#a0a0a0" stroked="f"/>
        </w:pict>
      </w:r>
    </w:p>
    <w:p w14:paraId="1834C1C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30.248 License Review</w:t>
      </w:r>
    </w:p>
    <w:p w14:paraId="3AFA93A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Every license should have a specific review schedule.</w:t>
      </w:r>
    </w:p>
    <w:p w14:paraId="39FE8B5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FD8377A">
          <v:rect id="_x0000_i1272" style="width:0;height:1.5pt" o:hralign="center" o:hrstd="t" o:hr="t" fillcolor="#a0a0a0" stroked="f"/>
        </w:pict>
      </w:r>
    </w:p>
    <w:p w14:paraId="75353CA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30.249 Annual Review</w:t>
      </w:r>
    </w:p>
    <w:p w14:paraId="1664087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annual review should ask:</w:t>
      </w:r>
    </w:p>
    <w:p w14:paraId="16A683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Did The Prompt become more valuable?</w:t>
      </w:r>
    </w:p>
    <w:p w14:paraId="0D22864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865E4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Did founder dependence fall?</w:t>
      </w:r>
    </w:p>
    <w:p w14:paraId="3DDBE01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31072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Did autonomy remain safe?</w:t>
      </w:r>
    </w:p>
    <w:p w14:paraId="6EEC7A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1C9D9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architecture lessons apply to other projects?</w:t>
      </w:r>
    </w:p>
    <w:p w14:paraId="41D748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F2428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Should The Prompt remain the primary proving ground?</w:t>
      </w:r>
    </w:p>
    <w:p w14:paraId="3AEE22A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4D53669">
          <v:rect id="_x0000_i1273" style="width:0;height:1.5pt" o:hralign="center" o:hrstd="t" o:hr="t" fillcolor="#a0a0a0" stroked="f"/>
        </w:pict>
      </w:r>
    </w:p>
    <w:p w14:paraId="5CB37D89"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XXIX — Expansion to Other Projects</w:t>
      </w:r>
    </w:p>
    <w:p w14:paraId="6CE3E50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30.250 Promotion beyond The Prompt</w:t>
      </w:r>
    </w:p>
    <w:p w14:paraId="7DD746B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Lessons may later be generalized to Familje-Stunden or GainPilot.</w:t>
      </w:r>
    </w:p>
    <w:p w14:paraId="46BFD0D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workflows and licenses themselves should not be copied blindly.</w:t>
      </w:r>
    </w:p>
    <w:p w14:paraId="47BB882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29533FD">
          <v:rect id="_x0000_i1274" style="width:0;height:1.5pt" o:hralign="center" o:hrstd="t" o:hr="t" fillcolor="#a0a0a0" stroked="f"/>
        </w:pict>
      </w:r>
    </w:p>
    <w:p w14:paraId="0063BF1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30.251 Generalizable Lessons</w:t>
      </w:r>
    </w:p>
    <w:p w14:paraId="0DA6137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Potentially generalizable lessons include:</w:t>
      </w:r>
    </w:p>
    <w:p w14:paraId="3746AF9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design.</w:t>
      </w:r>
    </w:p>
    <w:p w14:paraId="2DCA8A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37E1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License architecture.</w:t>
      </w:r>
    </w:p>
    <w:p w14:paraId="50D0CC3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38740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Trust evidence.</w:t>
      </w:r>
    </w:p>
    <w:p w14:paraId="11C9683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B027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Monitoring patterns.</w:t>
      </w:r>
    </w:p>
    <w:p w14:paraId="5EE6515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CAC23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Brake behavior.</w:t>
      </w:r>
    </w:p>
    <w:p w14:paraId="318A2C8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DBCB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Project-isolation controls.</w:t>
      </w:r>
    </w:p>
    <w:p w14:paraId="372A3C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7217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Mission structure.</w:t>
      </w:r>
    </w:p>
    <w:p w14:paraId="35F91A1F"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0F81C39">
          <v:rect id="_x0000_i1275" style="width:0;height:1.5pt" o:hralign="center" o:hrstd="t" o:hr="t" fillcolor="#a0a0a0" stroked="f"/>
        </w:pict>
      </w:r>
    </w:p>
    <w:p w14:paraId="306BDE3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30.252 Non-Generalizable Lessons</w:t>
      </w:r>
    </w:p>
    <w:p w14:paraId="3538E4B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Project-specific elements include:</w:t>
      </w:r>
    </w:p>
    <w:p w14:paraId="62AACF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risk.</w:t>
      </w:r>
    </w:p>
    <w:p w14:paraId="4DF44E0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6199F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Brand tone.</w:t>
      </w:r>
    </w:p>
    <w:p w14:paraId="2B5B65A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578C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Customer sensitivity.</w:t>
      </w:r>
    </w:p>
    <w:p w14:paraId="75C3C1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F320B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Channel behavior.</w:t>
      </w:r>
    </w:p>
    <w:p w14:paraId="173B36A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AC1E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targets.</w:t>
      </w:r>
    </w:p>
    <w:p w14:paraId="472A37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B00E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model.</w:t>
      </w:r>
    </w:p>
    <w:p w14:paraId="3227816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95F69BC">
          <v:rect id="_x0000_i1276" style="width:0;height:1.5pt" o:hralign="center" o:hrstd="t" o:hr="t" fillcolor="#a0a0a0" stroked="f"/>
        </w:pict>
      </w:r>
    </w:p>
    <w:p w14:paraId="309C69F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30.253 Familje-Stunden Expansion Gate</w:t>
      </w:r>
    </w:p>
    <w:p w14:paraId="7B9B0EB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Before applying the model to Familje-Stunden, Omnira should prove:</w:t>
      </w:r>
    </w:p>
    <w:p w14:paraId="06913D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Stronger customer-data controls.</w:t>
      </w:r>
    </w:p>
    <w:p w14:paraId="0CFEC24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6F7E0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support escalation.</w:t>
      </w:r>
    </w:p>
    <w:p w14:paraId="644285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05408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Billing safeguards.</w:t>
      </w:r>
    </w:p>
    <w:p w14:paraId="4F8928A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EA401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Child-related content governance.</w:t>
      </w:r>
    </w:p>
    <w:p w14:paraId="44A900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919C6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Higher Damage Boundary protection.</w:t>
      </w:r>
    </w:p>
    <w:p w14:paraId="47292D8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C681F85">
          <v:rect id="_x0000_i1277" style="width:0;height:1.5pt" o:hralign="center" o:hrstd="t" o:hr="t" fillcolor="#a0a0a0" stroked="f"/>
        </w:pict>
      </w:r>
    </w:p>
    <w:p w14:paraId="11C34F6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30.254 GainPilot Expansion Gate</w:t>
      </w:r>
    </w:p>
    <w:p w14:paraId="0CCB173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Before applying the model to GainPilot, Omnira should prove:</w:t>
      </w:r>
    </w:p>
    <w:p w14:paraId="6645595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Health-adjacent boundaries.</w:t>
      </w:r>
    </w:p>
    <w:p w14:paraId="0D8039D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37B68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Injury escalation.</w:t>
      </w:r>
    </w:p>
    <w:p w14:paraId="73627F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D1D4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Safe recommendation limits.</w:t>
      </w:r>
    </w:p>
    <w:p w14:paraId="20DE91E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90DA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Personal-data protection.</w:t>
      </w:r>
    </w:p>
    <w:p w14:paraId="71199E8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E3B4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Specialist review paths.</w:t>
      </w:r>
    </w:p>
    <w:p w14:paraId="007F3F1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18E2EE5">
          <v:rect id="_x0000_i1278" style="width:0;height:1.5pt" o:hralign="center" o:hrstd="t" o:hr="t" fillcolor="#a0a0a0" stroked="f"/>
        </w:pict>
      </w:r>
    </w:p>
    <w:p w14:paraId="2CA47CF9"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XXX — Anti-Principles</w:t>
      </w:r>
    </w:p>
    <w:p w14:paraId="3D5B1C9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30.255 Anti-Project-Wide-Autonomy Principle</w:t>
      </w:r>
    </w:p>
    <w:p w14:paraId="6B64EB2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never receive one unrestricted autonomy switch.</w:t>
      </w:r>
    </w:p>
    <w:p w14:paraId="199DA63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6A9F183">
          <v:rect id="_x0000_i1279" style="width:0;height:1.5pt" o:hralign="center" o:hrstd="t" o:hr="t" fillcolor="#a0a0a0" stroked="f"/>
        </w:pict>
      </w:r>
    </w:p>
    <w:p w14:paraId="4FFF23B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30.256 Anti-Volume Principle</w:t>
      </w:r>
    </w:p>
    <w:p w14:paraId="0A08F34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More content is not automatically better performance.</w:t>
      </w:r>
    </w:p>
    <w:p w14:paraId="1468AFB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0A32533">
          <v:rect id="_x0000_i1280" style="width:0;height:1.5pt" o:hralign="center" o:hrstd="t" o:hr="t" fillcolor="#a0a0a0" stroked="f"/>
        </w:pict>
      </w:r>
    </w:p>
    <w:p w14:paraId="0F292A8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30.257 Anti-Existing-Automation-Equals-Proof Principle</w:t>
      </w:r>
    </w:p>
    <w:p w14:paraId="3950BE2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current social workflow does not prove readiness for every other workflow.</w:t>
      </w:r>
    </w:p>
    <w:p w14:paraId="699CB55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DD7040C">
          <v:rect id="_x0000_i1281" style="width:0;height:1.5pt" o:hralign="center" o:hrstd="t" o:hr="t" fillcolor="#a0a0a0" stroked="f"/>
        </w:pict>
      </w:r>
    </w:p>
    <w:p w14:paraId="3BE5A12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30.258 Anti-Cross-Workflow-Trust Principle</w:t>
      </w:r>
    </w:p>
    <w:p w14:paraId="736400C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Trust in one workflow does not authorize another.</w:t>
      </w:r>
    </w:p>
    <w:p w14:paraId="5E7EA13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CC31733">
          <v:rect id="_x0000_i1282" style="width:0;height:1.5pt" o:hralign="center" o:hrstd="t" o:hr="t" fillcolor="#a0a0a0" stroked="f"/>
        </w:pict>
      </w:r>
    </w:p>
    <w:p w14:paraId="3AFAB8F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30.259 Anti-Sensitive-Default Principle</w:t>
      </w:r>
    </w:p>
    <w:p w14:paraId="3F97496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Uncertain content should not default into low-risk autonomy.</w:t>
      </w:r>
    </w:p>
    <w:p w14:paraId="29E7D48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35DED5F">
          <v:rect id="_x0000_i1283" style="width:0;height:1.5pt" o:hralign="center" o:hrstd="t" o:hr="t" fillcolor="#a0a0a0" stroked="f"/>
        </w:pict>
      </w:r>
    </w:p>
    <w:p w14:paraId="3DD200C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30.260 Anti-Source-Less Principle</w:t>
      </w:r>
    </w:p>
    <w:p w14:paraId="3C74F78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No material factual claim should publish without traceable evidence.</w:t>
      </w:r>
    </w:p>
    <w:p w14:paraId="6E4823E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5683A4B">
          <v:rect id="_x0000_i1284" style="width:0;height:1.5pt" o:hralign="center" o:hrstd="t" o:hr="t" fillcolor="#a0a0a0" stroked="f"/>
        </w:pict>
      </w:r>
    </w:p>
    <w:p w14:paraId="6096EB9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30.261 Anti-Retry-Blindness Principle</w:t>
      </w:r>
    </w:p>
    <w:p w14:paraId="18D8545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Unknown external state must not trigger blind retry.</w:t>
      </w:r>
    </w:p>
    <w:p w14:paraId="3E27B98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A910E7D">
          <v:rect id="_x0000_i1285" style="width:0;height:1.5pt" o:hralign="center" o:hrstd="t" o:hr="t" fillcolor="#a0a0a0" stroked="f"/>
        </w:pict>
      </w:r>
    </w:p>
    <w:p w14:paraId="15059E4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30.262 Anti-Delete-First Principle</w:t>
      </w:r>
    </w:p>
    <w:p w14:paraId="1394E32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should not be deleted when update, archive, or unpublish is sufficient.</w:t>
      </w:r>
    </w:p>
    <w:p w14:paraId="51DB2A3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9E59094">
          <v:rect id="_x0000_i1286" style="width:0;height:1.5pt" o:hralign="center" o:hrstd="t" o:hr="t" fillcolor="#a0a0a0" stroked="f"/>
        </w:pict>
      </w:r>
    </w:p>
    <w:p w14:paraId="5FEF015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30.263 Anti-Newsletter-Equals-Website Principle</w:t>
      </w:r>
    </w:p>
    <w:p w14:paraId="6F12D7B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Direct email distribution requires stronger control than ordinary website publication.</w:t>
      </w:r>
    </w:p>
    <w:p w14:paraId="40E99BE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6E835F7">
          <v:rect id="_x0000_i1287" style="width:0;height:1.5pt" o:hralign="center" o:hrstd="t" o:hr="t" fillcolor="#a0a0a0" stroked="f"/>
        </w:pict>
      </w:r>
    </w:p>
    <w:p w14:paraId="5D0E0D3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30.264 Anti-Comment-Argument Principle</w:t>
      </w:r>
    </w:p>
    <w:p w14:paraId="7F1E925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Autonomous workflows should not engage in escalating public conflict.</w:t>
      </w:r>
    </w:p>
    <w:p w14:paraId="52E1ABE9"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56B010C">
          <v:rect id="_x0000_i1288" style="width:0;height:1.5pt" o:hralign="center" o:hrstd="t" o:hr="t" fillcolor="#a0a0a0" stroked="f"/>
        </w:pict>
      </w:r>
    </w:p>
    <w:p w14:paraId="368CF76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30.265 Anti-Autonomy-without-Value Principle</w:t>
      </w:r>
    </w:p>
    <w:p w14:paraId="58FC7B5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Reliable execution without business value does not justify broader autonomy.</w:t>
      </w:r>
    </w:p>
    <w:p w14:paraId="6913BC2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5140BAA">
          <v:rect id="_x0000_i1289" style="width:0;height:1.5pt" o:hralign="center" o:hrstd="t" o:hr="t" fillcolor="#a0a0a0" stroked="f"/>
        </w:pict>
      </w:r>
    </w:p>
    <w:p w14:paraId="3525E2F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30.266 Anti-Autonomy-without-Brake Principle</w:t>
      </w:r>
    </w:p>
    <w:p w14:paraId="0980B31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External autonomy should not exist without a reliable stop mechanism.</w:t>
      </w:r>
    </w:p>
    <w:p w14:paraId="296323E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D105E95">
          <v:rect id="_x0000_i1290" style="width:0;height:1.5pt" o:hralign="center" o:hrstd="t" o:hr="t" fillcolor="#a0a0a0" stroked="f"/>
        </w:pict>
      </w:r>
    </w:p>
    <w:p w14:paraId="5B65A87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30.267 Anti-Autonomy-without-Monitoring Principle</w:t>
      </w:r>
    </w:p>
    <w:p w14:paraId="65FBC81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If required monitoring fails, autonomy should contract.</w:t>
      </w:r>
    </w:p>
    <w:p w14:paraId="07393BA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809748F">
          <v:rect id="_x0000_i1291" style="width:0;height:1.5pt" o:hralign="center" o:hrstd="t" o:hr="t" fillcolor="#a0a0a0" stroked="f"/>
        </w:pict>
      </w:r>
    </w:p>
    <w:p w14:paraId="39B17EA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30.268 Anti-Automatic-Promotion Principle</w:t>
      </w:r>
    </w:p>
    <w:p w14:paraId="6955C85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Successful runs may support a recommendation, not automatic authority.</w:t>
      </w:r>
    </w:p>
    <w:p w14:paraId="1AF326A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DC98A83">
          <v:rect id="_x0000_i1292" style="width:0;height:1.5pt" o:hralign="center" o:hrstd="t" o:hr="t" fillcolor="#a0a0a0" stroked="f"/>
        </w:pict>
      </w:r>
    </w:p>
    <w:p w14:paraId="7D1F340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30.269 Anti-Blind-Generalization Principle</w:t>
      </w:r>
    </w:p>
    <w:p w14:paraId="311BDC7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Prompt’s autonomy model should not be copied unchanged to sensitive projects.</w:t>
      </w:r>
    </w:p>
    <w:p w14:paraId="14E4A41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7D3811B">
          <v:rect id="_x0000_i1293" style="width:0;height:1.5pt" o:hralign="center" o:hrstd="t" o:hr="t" fillcolor="#a0a0a0" stroked="f"/>
        </w:pict>
      </w:r>
    </w:p>
    <w:p w14:paraId="22787D7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30.270 Anti-Founder-Bottleneck Principle</w:t>
      </w:r>
    </w:p>
    <w:p w14:paraId="0372406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must reduce founder burden rather than create a permanent review job.</w:t>
      </w:r>
    </w:p>
    <w:p w14:paraId="511CB6A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80CC784">
          <v:rect id="_x0000_i1294" style="width:0;height:1.5pt" o:hralign="center" o:hrstd="t" o:hr="t" fillcolor="#a0a0a0" stroked="f"/>
        </w:pict>
      </w:r>
    </w:p>
    <w:p w14:paraId="5597462F"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XXXI — Readiness Tests</w:t>
      </w:r>
    </w:p>
    <w:p w14:paraId="276C510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30.271 The Baseline Test</w:t>
      </w:r>
    </w:p>
    <w:p w14:paraId="016DCFE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6CCE115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 we know every existing workflow, permission, schedule, provider, and external channel?</w:t>
      </w:r>
    </w:p>
    <w:p w14:paraId="387BD51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D4F0392">
          <v:rect id="_x0000_i1295" style="width:0;height:1.5pt" o:hralign="center" o:hrstd="t" o:hr="t" fillcolor="#a0a0a0" stroked="f"/>
        </w:pict>
      </w:r>
    </w:p>
    <w:p w14:paraId="01AB28F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30.272 The Project Test</w:t>
      </w:r>
    </w:p>
    <w:p w14:paraId="1E4FD33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7765C68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every action prove that it belongs to The Prompt?</w:t>
      </w:r>
    </w:p>
    <w:p w14:paraId="167D538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B48D21A">
          <v:rect id="_x0000_i1296" style="width:0;height:1.5pt" o:hralign="center" o:hrstd="t" o:hr="t" fillcolor="#a0a0a0" stroked="f"/>
        </w:pict>
      </w:r>
    </w:p>
    <w:p w14:paraId="60FB187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30.273 The Content Test</w:t>
      </w:r>
    </w:p>
    <w:p w14:paraId="1BE6A20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79E3296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Is the content category clear?</w:t>
      </w:r>
    </w:p>
    <w:p w14:paraId="1AB94B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A3DE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Is it permitted for the current autonomy level?</w:t>
      </w:r>
    </w:p>
    <w:p w14:paraId="169CC9C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3B11605">
          <v:rect id="_x0000_i1297" style="width:0;height:1.5pt" o:hralign="center" o:hrstd="t" o:hr="t" fillcolor="#a0a0a0" stroked="f"/>
        </w:pict>
      </w:r>
    </w:p>
    <w:p w14:paraId="17F6480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30.274 The Source Test</w:t>
      </w:r>
    </w:p>
    <w:p w14:paraId="5E36728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69D5CA5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Does every material claim have sufficient current evidence?</w:t>
      </w:r>
    </w:p>
    <w:p w14:paraId="49C139A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BA6B149">
          <v:rect id="_x0000_i1298" style="width:0;height:1.5pt" o:hralign="center" o:hrstd="t" o:hr="t" fillcolor="#a0a0a0" stroked="f"/>
        </w:pict>
      </w:r>
    </w:p>
    <w:p w14:paraId="14CCF29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30.275 The Duplicate Test</w:t>
      </w:r>
    </w:p>
    <w:p w14:paraId="1584470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0EA6ABA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Has this event or content already been published?</w:t>
      </w:r>
    </w:p>
    <w:p w14:paraId="2B139E5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ADB7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Could this action execute twice?</w:t>
      </w:r>
    </w:p>
    <w:p w14:paraId="656AA7C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4EBED79">
          <v:rect id="_x0000_i1299" style="width:0;height:1.5pt" o:hralign="center" o:hrstd="t" o:hr="t" fillcolor="#a0a0a0" stroked="f"/>
        </w:pict>
      </w:r>
    </w:p>
    <w:p w14:paraId="47B2722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30.276 The Authority Test</w:t>
      </w:r>
    </w:p>
    <w:p w14:paraId="23D2103F"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4CC5FE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Which approval, policy, or license authorizes this exact action?</w:t>
      </w:r>
    </w:p>
    <w:p w14:paraId="62C9139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A021E63">
          <v:rect id="_x0000_i1300" style="width:0;height:1.5pt" o:hralign="center" o:hrstd="t" o:hr="t" fillcolor="#a0a0a0" stroked="f"/>
        </w:pict>
      </w:r>
    </w:p>
    <w:p w14:paraId="570227C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30.277 The Version Test</w:t>
      </w:r>
    </w:p>
    <w:p w14:paraId="08BDE567"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7816528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Is the approved or licensed workflow version still active?</w:t>
      </w:r>
    </w:p>
    <w:p w14:paraId="0B698C3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E54973A">
          <v:rect id="_x0000_i1301" style="width:0;height:1.5pt" o:hralign="center" o:hrstd="t" o:hr="t" fillcolor="#a0a0a0" stroked="f"/>
        </w:pict>
      </w:r>
    </w:p>
    <w:p w14:paraId="6B340AA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30.278 The Destination Test</w:t>
      </w:r>
    </w:p>
    <w:p w14:paraId="4689236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1620CB0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Is the destination the correct website, account, list, or channel?</w:t>
      </w:r>
    </w:p>
    <w:p w14:paraId="031917B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E3A6F0E">
          <v:rect id="_x0000_i1302" style="width:0;height:1.5pt" o:hralign="center" o:hrstd="t" o:hr="t" fillcolor="#a0a0a0" stroked="f"/>
        </w:pict>
      </w:r>
    </w:p>
    <w:p w14:paraId="74AEC6D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30.279 The Monitoring Test</w:t>
      </w:r>
    </w:p>
    <w:p w14:paraId="700E919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79F3AE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success, failure, duplication, and external effect be observed?</w:t>
      </w:r>
    </w:p>
    <w:p w14:paraId="14677B7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2C31D8A">
          <v:rect id="_x0000_i1303" style="width:0;height:1.5pt" o:hralign="center" o:hrstd="t" o:hr="t" fillcolor="#a0a0a0" stroked="f"/>
        </w:pict>
      </w:r>
    </w:p>
    <w:p w14:paraId="60F7432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30.280 The Brake Test</w:t>
      </w:r>
    </w:p>
    <w:p w14:paraId="08D7928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511DCFD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the action category be stopped independently?</w:t>
      </w:r>
    </w:p>
    <w:p w14:paraId="7FBC244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C9A8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Has the brake been tested?</w:t>
      </w:r>
    </w:p>
    <w:p w14:paraId="26416506"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2510C7A">
          <v:rect id="_x0000_i1304" style="width:0;height:1.5pt" o:hralign="center" o:hrstd="t" o:hr="t" fillcolor="#a0a0a0" stroked="f"/>
        </w:pict>
      </w:r>
    </w:p>
    <w:p w14:paraId="35CD70B8"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30.281 The Trust Test</w:t>
      </w:r>
    </w:p>
    <w:p w14:paraId="256A1F0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733453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Does the exact workflow have sufficient evidence for the requested level?</w:t>
      </w:r>
    </w:p>
    <w:p w14:paraId="396A17E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A5879E4">
          <v:rect id="_x0000_i1305" style="width:0;height:1.5pt" o:hralign="center" o:hrstd="t" o:hr="t" fillcolor="#a0a0a0" stroked="f"/>
        </w:pict>
      </w:r>
    </w:p>
    <w:p w14:paraId="3623394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30.282 The Business-Value Test</w:t>
      </w:r>
    </w:p>
    <w:p w14:paraId="005A370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1FFD21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Does the workflow create measurable project value?</w:t>
      </w:r>
    </w:p>
    <w:p w14:paraId="4CEC4A2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F48E3EF">
          <v:rect id="_x0000_i1306" style="width:0;height:1.5pt" o:hralign="center" o:hrstd="t" o:hr="t" fillcolor="#a0a0a0" stroked="f"/>
        </w:pict>
      </w:r>
    </w:p>
    <w:p w14:paraId="1FE487C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30.283 The Founder-Burden Test</w:t>
      </w:r>
    </w:p>
    <w:p w14:paraId="1D39316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36286B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Does this reduce founder work, or merely change its form?</w:t>
      </w:r>
    </w:p>
    <w:p w14:paraId="47BF19B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A5D4C4D">
          <v:rect id="_x0000_i1307" style="width:0;height:1.5pt" o:hralign="center" o:hrstd="t" o:hr="t" fillcolor="#a0a0a0" stroked="f"/>
        </w:pict>
      </w:r>
    </w:p>
    <w:p w14:paraId="094B255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30.284 The Damage Test</w:t>
      </w:r>
    </w:p>
    <w:p w14:paraId="22E3CDC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185AF37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What is the worst credible harm?</w:t>
      </w:r>
    </w:p>
    <w:p w14:paraId="743BB6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E2F57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Does the action remain below the licensed boundary?</w:t>
      </w:r>
    </w:p>
    <w:p w14:paraId="6AEF53C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844DED8">
          <v:rect id="_x0000_i1308" style="width:0;height:1.5pt" o:hralign="center" o:hrstd="t" o:hr="t" fillcolor="#a0a0a0" stroked="f"/>
        </w:pict>
      </w:r>
    </w:p>
    <w:p w14:paraId="7A6D138A"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30.285 The Recovery Test</w:t>
      </w:r>
    </w:p>
    <w:p w14:paraId="45937BB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Omnira should ask:</w:t>
      </w:r>
    </w:p>
    <w:p w14:paraId="45FDC23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the content, workflow, authority, and external state be recovered safely?</w:t>
      </w:r>
    </w:p>
    <w:p w14:paraId="3310B4A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525D923">
          <v:rect id="_x0000_i1309" style="width:0;height:1.5pt" o:hralign="center" o:hrstd="t" o:hr="t" fillcolor="#a0a0a0" stroked="f"/>
        </w:pict>
      </w:r>
    </w:p>
    <w:p w14:paraId="22EF9AD4"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30.286 The Promotion Test</w:t>
      </w:r>
    </w:p>
    <w:p w14:paraId="5D136BE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Omnira should ask:</w:t>
      </w:r>
    </w:p>
    <w:p w14:paraId="4D1FD2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Have all governance, quality, reliability, business-value, founder-burden, monitoring, and recovery gates passed?</w:t>
      </w:r>
    </w:p>
    <w:p w14:paraId="58EE0BB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807F74B">
          <v:rect id="_x0000_i1310" style="width:0;height:1.5pt" o:hralign="center" o:hrstd="t" o:hr="t" fillcolor="#a0a0a0" stroked="f"/>
        </w:pict>
      </w:r>
    </w:p>
    <w:p w14:paraId="3F44B3EA"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XXXII — Failure Modes</w:t>
      </w:r>
    </w:p>
    <w:p w14:paraId="49B6ED9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30.287 Failure Mode 1 — Project-Wide Autonomy</w:t>
      </w:r>
    </w:p>
    <w:p w14:paraId="09C50AE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One approval or success grants broad uncontrolled project authority.</w:t>
      </w:r>
    </w:p>
    <w:p w14:paraId="673F117C"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4A6E172">
          <v:rect id="_x0000_i1311" style="width:0;height:1.5pt" o:hralign="center" o:hrstd="t" o:hr="t" fillcolor="#a0a0a0" stroked="f"/>
        </w:pict>
      </w:r>
    </w:p>
    <w:p w14:paraId="798EA14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30.288 Failure Mode 2 — Social Success Transfers to Website</w:t>
      </w:r>
    </w:p>
    <w:p w14:paraId="6FCE1BD3"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Existing video automation is treated as proof for unrelated workflows.</w:t>
      </w:r>
    </w:p>
    <w:p w14:paraId="510E513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123AD26">
          <v:rect id="_x0000_i1312" style="width:0;height:1.5pt" o:hralign="center" o:hrstd="t" o:hr="t" fillcolor="#a0a0a0" stroked="f"/>
        </w:pict>
      </w:r>
    </w:p>
    <w:p w14:paraId="2D4F2DB6"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30.289 Failure Mode 3 — Volume Becomes the Objective</w:t>
      </w:r>
    </w:p>
    <w:p w14:paraId="51995A7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system maximizes article or video count without business value.</w:t>
      </w:r>
    </w:p>
    <w:p w14:paraId="0330355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00B689BD">
          <v:rect id="_x0000_i1313" style="width:0;height:1.5pt" o:hralign="center" o:hrstd="t" o:hr="t" fillcolor="#a0a0a0" stroked="f"/>
        </w:pict>
      </w:r>
    </w:p>
    <w:p w14:paraId="6B7A0CBC"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30.290 Failure Mode 4 — Weak Content Classification</w:t>
      </w:r>
    </w:p>
    <w:p w14:paraId="44477DD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Sensitive content enters a low-risk license.</w:t>
      </w:r>
    </w:p>
    <w:p w14:paraId="05B4518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5CEBF98">
          <v:rect id="_x0000_i1314" style="width:0;height:1.5pt" o:hralign="center" o:hrstd="t" o:hr="t" fillcolor="#a0a0a0" stroked="f"/>
        </w:pict>
      </w:r>
    </w:p>
    <w:p w14:paraId="71A8F532"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30.291 Failure Mode 5 — Source Failure</w:t>
      </w:r>
    </w:p>
    <w:p w14:paraId="79D365B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is published from stale, weak, or contradictory evidence.</w:t>
      </w:r>
    </w:p>
    <w:p w14:paraId="3DF2F72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799234F">
          <v:rect id="_x0000_i1315" style="width:0;height:1.5pt" o:hralign="center" o:hrstd="t" o:hr="t" fillcolor="#a0a0a0" stroked="f"/>
        </w:pict>
      </w:r>
    </w:p>
    <w:p w14:paraId="2CFF5D05"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30.292 Failure Mode 6 — Duplicate Publication</w:t>
      </w:r>
    </w:p>
    <w:p w14:paraId="5BA04CD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Retries or schedules create repeated external content.</w:t>
      </w:r>
    </w:p>
    <w:p w14:paraId="2FB11E57"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8EC3ABB">
          <v:rect id="_x0000_i1316" style="width:0;height:1.5pt" o:hralign="center" o:hrstd="t" o:hr="t" fillcolor="#a0a0a0" stroked="f"/>
        </w:pict>
      </w:r>
    </w:p>
    <w:p w14:paraId="38E5AC9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lastRenderedPageBreak/>
        <w:t>30.293 Failure Mode 7 — Wrong Destination</w:t>
      </w:r>
    </w:p>
    <w:p w14:paraId="5E1B3DE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reaches the wrong project, account, channel, or audience.</w:t>
      </w:r>
    </w:p>
    <w:p w14:paraId="5621A17A"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4995F824">
          <v:rect id="_x0000_i1317" style="width:0;height:1.5pt" o:hralign="center" o:hrstd="t" o:hr="t" fillcolor="#a0a0a0" stroked="f"/>
        </w:pict>
      </w:r>
    </w:p>
    <w:p w14:paraId="633C9CC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30.294 Failure Mode 8 — Stale Content Accumulates</w:t>
      </w:r>
    </w:p>
    <w:p w14:paraId="2756BDB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News content remains public without review or historical context.</w:t>
      </w:r>
    </w:p>
    <w:p w14:paraId="45B88C90"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95D5F9D">
          <v:rect id="_x0000_i1318" style="width:0;height:1.5pt" o:hralign="center" o:hrstd="t" o:hr="t" fillcolor="#a0a0a0" stroked="f"/>
        </w:pict>
      </w:r>
    </w:p>
    <w:p w14:paraId="53F558E9"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30.295 Failure Mode 9 — Deletion over Governance</w:t>
      </w:r>
    </w:p>
    <w:p w14:paraId="0660D25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Content is deleted rather than corrected, archived, or reviewed.</w:t>
      </w:r>
    </w:p>
    <w:p w14:paraId="4B730CF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E29B80B">
          <v:rect id="_x0000_i1319" style="width:0;height:1.5pt" o:hralign="center" o:hrstd="t" o:hr="t" fillcolor="#a0a0a0" stroked="f"/>
        </w:pict>
      </w:r>
    </w:p>
    <w:p w14:paraId="17C4DE4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30.296 Failure Mode 10 — Newsletter Expansion Too Early</w:t>
      </w:r>
    </w:p>
    <w:p w14:paraId="7691453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Direct audience communication gains autonomy without sufficient evidence.</w:t>
      </w:r>
    </w:p>
    <w:p w14:paraId="3E19BBAE"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118645B5">
          <v:rect id="_x0000_i1320" style="width:0;height:1.5pt" o:hralign="center" o:hrstd="t" o:hr="t" fillcolor="#a0a0a0" stroked="f"/>
        </w:pict>
      </w:r>
    </w:p>
    <w:p w14:paraId="7C41D48E"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30.297 Failure Mode 11 — Comment Escalation</w:t>
      </w:r>
    </w:p>
    <w:p w14:paraId="04843D5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Autonomous replies create public conflict or promises.</w:t>
      </w:r>
    </w:p>
    <w:p w14:paraId="60318F0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72CDDB5">
          <v:rect id="_x0000_i1321" style="width:0;height:1.5pt" o:hralign="center" o:hrstd="t" o:hr="t" fillcolor="#a0a0a0" stroked="f"/>
        </w:pict>
      </w:r>
    </w:p>
    <w:p w14:paraId="68485B9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30.298 Failure Mode 12 — Founder Approval Factory</w:t>
      </w:r>
    </w:p>
    <w:p w14:paraId="3AEE0F6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creates more founder work than it removes.</w:t>
      </w:r>
    </w:p>
    <w:p w14:paraId="59D21665"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F42685B">
          <v:rect id="_x0000_i1322" style="width:0;height:1.5pt" o:hralign="center" o:hrstd="t" o:hr="t" fillcolor="#a0a0a0" stroked="f"/>
        </w:pict>
      </w:r>
    </w:p>
    <w:p w14:paraId="6BB20611"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30.299 Failure Mode 13 — Reliable but Valueless Automation</w:t>
      </w:r>
    </w:p>
    <w:p w14:paraId="279FB12A"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Workflows perform flawlessly but create no meaningful business outcome.</w:t>
      </w:r>
    </w:p>
    <w:p w14:paraId="345C5CD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71AA51B5">
          <v:rect id="_x0000_i1323" style="width:0;height:1.5pt" o:hralign="center" o:hrstd="t" o:hr="t" fillcolor="#a0a0a0" stroked="f"/>
        </w:pict>
      </w:r>
    </w:p>
    <w:p w14:paraId="56619F7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30.300 Failure Mode 14 — Missing Emergency Control</w:t>
      </w:r>
    </w:p>
    <w:p w14:paraId="7A301E8D"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A workflow can publish but cannot be stopped reliably.</w:t>
      </w:r>
    </w:p>
    <w:p w14:paraId="23110481"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2E0D871D">
          <v:rect id="_x0000_i1324" style="width:0;height:1.5pt" o:hralign="center" o:hrstd="t" o:hr="t" fillcolor="#a0a0a0" stroked="f"/>
        </w:pict>
      </w:r>
    </w:p>
    <w:p w14:paraId="5EE6975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30.301 Failure Mode 15 — Automatic License Promotion</w:t>
      </w:r>
    </w:p>
    <w:p w14:paraId="4F47B8B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Successful runs silently expand authority.</w:t>
      </w:r>
    </w:p>
    <w:p w14:paraId="0D8650D3"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8052ED6">
          <v:rect id="_x0000_i1325" style="width:0;height:1.5pt" o:hralign="center" o:hrstd="t" o:hr="t" fillcolor="#a0a0a0" stroked="f"/>
        </w:pict>
      </w:r>
    </w:p>
    <w:p w14:paraId="74D76A4B"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30.302 Failure Mode 16 — Blind Expansion to Other Projects</w:t>
      </w:r>
    </w:p>
    <w:p w14:paraId="0715AF91"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Prompt’s risk model is copied into Familje-Stunden or GainPilot.</w:t>
      </w:r>
    </w:p>
    <w:p w14:paraId="65FD0BF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These failure modes should be treated as core proving-ground constraints.</w:t>
      </w:r>
    </w:p>
    <w:p w14:paraId="37BFF438"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59E2B6A3">
          <v:rect id="_x0000_i1326" style="width:0;height:1.5pt" o:hralign="center" o:hrstd="t" o:hr="t" fillcolor="#a0a0a0" stroked="f"/>
        </w:pict>
      </w:r>
    </w:p>
    <w:p w14:paraId="5A08CFC0" w14:textId="77777777" w:rsidR="00F12F73" w:rsidRPr="00F12F73" w:rsidRDefault="00F12F73" w:rsidP="00F12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F12F73">
        <w:rPr>
          <w:rFonts w:ascii="Times New Roman" w:eastAsia="Times New Roman" w:hAnsi="Times New Roman" w:cs="Times New Roman"/>
          <w:b/>
          <w:bCs/>
          <w:kern w:val="36"/>
          <w:sz w:val="48"/>
          <w:szCs w:val="48"/>
          <w:lang w:eastAsia="sv-SE"/>
          <w14:ligatures w14:val="none"/>
        </w:rPr>
        <w:t>Part XXXIII — Design Requirements</w:t>
      </w:r>
    </w:p>
    <w:p w14:paraId="1F16D690"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30.303 Design Requirements</w:t>
      </w:r>
    </w:p>
    <w:p w14:paraId="4A3215A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Any implementation of The Prompt autonomy proving ground should preserve these requirements:</w:t>
      </w:r>
    </w:p>
    <w:p w14:paraId="7E764C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Prompt must earn autonomy workflow by workflow.</w:t>
      </w:r>
    </w:p>
    <w:p w14:paraId="1B66EB4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5D939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Prompt must not receive one global autonomy switch.</w:t>
      </w:r>
    </w:p>
    <w:p w14:paraId="5EF488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2D7B1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Existing social automation must be formally audited and licensed.</w:t>
      </w:r>
    </w:p>
    <w:p w14:paraId="79D729E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0080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Every workflow must have explicit project identity.</w:t>
      </w:r>
    </w:p>
    <w:p w14:paraId="3AF168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460D1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Every workflow must have its own Trust Score and autonomy license where applicable.</w:t>
      </w:r>
    </w:p>
    <w:p w14:paraId="4C7234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6094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 must be classified before external publication.</w:t>
      </w:r>
    </w:p>
    <w:p w14:paraId="1839981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8CDB2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Low-confidence content classification must trigger review.</w:t>
      </w:r>
    </w:p>
    <w:p w14:paraId="5AC18DB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657D4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Sensitive content categories must remain outside initial autonomous publication.</w:t>
      </w:r>
    </w:p>
    <w:p w14:paraId="26837B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337ED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Every material factual claim must have traceable evidence.</w:t>
      </w:r>
    </w:p>
    <w:p w14:paraId="5B94CD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AADBD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Primary sources should be preferred for low-risk autonomous news.</w:t>
      </w:r>
    </w:p>
    <w:p w14:paraId="13BFF22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9034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Duplicate content and duplicate execution must be prevented.</w:t>
      </w:r>
    </w:p>
    <w:p w14:paraId="65C091F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AC87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Publication success must include verified external state.</w:t>
      </w:r>
    </w:p>
    <w:p w14:paraId="20CE5A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6EF0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Unknown external state must never trigger blind retry.</w:t>
      </w:r>
    </w:p>
    <w:p w14:paraId="660637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8D29A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Every external workflow must have monitoring and a tested Emergency Brake.</w:t>
      </w:r>
    </w:p>
    <w:p w14:paraId="1D83F64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8C29B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Website publishing, newsletters, social posts, comments, spend, and deletion must be independently controllable.</w:t>
      </w:r>
    </w:p>
    <w:p w14:paraId="1E28E0C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439B2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Stale-content handling must distinguish update, archive, unpublish, and delete.</w:t>
      </w:r>
    </w:p>
    <w:p w14:paraId="39A3890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D6A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Deletion must require stronger authority than archive.</w:t>
      </w:r>
    </w:p>
    <w:p w14:paraId="5079967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8F3C0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Newsletter preparation and newsletter sending must remain separate authorities.</w:t>
      </w:r>
    </w:p>
    <w:p w14:paraId="08FE099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C1EEA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Comment classification, reply preparation, and reply execution must remain separate stages.</w:t>
      </w:r>
    </w:p>
    <w:p w14:paraId="6EED0A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AB6E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Homepage placement must be treated as an editorial action.</w:t>
      </w:r>
    </w:p>
    <w:p w14:paraId="49C1F4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CB1D6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Every autonomy progression must pass governance, quality, reliability, business-value, founder-burden, monitoring, and recovery gates.</w:t>
      </w:r>
    </w:p>
    <w:p w14:paraId="7B3361B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3881E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No promotion may occur automatically.</w:t>
      </w:r>
    </w:p>
    <w:p w14:paraId="7BDC14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1B566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P1 and P0 violations must suspend affected autonomy.</w:t>
      </w:r>
    </w:p>
    <w:p w14:paraId="44CEC8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E6D06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Founder burden must be measured explicitly.</w:t>
      </w:r>
    </w:p>
    <w:p w14:paraId="70D582C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075FE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Business value must be measured beyond output volume.</w:t>
      </w:r>
    </w:p>
    <w:p w14:paraId="17F685D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7A7FE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Approval Inbox must support progression from individual actions to batches, policies, and licenses.</w:t>
      </w:r>
    </w:p>
    <w:p w14:paraId="618963C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C4F51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Operating Graph must represent workflows, tools, schedules, channels, approvals, and licenses.</w:t>
      </w:r>
    </w:p>
    <w:p w14:paraId="14FAAD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DCDCA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Intelligence Graph must connect evidence, recommendations, authority, publication, performance, review, and learning.</w:t>
      </w:r>
    </w:p>
    <w:p w14:paraId="070914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5472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Project-specific lessons may be generalized only after review.</w:t>
      </w:r>
    </w:p>
    <w:p w14:paraId="1C98240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AAC7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Prompt’s autonomy model must not be copied blindly to more sensitive projects.</w:t>
      </w:r>
    </w:p>
    <w:p w14:paraId="19A642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5B08E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The proving ground must protect The Prompt as a real business while testing Omnira as an operating system.</w:t>
      </w:r>
    </w:p>
    <w:p w14:paraId="31716142"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9855E75">
          <v:rect id="_x0000_i1327" style="width:0;height:1.5pt" o:hralign="center" o:hrstd="t" o:hr="t" fillcolor="#a0a0a0" stroked="f"/>
        </w:pict>
      </w:r>
    </w:p>
    <w:p w14:paraId="65ACE48F"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30.304 Implementation Neutrality</w:t>
      </w:r>
    </w:p>
    <w:p w14:paraId="34C93C0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This chapter defines the proving-ground contract.</w:t>
      </w:r>
    </w:p>
    <w:p w14:paraId="270FEE72"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does not require a specific publishing platform, analytics provider, newsletter system, social provider, AI model, workflow engine, or graph technology.</w:t>
      </w:r>
    </w:p>
    <w:p w14:paraId="293B5D7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architecture may later be implemented through:</w:t>
      </w:r>
    </w:p>
    <w:p w14:paraId="657D4DB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Content Objects.</w:t>
      </w:r>
    </w:p>
    <w:p w14:paraId="131C05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0368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Source validation.</w:t>
      </w:r>
    </w:p>
    <w:p w14:paraId="5ED7A1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573F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Category classifiers.</w:t>
      </w:r>
    </w:p>
    <w:p w14:paraId="5B3BAB8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304AB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Publishing workflows.</w:t>
      </w:r>
    </w:p>
    <w:p w14:paraId="26AFEF5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7D4BF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Approval Objects.</w:t>
      </w:r>
    </w:p>
    <w:p w14:paraId="4FD85C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6F2FC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Autonomy Licenses.</w:t>
      </w:r>
    </w:p>
    <w:p w14:paraId="5687AB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D2A86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Trust Scores.</w:t>
      </w:r>
    </w:p>
    <w:p w14:paraId="059432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61DDE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Content-state services.</w:t>
      </w:r>
    </w:p>
    <w:p w14:paraId="428A770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05236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Performance collectors.</w:t>
      </w:r>
    </w:p>
    <w:p w14:paraId="412C1A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0C47D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Emergency Brake controls.</w:t>
      </w:r>
    </w:p>
    <w:p w14:paraId="762DE7F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29B4A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Operating and Intelligence Graphs.</w:t>
      </w:r>
    </w:p>
    <w:p w14:paraId="0D04E33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8D2EF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Decision Ledger links.</w:t>
      </w:r>
    </w:p>
    <w:p w14:paraId="3650655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4DAF9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Mission Briefs.</w:t>
      </w:r>
    </w:p>
    <w:p w14:paraId="5056625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0865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Atlas executive interfaces.</w:t>
      </w:r>
    </w:p>
    <w:p w14:paraId="661F201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technical implementation may evolve.</w:t>
      </w:r>
    </w:p>
    <w:p w14:paraId="531E9534"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proving-ground contract must remain stable.</w:t>
      </w:r>
    </w:p>
    <w:p w14:paraId="574EC1FB"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3C85A724">
          <v:rect id="_x0000_i1328" style="width:0;height:1.5pt" o:hralign="center" o:hrstd="t" o:hr="t" fillcolor="#a0a0a0" stroked="f"/>
        </w:pict>
      </w:r>
    </w:p>
    <w:p w14:paraId="0374AF13"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30.305 The Prompt Autonomy Proving-Ground Contract</w:t>
      </w:r>
    </w:p>
    <w:p w14:paraId="2E6D2D2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must:</w:t>
      </w:r>
    </w:p>
    <w:p w14:paraId="2D6A861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Serve as Omnira’s first real governed-autonomy proving ground.</w:t>
      </w:r>
    </w:p>
    <w:p w14:paraId="6AA7E8E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9F45C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Expand autonomy through evidence rather than declaration.</w:t>
      </w:r>
    </w:p>
    <w:p w14:paraId="6745BFC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DB549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Begin with low-risk, reversible, measurable workflows.</w:t>
      </w:r>
    </w:p>
    <w:p w14:paraId="6E4905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6F94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Keep sensitive content and strategic authority human-controlled.</w:t>
      </w:r>
    </w:p>
    <w:p w14:paraId="5DA6632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37804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 explicit Mission Briefs.</w:t>
      </w:r>
    </w:p>
    <w:p w14:paraId="134106D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B0919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 valid approvals and scoped autonomy licenses.</w:t>
      </w:r>
    </w:p>
    <w:p w14:paraId="50CF2B9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C948B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Track workflow-specific Trust Scores.</w:t>
      </w:r>
    </w:p>
    <w:p w14:paraId="62F7085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07E17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Measure business value, quality, cost, risk, and founder burden.</w:t>
      </w:r>
    </w:p>
    <w:p w14:paraId="5B61C01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120F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Verify every external action.</w:t>
      </w:r>
    </w:p>
    <w:p w14:paraId="5FDF607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839B4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Prevent duplicate and wrong-destination execution.</w:t>
      </w:r>
    </w:p>
    <w:p w14:paraId="2EE7DC0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F133C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lastRenderedPageBreak/>
        <w:t>Maintain current source and content-state awareness.</w:t>
      </w:r>
    </w:p>
    <w:p w14:paraId="335CA327"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BCFA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Escalate uncertainty rather than invent confidence.</w:t>
      </w:r>
    </w:p>
    <w:p w14:paraId="088B2F1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9B2A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Contract autonomy when monitoring, policy, or trust degrades.</w:t>
      </w:r>
    </w:p>
    <w:p w14:paraId="01B6741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0FC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Preserve project isolation.</w:t>
      </w:r>
    </w:p>
    <w:p w14:paraId="0837CD7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D2CC3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Support immediate targeted stopping.</w:t>
      </w:r>
    </w:p>
    <w:p w14:paraId="34F210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7D937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Recover through controlled validation rather than blind restart.</w:t>
      </w:r>
    </w:p>
    <w:p w14:paraId="7D8E803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D984D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Use performance outcomes to improve content strategy and workflow design.</w:t>
      </w:r>
    </w:p>
    <w:p w14:paraId="59CAE5A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DA246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Create reusable governance lessons without assuming that project-specific content rules generalize.</w:t>
      </w:r>
    </w:p>
    <w:p w14:paraId="66B3FF6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59E6C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Demonstrate that Omnira can increase external business autonomy while preserving founder authority, transparency, and safety.</w:t>
      </w:r>
    </w:p>
    <w:p w14:paraId="6DF79B1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A feature that does not support this contract should not determine how The Prompt earns or exercises autonomy.</w:t>
      </w:r>
    </w:p>
    <w:p w14:paraId="4F0594AD" w14:textId="77777777" w:rsidR="00F12F73" w:rsidRPr="00F12F73" w:rsidRDefault="00F12F73" w:rsidP="00F12F73">
      <w:pPr>
        <w:spacing w:after="0"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pict w14:anchorId="6E69D47C">
          <v:rect id="_x0000_i1329" style="width:0;height:1.5pt" o:hralign="center" o:hrstd="t" o:hr="t" fillcolor="#a0a0a0" stroked="f"/>
        </w:pict>
      </w:r>
    </w:p>
    <w:p w14:paraId="24258A17" w14:textId="77777777" w:rsidR="00F12F73" w:rsidRPr="00F12F73" w:rsidRDefault="00F12F73" w:rsidP="00F12F7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F12F73">
        <w:rPr>
          <w:rFonts w:ascii="Times New Roman" w:eastAsia="Times New Roman" w:hAnsi="Times New Roman" w:cs="Times New Roman"/>
          <w:b/>
          <w:bCs/>
          <w:kern w:val="0"/>
          <w:sz w:val="36"/>
          <w:szCs w:val="36"/>
          <w:lang w:eastAsia="sv-SE"/>
          <w14:ligatures w14:val="none"/>
        </w:rPr>
        <w:t>30.306 Closing Principle</w:t>
      </w:r>
    </w:p>
    <w:p w14:paraId="4F2F54A5"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should allow Omnira to prove:</w:t>
      </w:r>
    </w:p>
    <w:p w14:paraId="65CF11E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observe before acting.</w:t>
      </w:r>
    </w:p>
    <w:p w14:paraId="53EFEF6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C09D6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prepare before publishing.</w:t>
      </w:r>
    </w:p>
    <w:p w14:paraId="166482B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F6923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request precise approval.</w:t>
      </w:r>
    </w:p>
    <w:p w14:paraId="1653767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F44EB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learn from edits.</w:t>
      </w:r>
    </w:p>
    <w:p w14:paraId="297D28D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9374FA"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batch repeated decisions.</w:t>
      </w:r>
    </w:p>
    <w:p w14:paraId="50FB644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41C56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license proven behavior.</w:t>
      </w:r>
    </w:p>
    <w:p w14:paraId="113E548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3CEE7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measure real value.</w:t>
      </w:r>
    </w:p>
    <w:p w14:paraId="7F964DD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35D4F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detect exceptions.</w:t>
      </w:r>
    </w:p>
    <w:p w14:paraId="60375AF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AD7FB"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stop unsafe execution.</w:t>
      </w:r>
    </w:p>
    <w:p w14:paraId="232C8EE1"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72074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restore autonomy carefully.</w:t>
      </w:r>
    </w:p>
    <w:p w14:paraId="548E422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8D9D46"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We can reduce founder burden without removing founder control.</w:t>
      </w:r>
    </w:p>
    <w:p w14:paraId="03D779F9"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proving ground should not answer only:</w:t>
      </w:r>
    </w:p>
    <w:p w14:paraId="7C6EFC60"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AI publish content?</w:t>
      </w:r>
    </w:p>
    <w:p w14:paraId="48D4F48C"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That question is already too small.</w:t>
      </w:r>
    </w:p>
    <w:p w14:paraId="2CB67A80"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lastRenderedPageBreak/>
        <w:t>The real questions are:</w:t>
      </w:r>
    </w:p>
    <w:p w14:paraId="6F863998"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Omnira understand which content should be published?</w:t>
      </w:r>
    </w:p>
    <w:p w14:paraId="0B5C65C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B9F40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it prove where the facts came from?</w:t>
      </w:r>
    </w:p>
    <w:p w14:paraId="62D3EE8F"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73D65D"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it distinguish routine news from sensitive risk?</w:t>
      </w:r>
    </w:p>
    <w:p w14:paraId="31F395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05E9C"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it act under exact authority?</w:t>
      </w:r>
    </w:p>
    <w:p w14:paraId="36FA830E"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8277A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it measure whether the action created value?</w:t>
      </w:r>
    </w:p>
    <w:p w14:paraId="7F34BA52"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DCE3A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it recognize when it should stop?</w:t>
      </w:r>
    </w:p>
    <w:p w14:paraId="4915A3D4"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3ADE05"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it learn without granting itself more power?</w:t>
      </w:r>
    </w:p>
    <w:p w14:paraId="13645623"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93AE9" w14:textId="77777777" w:rsidR="00F12F73" w:rsidRPr="00F12F73" w:rsidRDefault="00F12F73" w:rsidP="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F12F73">
        <w:rPr>
          <w:rFonts w:ascii="Courier New" w:eastAsia="Times New Roman" w:hAnsi="Courier New" w:cs="Courier New"/>
          <w:kern w:val="0"/>
          <w:sz w:val="20"/>
          <w:szCs w:val="20"/>
          <w:lang w:eastAsia="sv-SE"/>
          <w14:ligatures w14:val="none"/>
        </w:rPr>
        <w:t>Can it become more autonomous while remaining more governable?</w:t>
      </w:r>
    </w:p>
    <w:p w14:paraId="1365A6FB"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The Prompt is the first place where Executive Intelligence, Manager, Workforce, Memory, Knowledge, AI Intelligence, Performance Intelligence, Governance, Trust Score, Autonomy Licensing, Approval Inbox, Graphs, and Crisis Mode should operate as one complete system.</w:t>
      </w:r>
    </w:p>
    <w:p w14:paraId="3DC3B6B6"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If The Prompt succeeds, Omnira gains more than an autonomous media workflow.</w:t>
      </w:r>
    </w:p>
    <w:p w14:paraId="1845418E"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It gains evidence that a founder can govern a living AI organization through intent, policy, outcomes, and trust rather than constant manual coordination.</w:t>
      </w:r>
    </w:p>
    <w:p w14:paraId="33F0AB78" w14:textId="77777777" w:rsidR="00F12F73" w:rsidRPr="00F12F73" w:rsidRDefault="00F12F73" w:rsidP="00F12F73">
      <w:pPr>
        <w:spacing w:before="100" w:beforeAutospacing="1" w:after="100" w:afterAutospacing="1" w:line="240" w:lineRule="auto"/>
        <w:rPr>
          <w:rFonts w:ascii="Times New Roman" w:eastAsia="Times New Roman" w:hAnsi="Times New Roman" w:cs="Times New Roman"/>
          <w:kern w:val="0"/>
          <w:lang w:eastAsia="sv-SE"/>
          <w14:ligatures w14:val="none"/>
        </w:rPr>
      </w:pPr>
      <w:r w:rsidRPr="00F12F73">
        <w:rPr>
          <w:rFonts w:ascii="Times New Roman" w:eastAsia="Times New Roman" w:hAnsi="Times New Roman" w:cs="Times New Roman"/>
          <w:kern w:val="0"/>
          <w:lang w:eastAsia="sv-SE"/>
          <w14:ligatures w14:val="none"/>
        </w:rPr>
        <w:t>That is the true purpose of the first autonomy proving ground.</w:t>
      </w:r>
    </w:p>
    <w:p w14:paraId="3027D4D9" w14:textId="77777777" w:rsidR="00DC7F11" w:rsidRDefault="00DC7F11"/>
    <w:sectPr w:rsidR="00DC7F1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73"/>
    <w:rsid w:val="000403C0"/>
    <w:rsid w:val="00865FC6"/>
    <w:rsid w:val="008E68CD"/>
    <w:rsid w:val="00A70DA5"/>
    <w:rsid w:val="00DC7F11"/>
    <w:rsid w:val="00F12F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E8D9"/>
  <w15:chartTrackingRefBased/>
  <w15:docId w15:val="{6B5B4685-E1A9-504C-8E6E-F039F2E8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12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F12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F12F7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12F7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12F7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12F7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12F7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12F7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12F7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12F7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F12F7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F12F7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12F7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12F7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12F7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12F7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12F7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12F73"/>
    <w:rPr>
      <w:rFonts w:eastAsiaTheme="majorEastAsia" w:cstheme="majorBidi"/>
      <w:color w:val="272727" w:themeColor="text1" w:themeTint="D8"/>
    </w:rPr>
  </w:style>
  <w:style w:type="paragraph" w:styleId="Rubrik">
    <w:name w:val="Title"/>
    <w:basedOn w:val="Normal"/>
    <w:next w:val="Normal"/>
    <w:link w:val="RubrikChar"/>
    <w:uiPriority w:val="10"/>
    <w:qFormat/>
    <w:rsid w:val="00F12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12F7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12F7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12F7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12F7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12F73"/>
    <w:rPr>
      <w:i/>
      <w:iCs/>
      <w:color w:val="404040" w:themeColor="text1" w:themeTint="BF"/>
    </w:rPr>
  </w:style>
  <w:style w:type="paragraph" w:styleId="Liststycke">
    <w:name w:val="List Paragraph"/>
    <w:basedOn w:val="Normal"/>
    <w:uiPriority w:val="34"/>
    <w:qFormat/>
    <w:rsid w:val="00F12F73"/>
    <w:pPr>
      <w:ind w:left="720"/>
      <w:contextualSpacing/>
    </w:pPr>
  </w:style>
  <w:style w:type="character" w:styleId="Starkbetoning">
    <w:name w:val="Intense Emphasis"/>
    <w:basedOn w:val="Standardstycketeckensnitt"/>
    <w:uiPriority w:val="21"/>
    <w:qFormat/>
    <w:rsid w:val="00F12F73"/>
    <w:rPr>
      <w:i/>
      <w:iCs/>
      <w:color w:val="0F4761" w:themeColor="accent1" w:themeShade="BF"/>
    </w:rPr>
  </w:style>
  <w:style w:type="paragraph" w:styleId="Starktcitat">
    <w:name w:val="Intense Quote"/>
    <w:basedOn w:val="Normal"/>
    <w:next w:val="Normal"/>
    <w:link w:val="StarktcitatChar"/>
    <w:uiPriority w:val="30"/>
    <w:qFormat/>
    <w:rsid w:val="00F12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12F73"/>
    <w:rPr>
      <w:i/>
      <w:iCs/>
      <w:color w:val="0F4761" w:themeColor="accent1" w:themeShade="BF"/>
    </w:rPr>
  </w:style>
  <w:style w:type="character" w:styleId="Starkreferens">
    <w:name w:val="Intense Reference"/>
    <w:basedOn w:val="Standardstycketeckensnitt"/>
    <w:uiPriority w:val="32"/>
    <w:qFormat/>
    <w:rsid w:val="00F12F73"/>
    <w:rPr>
      <w:b/>
      <w:bCs/>
      <w:smallCaps/>
      <w:color w:val="0F4761" w:themeColor="accent1" w:themeShade="BF"/>
      <w:spacing w:val="5"/>
    </w:rPr>
  </w:style>
  <w:style w:type="paragraph" w:customStyle="1" w:styleId="msonormal0">
    <w:name w:val="msonormal"/>
    <w:basedOn w:val="Normal"/>
    <w:rsid w:val="00F12F73"/>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F12F73"/>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F1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F12F73"/>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F12F73"/>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85</Pages>
  <Words>9633</Words>
  <Characters>51056</Characters>
  <Application>Microsoft Office Word</Application>
  <DocSecurity>0</DocSecurity>
  <Lines>425</Lines>
  <Paragraphs>121</Paragraphs>
  <ScaleCrop>false</ScaleCrop>
  <Company/>
  <LinksUpToDate>false</LinksUpToDate>
  <CharactersWithSpaces>60568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30 — The Prompt as First Autonomy Proving Ground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2026-07-08T07:58:00Z</dcterms:created>
  <dcterms:modified xsi:type="dcterms:W3CDTF">2026-07-08T09:08:00Z</dcterms:modified>
  <cp:category>Canonical Edition v1.0</cp:category>
  <cp:version>1.0</cp:version>
  <cp:contentStatus>CANONICAL</cp:contentStatus>
</cp:coreProperties>
</file>