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 w:eastAsia="宋体" w:cs="Times New Roman"/>
          <w:b/>
          <w:i w:val="0"/>
          <w:color w:val="000000"/>
          <w:sz w:val="52"/>
        </w:rPr>
        <w:t>易购商城微服务项目</w:t>
      </w:r>
    </w:p>
    <w:p>
      <w:pPr>
        <w:spacing w:after="3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24"/>
        </w:rPr>
        <w:t>项目报告 (Project Report — 5 份文档汇总)</w:t>
      </w:r>
    </w:p>
    <w:p>
      <w:pPr>
        <w:spacing w:after="40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0"/>
        </w:rPr>
        <w:t>文档版本: V1.0   编写日期: 2026-07-05   编写人: 项目组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一、报告目的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本报告对易购商城 (E-Mall) 微服务项目的全套交付物进行系统化梳理与汇总，帮助读者快速理解项目全貌，定位所需细节文档。本报告对应 5 份独立技术文档：01 需求规格说明书、02 系统设计文档、03 部署文档、04 测试报告、05 项目总结报告。所有原始章节与图、表均可在对应文档中查阅，本报告仅作索引与摘要。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二、5 份文档清单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73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编号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文档名</w:t>
            </w:r>
          </w:p>
        </w:tc>
        <w:tc>
          <w:tcPr>
            <w:tcW w:type="dxa" w:w="4252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核心内容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主要读者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01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需求规格说明书 (Requirements Specification)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项目概述、业务需求 (8 模块)、非功能需求、技术选型、用户角色、约束条件、ER 图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客户 / 产品 / 开发 / 测试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02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系统设计文档 (System Design)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总体架构、技术架构、数据库设计、关键流程 (JWT/乐观锁/事务/Feign Fallback/RBAC/RabbitMQ)、前端设计、安全与容错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架构师 / 后端开发 / 前端开发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03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部署文档 (Deployment Guide)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环境要求、部署拓扑、端口规划、MySQL/Nacos/Sentinel/RabbitMQ 启动、Nacos 配置推送、构建与启动、验证、常见问题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运维 / 部署 / DevOps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04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测试报告 (Test Report)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测试概述与测试环境、9 大测试维度、71 用例明细、RabbitMQ 事件流、测试结论、遗留与改进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测试工程师 / QA / 客户</w:t>
            </w:r>
          </w:p>
        </w:tc>
      </w:tr>
      <w:tr>
        <w:tc>
          <w:tcPr>
            <w:tcW w:type="dxa" w:w="73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05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项目总结报告 (Project Summary)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项目背景、26 项完成情况、8 大关键技术亮点、问题与解决方案、测试与质量、可扩展方向、心得体会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项目组 / 客户 / 评审专家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三、文档结构与交叉引用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5 份文档遵循「需求 → 设计 → 部署 → 测试 → 总结」的标准软件工程流程，每份文档的输入是上一步的输出，形成完整的可追溯链路：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流程阶段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主文档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产出物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下一阶段文档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需求分析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01 需求规格说明书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功能清单 / 业务规则 / ER / 选型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→ 02 系统设计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架构设计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02 系统设计文档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技术架构 / 关键流程 / 关键代码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→ 03 部署 + 04 测试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部署实施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03 部署文档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可运行环境 + 启动脚本 + 验证步骤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→ 04 测试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测试验证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04 测试报告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71 用例 / 通过率 100% / 缺陷清单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→ 05 总结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项目总结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05 项目总结报告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亮点 / 问题 / 改进方向 / 心得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项目交付 / 答辩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四、需求规格摘要 (摘自 01)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E-Mall 是一款基于 Spring Cloud Alibaba 的微服务电商系统，覆盖用户、商品、订单、库存、日志 5 大业务模块，通过统一网关 (Spring Cloud Gateway) + Nacos (注册/配置) + Sentinel (限流熔断) + RabbitMQ (异步事件) 构建完整分布式体系。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4.1 业务模块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24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模块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服务</w:t>
            </w:r>
          </w:p>
        </w:tc>
        <w:tc>
          <w:tcPr>
            <w:tcW w:type="dxa" w:w="4252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核心功能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数量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用户模块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user-service (8081)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注册/登录/JWT、用户管理、BCrypt 加密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9 个接口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商品模块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product-service (8082)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 CRUD、分页、关键字搜索、商品管理、MQ 消费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10+ 个接口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订单模块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order-service (8083)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下单/支付/取消、订单管理、MQ 发布、Feign 调用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12+ 个接口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库存模块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inventory-service (8084)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乐观锁扣减/回补、库存管理、慢调用模拟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5+ 个接口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日志模块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log-service (8085)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日志浏览/tail/搜索、路径安全校验、MQ 消费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 个核心接口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网关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gateway (9000)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动态路由、JWT 鉴权、X-User-Id/X-User-Role 注入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 条路由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基础设施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Nacos (8848) + Sentinel (8858) + RabbitMQ (5672/15672)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注册/配置/限流/熔断/事件总线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4.2 非功能需求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性能：商品列表 P95 &lt; 500ms，订单创建 &lt; 2s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可用性：核心服务支持多实例水平扩展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可维护：服务注册发现、配置中心、监控告警 (Actuator)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安全性：JWT 鉴权 + 密码 BCrypt 加密 + 路径白名单 + RBAC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可观测：Sentinel 实时监控 QPS/熔断、RabbitMQ 管理控制台、Actuator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降级：Feign Fallback + MQ 推送异常仅记日志不阻塞事务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数据一致性：本地事务 + 乐观锁 + MQ 最终一致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五、系统设计摘要 (摘自 02)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325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32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5-1  E-Mall 系统总体架构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5.1 后端微服务划分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服务名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端口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数据库</w:t>
            </w:r>
          </w:p>
        </w:tc>
        <w:tc>
          <w:tcPr>
            <w:tcW w:type="dxa" w:w="4252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角色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user-service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8081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db_user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用户 + 鉴权 (P)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product-service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db_product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 (P/C)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order-service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8083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db_order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 + MQ (P)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inventory-service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db_inventory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库存 (P)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log-service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8085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日志 + MQ (C)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gateway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9000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路由 + 鉴权</w:t>
            </w:r>
          </w:p>
        </w:tc>
      </w:tr>
    </w:tbl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P=Producer, C=Consumer (MQ 角色)。order-service 唯一 MQ 生产者，product-service 与 log-service 为消费者。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5.2 关键流程 (核心代码)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系统设计文档 4.1~4.7 节给出 7 个关键流程的代码片段：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4.1 JWT 登录 + 受保护访问时序图 (图 4-1)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4.2 鉴权拦截器 AuthGlobalFilter (注入 X-User-Id + X-User-Role)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4.3 乐观锁扣减库存 (InventoryServiceImpl + @Retryable)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4.4 订单创建事务 (OrderServiceImpl + OpenFeign)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4.5 Feign Fallback 降级 (InventoryFeignClientFallbackFactory)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4.6 管理员 RBAC 校验 (@RequestHeader X-User-Role)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4.7 RabbitMQ OrderEventPublisher / Listener (新增 V5 章节)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5.3 RabbitMQ 拓扑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251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q_topolog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5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5-2  RabbitMQ Exchange / Queue / Binding 拓扑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Exchange: emall.order.exchange (TopicExchange, durable=true)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Queue 1: emall.product.order.queue → product-service 统计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Queue 2: emall.log.order.queue → log-service 落盘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Binding: order.* (topic 通配匹配 order.created/paid/cancelled)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六、部署摘要 (摘自 03)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50063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0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6-1  生产部署拓扑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6.1 关键依赖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组件</w:t>
            </w:r>
          </w:p>
        </w:tc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端口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启动命令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JDK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17.0.12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由 JAVA_HOME 探测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MySQL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8.0.30+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3306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Windows 服务自启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Nacos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2.x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8848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bin\startup.cmd -m standalone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Dashboard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1.8.x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8858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java -jar sentinel-dashboard.jar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3.x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5672 / 15672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sbin\rabbitmq-server.bat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Maven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3.9.x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mvn clean package -DskipTests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Node.js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18+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npm install &amp;&amp; npm run dev</w:t>
            </w:r>
          </w:p>
        </w:tc>
      </w:tr>
    </w:tbl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6.2 一键启动</w:t>
      </w:r>
    </w:p>
    <w:p>
      <w:pPr>
        <w:spacing w:line="276" w:lineRule="auto" w:before="40" w:after="40"/>
        <w:ind w:left="227"/>
        <w:shd w:val="clear" w:color="auto" w:fill="F2F2F2"/>
        <w:pBdr>
          <w:top w:val="single" w:sz="4" w:color="000000"/>
          <w:left w:val="single" w:sz="4" w:color="000000"/>
          <w:bottom w:val="single" w:sz="4" w:color="000000"/>
          <w:right w:val="single" w:sz="4" w:color="000000"/>
        </w:pBdr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一键启动全部 6 个微服务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scripts\start-all-services.bat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或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python scripts/start_services.py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等待 30-40s, 验证 6 个端口均 LISTENING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netstat -ano | findstr ":9000 :8081 :8082 :8083 :8084 :8085" | findstr LISTENING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 xml:space="preserve"> 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# 健康检查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curl http://localhost:9000/actuator/health</w:t>
      </w:r>
    </w:p>
    <w:p>
      <w:pPr>
        <w:spacing w:line="276" w:lineRule="auto" w:before="0" w:after="0"/>
        <w:ind w:left="227"/>
        <w:shd w:val="clear" w:color="auto" w:fill="F2F2F2"/>
      </w:pPr>
      <w:r>
        <w:rPr>
          <w:rFonts w:ascii="Times New Roman" w:hAnsi="Times New Roman" w:eastAsia="宋体" w:cs="Times New Roman"/>
          <w:b w:val="0"/>
          <w:i w:val="0"/>
          <w:color w:val="000000"/>
          <w:sz w:val="18"/>
          <w:rFonts w:ascii="Consolas" w:hAnsi="Consolas" w:eastAsia="宋体"/>
        </w:rPr>
        <w:t>curl http://localhost:9000/api/product/list?page=1&amp;size=5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七、测试摘要 (摘自 04)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179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7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/>
        <w:jc w:val="center"/>
      </w:pPr>
      <w:r>
        <w:rPr>
          <w:rFonts w:ascii="Times New Roman" w:hAnsi="Times New Roman" w:eastAsia="宋体" w:cs="Times New Roman"/>
          <w:b w:val="0"/>
          <w:i/>
          <w:color w:val="000000"/>
          <w:sz w:val="18"/>
        </w:rPr>
        <w:t>图 7-1  E-Mall 自动化测试结果 (71 用例全过)</w:t>
      </w:r>
    </w:p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7.1 测试维度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维度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脚本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用例数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覆盖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API 端到端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api_test.py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注册/登录/商品/订单/支付/取消/异常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集成测试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integration_test.py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鉴权 + 下单真实业务路径 + 错误场景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限流熔断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sentinel_test.py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50 并发突发 / 熔断 / 慢调用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订单取消库存回滚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test_cancel_restore_stock.py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qty=1 / qty=3 / 已支付拒绝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商品冗余库存同步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test_product_stock_sync.py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product.stock 同步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管理员接口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admin_test.py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 模块 (用户/商品/库存/订单/日志) + RBAC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前端订单模块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手工 + 自动化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状态分页 + 一键支付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事件流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rabbitmq_test.py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发布/消费/落盘/RBAC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合计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71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通过率 100%</w:t>
            </w:r>
          </w:p>
        </w:tc>
      </w:tr>
    </w:tbl>
    <w:p>
      <w:pPr>
        <w:pStyle w:val="Heading2"/>
        <w:spacing w:before="16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2"/>
        </w:rPr>
        <w:t>7.2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指标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目标值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实测值</w:t>
            </w:r>
          </w:p>
        </w:tc>
        <w:tc>
          <w:tcPr>
            <w:tcW w:type="dxa" w:w="2268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商品列表 P95 响应时间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&lt; 500ms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约 200ms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商品列表吞吐量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&gt; 50 req/s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约 80 req/s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订单创建成功率 (5 并发)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&gt; 90%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100%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Sentinel 触发率 (50 并发)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触发限流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12 成功 + 17 库存不足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RabbitMQ 事件消费时延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&lt; 1s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&lt; 100ms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JWT 鉴权时延</w:t>
            </w:r>
          </w:p>
        </w:tc>
        <w:tc>
          <w:tcPr>
            <w:tcW w:type="dxa" w:w="1984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&lt; 50ms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约 14ms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PASS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八、关键技术亮点 (摘自 05)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3.1 分布式事务与并发控制：@Transactional + 乐观锁，50 并发不超卖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3.2 服务降级与容错：Feign FallbackFactory + Sentinel Dashboard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3.3 前端鉴权完整性：路由守卫 + Axios 拦截器 + Pinia 持久化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3.4 订单模块体验优化：按状态分页 + 一键支付 (V2)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3.5 RBAC 角色体系与管理员后台 (V4)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3.6 日志服务：Java NIO + 路径安全校验 (V4)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3.7 批处理脚本可移植 (V4)</w:t>
      </w:r>
    </w:p>
    <w:p>
      <w:pPr>
        <w:pStyle w:val="ListBullet"/>
        <w:spacing w:before="0" w:after="0" w:line="336" w:lineRule="auto"/>
        <w:ind w:left="420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3.8 RabbitMQ 消息总线：Topic Exchange + 2 队列 + 3 routing-key (V5)</w:t>
      </w:r>
    </w:p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九、版本迭代时间线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850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版本</w:t>
            </w:r>
          </w:p>
        </w:tc>
        <w:tc>
          <w:tcPr>
            <w:tcW w:type="dxa" w:w="283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主题</w:t>
            </w:r>
          </w:p>
        </w:tc>
        <w:tc>
          <w:tcPr>
            <w:tcW w:type="dxa" w:w="5386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关键产出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V1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基础微服务搭建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 个服务 + Nacos + Gateway + JWT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V2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订单模块体验升级 + 库存回滚修复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状态分页 + 一键支付 + cancelOrder 调 inventory restore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V3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商品库存同步修复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order-service 同步 product.stock 冗余字段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V4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管理后台 + 日志服务 + 脚本可移植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RBAC + 5 个管理子页面 + log-service + .bat 路径探测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V5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RabbitMQ 消息总线 (本次迭代)</w:t>
            </w:r>
          </w:p>
        </w:tc>
        <w:tc>
          <w:tcPr>
            <w:tcW w:type="dxa" w:w="5386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OrderEventPublisher + 2 Listeners + LocalDateTime 序列化修复 + 11 个测试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十、面向不同读者的导读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读者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建议阅读顺序</w:t>
            </w:r>
          </w:p>
        </w:tc>
        <w:tc>
          <w:tcPr>
            <w:tcW w:type="dxa" w:w="481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重点关注章节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客户 / 业务方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本报告 → 01 需求 → 05 总结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业务需求 (01 二)、技术选型 (01 四)、亮点 (05 三)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架构师 / 评审专家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01 → 02 → 04 → 05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02 二 (技术架构)、02 七 (容错)、05 三 (亮点)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后端开发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02 → 03 → 04 (RabbitMQ 部分)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02 四 (关键流程)、03 四 (启动步骤)、02.3 (RabbitMQ)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前端开发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02 2.2 → 05 3.3/3.4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前端模块划分、Axios 拦截器、订单模块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 / QA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04 → 本报告 7 节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04 三-八 测试维度 + 7.2 性能指标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运维 / 部署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03 → 05 3.7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03 三 (端口)、03 四 (部署步骤)、03 七 (常见问题)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十一、交付物清单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类别</w:t>
            </w:r>
          </w:p>
        </w:tc>
        <w:tc>
          <w:tcPr>
            <w:tcW w:type="dxa" w:w="3969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文件 / 目录</w:t>
            </w:r>
          </w:p>
        </w:tc>
        <w:tc>
          <w:tcPr>
            <w:tcW w:type="dxa" w:w="3685"/>
            <w:shd w:val="clear" w:color="auto" w:fill="D9E2F3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说明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源代码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user-service / product-service / order-service / inventory-service / log-service / gateway / easybuy-frontend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6 个微服务 + 1 个前端工程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构建产物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*/target/*-SNAPSHOT.jar (6 个)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Maven 打包输出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数据库脚本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sql/init.sql + sql/upgrade.sql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4 个库 + 种子数据 + 升级补丁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配置文件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*/src/main/resources/*-service.yaml + scripts/push_nacos_configs.py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本地备份 + Nacos 推送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测试脚本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test/*.py (7 个)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api/integration/sentinel/cancel_restore/stock_sync/admin/rabbitmq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工具脚本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scripts/*.py + scripts/*.bat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start/stop/push_config/upgrade_db/update_images + .bat 可移植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文档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doc/01~05-*.docx + doc/06-项目报告.docx + doc/images/*.png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5 份正文 + 1 份汇总报告 + 10 张图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i w:val="0"/>
                <w:color w:val="000000"/>
                <w:sz w:val="20"/>
              </w:rPr>
              <w:t>前端 UI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easybuy-frontend/src/views/*.vue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88" w:lineRule="auto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0"/>
              </w:rPr>
              <w:t>登录/注册/商品/下单/订单/个人中心 + 5 个管理子页面</w:t>
            </w:r>
          </w:p>
        </w:tc>
      </w:tr>
    </w:tbl>
    <w:p>
      <w:pPr>
        <w:pStyle w:val="Heading1"/>
        <w:spacing w:before="280" w:after="120"/>
        <w:jc w:val="left"/>
      </w:pPr>
      <w:r>
        <w:rPr>
          <w:rFonts w:ascii="Times New Roman" w:hAnsi="Times New Roman" w:eastAsia="宋体" w:cs="Times New Roman"/>
          <w:b/>
          <w:i w:val="0"/>
          <w:color w:val="000000"/>
          <w:sz w:val="36"/>
        </w:rPr>
        <w:t>十二、结束语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本项目通过 5 份独立技术文档 + 1 份汇总报告，完整覆盖了 E-Mall 微服务项目从需求分析、架构设计、部署实施、测试验证到项目总结的整个软件工程流程。RabbitMQ (V5) 的引入使系统在事件驱动、可扩展性、上下游解耦方面又向前迈进一步，为后续接入物流、客服、推荐等下游服务打下了基础。</w:t>
      </w:r>
    </w:p>
    <w:p>
      <w:pPr>
        <w:spacing w:before="0" w:after="80" w:line="360" w:lineRule="auto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建议读者按「本报告 → 01 需求 → 02 设计 → 03 部署 → 04 测试 → 05 总结」的顺序通读，对系统形成完整认知；如需查阅具体实现，可直接定位到对应章节的代码片段、表格、图示。所有问题与改进方向已在 05 六节 (可扩展方向) 中列出，欢迎后续开发者在生产化、容器化、可观测性等方向继续深耕。</w:t>
      </w:r>
    </w:p>
    <w:p>
      <w:r>
        <w:br w:type="page"/>
      </w:r>
    </w:p>
    <w:p>
      <w:pPr>
        <w:spacing w:before="0" w:after="80" w:line="360" w:lineRule="auto"/>
        <w:ind w:firstLine="42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— 项目报告结束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