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架构讨论：Harness + 插件化（万物皆 Skill）</w:t>
      </w:r>
    </w:p>
    <w:p>
      <w:pPr>
        <w:ind w:left="432"/>
      </w:pPr>
      <w:r>
        <w:rPr>
          <w:i/>
        </w:rPr>
        <w:t>2026-09-25 ｜ 提出人：用户 ｜ 本文档回答三件事：</w:t>
      </w:r>
      <w:r>
        <w:rPr>
          <w:b/>
          <w:i/>
        </w:rPr>
        <w:t>你的方案解决了什么</w:t>
      </w:r>
      <w:r>
        <w:rPr>
          <w:i/>
        </w:rPr>
        <w:t>、</w:t>
      </w:r>
      <w:r>
        <w:rPr>
          <w:b/>
          <w:i/>
        </w:rPr>
        <w:t>哪些地方必须补硬</w:t>
      </w:r>
      <w:r>
        <w:rPr>
          <w:i/>
        </w:rPr>
        <w:t>、</w:t>
      </w:r>
      <w:r>
        <w:rPr>
          <w:b/>
          <w:i/>
        </w:rPr>
        <w:t>还有哪些要敲定</w:t>
      </w:r>
    </w:p>
    <w:p>
      <w:pPr>
        <w:ind w:left="432"/>
      </w:pPr>
      <w:r>
        <w:rPr>
          <w:i/>
        </w:rPr>
        <w:t>配套图：</w:t>
      </w:r>
      <w:r>
        <w:rPr>
          <w:rFonts w:ascii="Consolas" w:hAnsi="Consolas"/>
          <w:i/>
          <w:color w:val="C7254E"/>
        </w:rPr>
        <w:t>docs/platform-vision/diagrams/harness-architecture.html</w:t>
      </w:r>
      <w:r>
        <w:rPr>
          <w:i/>
        </w:rPr>
        <w:t>（架构图 + 流程图）</w:t>
      </w:r>
    </w:p>
    <w:p>
      <w:pPr>
        <w:pStyle w:val="Heading2"/>
      </w:pPr>
      <w:r>
        <w:t>0. 一页纸结论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</w:r>
            <w:r>
              <w:rPr>
                <w:b/>
              </w:rPr>
              <w:t>问题</w:t>
            </w:r>
          </w:p>
        </w:tc>
        <w:tc>
          <w:tcPr>
            <w:tcW w:type="dxa" w:w="5103"/>
          </w:tcPr>
          <w:p>
            <w:r>
              <w:rPr>
                <w:b/>
              </w:rPr>
            </w:r>
            <w:r>
              <w:rPr>
                <w:b/>
              </w:rPr>
              <w:t>结论</w:t>
            </w:r>
          </w:p>
        </w:tc>
      </w:tr>
      <w:tr>
        <w:tc>
          <w:tcPr>
            <w:tcW w:type="dxa" w:w="5103"/>
          </w:tcPr>
          <w:p>
            <w:r/>
            <w:r>
              <w:t>方向对不对</w:t>
            </w:r>
          </w:p>
        </w:tc>
        <w:tc>
          <w:tcPr>
            <w:tcW w:type="dxa" w:w="5103"/>
          </w:tcPr>
          <w:p>
            <w:r/>
            <w:r>
              <w:rPr>
                <w:b/>
              </w:rPr>
              <w:t>对，而且是升级</w:t>
            </w:r>
            <w:r>
              <w:t>。原来的编排（意图判定→工具计划→证据装配→答案成型）</w:t>
            </w:r>
            <w:r>
              <w:rPr>
                <w:b/>
              </w:rPr>
              <w:t>写死在代码里</w:t>
            </w:r>
            <w:r>
              <w:t>；改成"harness 底座 + 万物皆 skill"后，</w:t>
            </w:r>
            <w:r>
              <w:rPr>
                <w:b/>
              </w:rPr>
              <w:t>加一种能力 = 加一个 skill</w:t>
            </w:r>
            <w:r>
              <w:t>，不用改编排内核</w:t>
            </w:r>
          </w:p>
        </w:tc>
      </w:tr>
      <w:tr>
        <w:tc>
          <w:tcPr>
            <w:tcW w:type="dxa" w:w="5103"/>
          </w:tcPr>
          <w:p>
            <w:r/>
            <w:r>
              <w:t>最大的变化</w:t>
            </w:r>
          </w:p>
        </w:tc>
        <w:tc>
          <w:tcPr>
            <w:tcW w:type="dxa" w:w="5103"/>
          </w:tcPr>
          <w:p>
            <w:r/>
            <w:r>
              <w:t xml:space="preserve">从「规则优先、LLM 兜底」改成 </w:t>
            </w:r>
            <w:r>
              <w:rPr>
                <w:b/>
              </w:rPr>
              <w:t>「LLM/决策模型为主」</w:t>
            </w:r>
            <w:r>
              <w:t>。这是一次</w:t>
            </w:r>
            <w:r>
              <w:rPr>
                <w:b/>
              </w:rPr>
              <w:t>根本性立场切换</w:t>
            </w:r>
            <w:r>
              <w:t>，收益是能力上限高，代价是</w:t>
            </w:r>
            <w:r>
              <w:rPr>
                <w:b/>
              </w:rPr>
              <w:t>不确定性变高</w:t>
            </w:r>
            <w:r>
              <w:t xml:space="preserve">（会编、会漂、可能幻觉出 </w:t>
            </w:r>
            <w:r>
              <w:rPr>
                <w:rFonts w:ascii="Consolas" w:hAnsi="Consolas"/>
                <w:color w:val="C7254E"/>
              </w:rPr>
              <w:t>truncate table</w:t>
            </w:r>
            <w:r>
              <w:t>）</w:t>
            </w:r>
          </w:p>
        </w:tc>
      </w:tr>
      <w:tr>
        <w:tc>
          <w:tcPr>
            <w:tcW w:type="dxa" w:w="5103"/>
          </w:tcPr>
          <w:p>
            <w:r/>
            <w:r>
              <w:t>因此必须补硬的三处</w:t>
            </w:r>
          </w:p>
        </w:tc>
        <w:tc>
          <w:tcPr>
            <w:tcW w:type="dxa" w:w="5103"/>
          </w:tcPr>
          <w:p>
            <w:r/>
            <w:r>
              <w:t xml:space="preserve">① </w:t>
            </w:r>
            <w:r>
              <w:rPr>
                <w:b/>
              </w:rPr>
              <w:t>事实不得由模型生成</w:t>
            </w:r>
            <w:r>
              <w:t>——要用</w:t>
            </w:r>
            <w:r>
              <w:rPr>
                <w:b/>
              </w:rPr>
              <w:t>机制</w:t>
            </w:r>
            <w:r>
              <w:t xml:space="preserve">保证（执行器回执校验），不能靠提示词；② </w:t>
            </w:r>
            <w:r>
              <w:rPr>
                <w:b/>
              </w:rPr>
              <w:t>防火墙 fail-closed</w:t>
            </w:r>
            <w:r>
              <w:t>（拿不准就拒），且中高风险要</w:t>
            </w:r>
            <w:r>
              <w:rPr>
                <w:b/>
              </w:rPr>
              <w:t>留痕 + 复核</w:t>
            </w:r>
            <w:r>
              <w:t xml:space="preserve">；③ </w:t>
            </w:r>
            <w:r>
              <w:rPr>
                <w:b/>
              </w:rPr>
              <w:t>知识回写也是一种写操作</w:t>
            </w:r>
            <w:r>
              <w:t>，必须过审、有版本、可回滚，否则知识库会被幻觉污染</w:t>
            </w:r>
          </w:p>
        </w:tc>
      </w:tr>
      <w:tr>
        <w:tc>
          <w:tcPr>
            <w:tcW w:type="dxa" w:w="5103"/>
          </w:tcPr>
          <w:p>
            <w:r/>
            <w:r>
              <w:t>原设计里缺的一层</w:t>
            </w:r>
          </w:p>
        </w:tc>
        <w:tc>
          <w:tcPr>
            <w:tcW w:type="dxa" w:w="5103"/>
          </w:tcPr>
          <w:p>
            <w:r/>
            <w:r>
              <w:rPr>
                <w:b/>
              </w:rPr>
              <w:t>智能防火墙</w:t>
            </w:r>
            <w:r>
              <w:t>（你提的）。我原方案只有"写操作必经生成→审核→执行"的原则，没有独立的策略引擎——这是</w:t>
            </w:r>
            <w:r>
              <w:rPr>
                <w:b/>
              </w:rPr>
              <w:t>真正的缺口</w:t>
            </w:r>
            <w:r>
              <w:t>，补上后整条链路才闭环</w:t>
            </w:r>
          </w:p>
        </w:tc>
      </w:tr>
      <w:tr>
        <w:tc>
          <w:tcPr>
            <w:tcW w:type="dxa" w:w="5103"/>
          </w:tcPr>
          <w:p>
            <w:r/>
            <w:r>
              <w:t>可复用的已有资产</w:t>
            </w:r>
          </w:p>
        </w:tc>
        <w:tc>
          <w:tcPr>
            <w:tcW w:type="dxa" w:w="5103"/>
          </w:tcPr>
          <w:p>
            <w:r/>
            <w:r>
              <w:t>知识库（75 口径 / 298 字段 / 139 术语 / 76 规则）、SQL 血缘解析、生成四层（SQL→链路→落地→反向校验）、海豚插件（执行器雏形）、继承下来的编排骨架（可改造成 skill 注册表）</w:t>
            </w:r>
          </w:p>
        </w:tc>
      </w:tr>
    </w:tbl>
    <w:p/>
    <w:p>
      <w:pPr>
        <w:pStyle w:val="Heading2"/>
      </w:pPr>
      <w:r>
        <w:t>1. 组件级对照（你的定义 ↔ 现状 ↔ 差距）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rPr>
                <w:b/>
              </w:rPr>
            </w:r>
            <w:r>
              <w:rPr>
                <w:b/>
              </w:rPr>
              <w:t>你的组件</w:t>
            </w:r>
          </w:p>
        </w:tc>
        <w:tc>
          <w:tcPr>
            <w:tcW w:type="dxa" w:w="2551"/>
          </w:tcPr>
          <w:p>
            <w:r>
              <w:rPr>
                <w:b/>
              </w:rPr>
            </w:r>
            <w:r>
              <w:rPr>
                <w:b/>
              </w:rPr>
              <w:t>职责</w:t>
            </w:r>
          </w:p>
        </w:tc>
        <w:tc>
          <w:tcPr>
            <w:tcW w:type="dxa" w:w="2551"/>
          </w:tcPr>
          <w:p>
            <w:r>
              <w:rPr>
                <w:b/>
              </w:rPr>
            </w:r>
            <w:r>
              <w:rPr>
                <w:b/>
              </w:rPr>
              <w:t>我们已有的</w:t>
            </w:r>
          </w:p>
        </w:tc>
        <w:tc>
          <w:tcPr>
            <w:tcW w:type="dxa" w:w="2551"/>
          </w:tcPr>
          <w:p>
            <w:r>
              <w:rPr>
                <w:b/>
              </w:rPr>
            </w:r>
            <w:r>
              <w:rPr>
                <w:b/>
              </w:rPr>
              <w:t>差距 / 要做的事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Harness 底座</w:t>
            </w:r>
          </w:p>
        </w:tc>
        <w:tc>
          <w:tcPr>
            <w:tcW w:type="dxa" w:w="2551"/>
          </w:tcPr>
          <w:p>
            <w:r/>
            <w:r>
              <w:t>会话与上下文、决策（LLM/决策模型）、技能注册与调度、结果回传</w:t>
            </w:r>
          </w:p>
        </w:tc>
        <w:tc>
          <w:tcPr>
            <w:tcW w:type="dxa" w:w="2551"/>
          </w:tcPr>
          <w:p>
            <w:r/>
            <w:r>
              <w:t>现有编排（entity/intent/planner/assemble/answer）+ 前端对话工作台 + 会话审计落库</w:t>
            </w:r>
          </w:p>
        </w:tc>
        <w:tc>
          <w:tcPr>
            <w:tcW w:type="dxa" w:w="2551"/>
          </w:tcPr>
          <w:p>
            <w:r/>
            <w:r>
              <w:t xml:space="preserve">需要重构成 </w:t>
            </w:r>
            <w:r>
              <w:rPr>
                <w:b/>
              </w:rPr>
              <w:t>skill 注册表 + 决策循环</w:t>
            </w:r>
            <w:r>
              <w:t>；决策过程与工具调用要可观测、可回放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Skill（技能/Agent）</w:t>
            </w:r>
          </w:p>
        </w:tc>
        <w:tc>
          <w:tcPr>
            <w:tcW w:type="dxa" w:w="2551"/>
          </w:tcPr>
          <w:p>
            <w:r/>
            <w:r>
              <w:t>一类能力一个 skill：解析、生成、查询、调度、格式化…</w:t>
            </w:r>
          </w:p>
        </w:tc>
        <w:tc>
          <w:tcPr>
            <w:tcW w:type="dxa" w:w="2551"/>
          </w:tcPr>
          <w:p>
            <w:r/>
            <w:r>
              <w:t>现有工具方法（analyze/upstream/impact/search/metric/report）</w:t>
            </w:r>
          </w:p>
        </w:tc>
        <w:tc>
          <w:tcPr>
            <w:tcW w:type="dxa" w:w="2551"/>
          </w:tcPr>
          <w:p>
            <w:r/>
            <w:r>
              <w:t xml:space="preserve">需要 </w:t>
            </w:r>
            <w:r>
              <w:rPr>
                <w:b/>
              </w:rPr>
              <w:t>skill 契约</w:t>
            </w:r>
            <w:r>
              <w:t>（schema/权限/幂等/超时/失败语义），并把现有工具包装成 skill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知识库</w:t>
            </w:r>
          </w:p>
        </w:tc>
        <w:tc>
          <w:tcPr>
            <w:tcW w:type="dxa" w:w="2551"/>
          </w:tcPr>
          <w:p>
            <w:r/>
            <w:r>
              <w:t>业务口径 + 表 + 表字段 + 术语 + 规则</w:t>
            </w:r>
          </w:p>
        </w:tc>
        <w:tc>
          <w:tcPr>
            <w:tcW w:type="dxa" w:w="2551"/>
          </w:tcPr>
          <w:p>
            <w:r/>
            <w:r>
              <w:t>✅ 已存在且实测可用（</w:t>
            </w:r>
            <w:r>
              <w:rPr>
                <w:rFonts w:ascii="Consolas" w:hAnsi="Consolas"/>
                <w:color w:val="C7254E"/>
              </w:rPr>
              <w:t>/kb/search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/kb/metric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/kb/summary</w:t>
            </w:r>
            <w:r>
              <w:t>）</w:t>
            </w:r>
          </w:p>
        </w:tc>
        <w:tc>
          <w:tcPr>
            <w:tcW w:type="dxa" w:w="2551"/>
          </w:tcPr>
          <w:p>
            <w:r/>
            <w:r>
              <w:t>需要</w:t>
            </w:r>
            <w:r>
              <w:rPr>
                <w:b/>
              </w:rPr>
              <w:t>写入通道 + 审核 + 版本 + 回滚</w:t>
            </w:r>
            <w:r>
              <w:t>（现在只有读和离线构建）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智能防火墙</w:t>
            </w:r>
          </w:p>
        </w:tc>
        <w:tc>
          <w:tcPr>
            <w:tcW w:type="dxa" w:w="2551"/>
          </w:tcPr>
          <w:p>
            <w:r/>
            <w:r>
              <w:t>权限校验 + 风险判定，防幻觉指令影响生产</w:t>
            </w:r>
          </w:p>
        </w:tc>
        <w:tc>
          <w:tcPr>
            <w:tcW w:type="dxa" w:w="2551"/>
          </w:tcPr>
          <w:p>
            <w:r/>
            <w:r>
              <w:t xml:space="preserve">❌ </w:t>
            </w:r>
            <w:r>
              <w:rPr>
                <w:b/>
              </w:rPr>
              <w:t>没有</w:t>
            </w:r>
            <w:r>
              <w:t xml:space="preserve">（只有静态校验 </w:t>
            </w:r>
            <w:r>
              <w:rPr>
                <w:rFonts w:ascii="Consolas" w:hAnsi="Consolas"/>
                <w:color w:val="C7254E"/>
              </w:rPr>
              <w:t>/generate/validate</w:t>
            </w:r>
            <w:r>
              <w:t>）</w:t>
            </w:r>
          </w:p>
        </w:tc>
        <w:tc>
          <w:tcPr>
            <w:tcW w:type="dxa" w:w="2551"/>
          </w:tcPr>
          <w:p>
            <w:r/>
            <w:r>
              <w:rPr>
                <w:b/>
              </w:rPr>
              <w:t>新建</w:t>
            </w:r>
            <w:r>
              <w:t>：策略表 + 动作分级 + 审批令牌 + 全量留痕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执行层（执行器）</w:t>
            </w:r>
          </w:p>
        </w:tc>
        <w:tc>
          <w:tcPr>
            <w:tcW w:type="dxa" w:w="2551"/>
          </w:tcPr>
          <w:p>
            <w:r/>
            <w:r>
              <w:t>对接调度工具、大数据组件监控；新增一个调度器只加一个适配器</w:t>
            </w:r>
          </w:p>
        </w:tc>
        <w:tc>
          <w:tcPr>
            <w:tcW w:type="dxa" w:w="2551"/>
          </w:tcPr>
          <w:p>
            <w:r/>
            <w:r>
              <w:t>海豚插件（旁路集成，已验证）；监控：无</w:t>
            </w:r>
          </w:p>
        </w:tc>
        <w:tc>
          <w:tcPr>
            <w:tcW w:type="dxa" w:w="2551"/>
          </w:tcPr>
          <w:p>
            <w:r/>
            <w:r>
              <w:t xml:space="preserve">抽象成 </w:t>
            </w:r>
            <w:r>
              <w:rPr>
                <w:b/>
              </w:rPr>
              <w:t>调度适配器协议</w:t>
            </w:r>
            <w:r>
              <w:t xml:space="preserve">（提交/暂停/重跑/补数/查状态）+ </w:t>
            </w:r>
            <w:r>
              <w:rPr>
                <w:b/>
              </w:rPr>
              <w:t>监控适配器协议</w:t>
            </w:r>
            <w:r>
              <w:t>（集群/库/表状态）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前端（Web 为主）</w:t>
            </w:r>
          </w:p>
        </w:tc>
        <w:tc>
          <w:tcPr>
            <w:tcW w:type="dxa" w:w="2551"/>
          </w:tcPr>
          <w:p>
            <w:r/>
            <w:r>
              <w:t>harness 的交互面；结果按类型渲染</w:t>
            </w:r>
          </w:p>
        </w:tc>
        <w:tc>
          <w:tcPr>
            <w:tcW w:type="dxa" w:w="2551"/>
          </w:tcPr>
          <w:p>
            <w:r/>
            <w:r>
              <w:t>✅ 对话工作台 + 证据面板（口径/血缘/审计）已跑通</w:t>
            </w:r>
          </w:p>
        </w:tc>
        <w:tc>
          <w:tcPr>
            <w:tcW w:type="dxa" w:w="2551"/>
          </w:tcPr>
          <w:p>
            <w:r/>
            <w:r>
              <w:t>结果渲染要变成</w:t>
            </w:r>
            <w:r>
              <w:rPr>
                <w:b/>
              </w:rPr>
              <w:t>可插拔视图</w:t>
            </w:r>
            <w:r>
              <w:t>（表格、依赖图、SQL 高亮、执行计划、监控卡片）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初始化批量解析</w:t>
            </w:r>
            <w:r>
              <w:t>（可选）</w:t>
            </w:r>
          </w:p>
        </w:tc>
        <w:tc>
          <w:tcPr>
            <w:tcW w:type="dxa" w:w="2551"/>
          </w:tcPr>
          <w:p>
            <w:r/>
            <w:r>
              <w:t>一次性把调度器里已有任务的业务知识抽出来</w:t>
            </w:r>
          </w:p>
        </w:tc>
        <w:tc>
          <w:tcPr>
            <w:tcW w:type="dxa" w:w="2551"/>
          </w:tcPr>
          <w:p>
            <w:r/>
            <w:r>
              <w:t>有工作流级解析能力（</w:t>
            </w:r>
            <w:r>
              <w:rPr>
                <w:rFonts w:ascii="Consolas" w:hAnsi="Consolas"/>
                <w:color w:val="C7254E"/>
              </w:rPr>
              <w:t>/analyze-workflow</w:t>
            </w:r>
            <w:r>
              <w:t>）+ 离线导入思路</w:t>
            </w:r>
          </w:p>
        </w:tc>
        <w:tc>
          <w:tcPr>
            <w:tcW w:type="dxa" w:w="2551"/>
          </w:tcPr>
          <w:p>
            <w:r/>
            <w:r>
              <w:t>需要</w:t>
            </w:r>
            <w:r>
              <w:rPr>
                <w:b/>
              </w:rPr>
              <w:t>批量任务编排 + 幂等 + 进度 + 人工抽检</w:t>
            </w:r>
            <w:r>
              <w:t>，且默认</w:t>
            </w:r>
            <w:r>
              <w:rPr>
                <w:b/>
              </w:rPr>
              <w:t>只读不落库</w:t>
            </w:r>
            <w:r>
              <w:t>（先出报告）</w:t>
            </w:r>
          </w:p>
        </w:tc>
      </w:tr>
    </w:tbl>
    <w:p/>
    <w:p>
      <w:pPr>
        <w:pStyle w:val="Heading2"/>
      </w:pPr>
      <w:r>
        <w:t>2. 必须补硬的三处（按风险排序）</w:t>
      </w:r>
    </w:p>
    <w:p>
      <w:pPr>
        <w:pStyle w:val="Heading3"/>
      </w:pPr>
      <w:r>
        <w:t>2.1 事实不得由模型生成 —— 要用机制，不能靠提示词</w:t>
      </w:r>
    </w:p>
    <w:p>
      <w:r>
        <w:t>LLM 为主之后，最大的风险不是"答得不好"，而是</w:t>
      </w:r>
      <w:r>
        <w:rPr>
          <w:b/>
        </w:rPr>
        <w:t>答得很像真的</w:t>
      </w:r>
      <w:r>
        <w:t>。原设计有一条铁律"事实来自内核"，那是在规则模式下天然成立的；换成 LLM 主导后，必须换成</w:t>
      </w:r>
      <w:r>
        <w:rPr>
          <w:b/>
        </w:rPr>
        <w:t>机制</w:t>
      </w:r>
      <w:r>
        <w:t>：</w:t>
      </w:r>
    </w:p>
    <w:p>
      <w:pPr>
        <w:pStyle w:val="ListBullet"/>
      </w:pPr>
      <w:r>
        <w:rPr>
          <w:b/>
        </w:rPr>
        <w:t>执行器回执校验</w:t>
      </w:r>
      <w:r>
        <w:t>：skill 返回必须带结构化回执（</w:t>
      </w:r>
      <w:r>
        <w:rPr>
          <w:rFonts w:ascii="Consolas" w:hAnsi="Consolas"/>
          <w:color w:val="C7254E"/>
        </w:rPr>
        <w:t>source/endpoint/ms/rows/affected</w:t>
      </w:r>
      <w:r>
        <w:t>），harness 只允许用回执里的数字与标识符组答案；模型输出里出现回执之外的</w:t>
      </w:r>
      <w:r>
        <w:rPr>
          <w:b/>
        </w:rPr>
        <w:t>表名/数字/字段名</w:t>
      </w:r>
      <w:r>
        <w:t>，一律标红或打回重写。</w:t>
      </w:r>
    </w:p>
    <w:p>
      <w:pPr>
        <w:pStyle w:val="ListBullet"/>
      </w:pPr>
      <w:r>
        <w:rPr>
          <w:b/>
        </w:rPr>
        <w:t>引用强制</w:t>
      </w:r>
      <w:r>
        <w:t xml:space="preserve">：每条结论必须挂 </w:t>
      </w:r>
      <w:r>
        <w:rPr>
          <w:rFonts w:ascii="Consolas" w:hAnsi="Consolas"/>
          <w:color w:val="C7254E"/>
        </w:rPr>
        <w:t>evidence[]</w:t>
      </w:r>
      <w:r>
        <w:t>（证据 id），无证据的结论</w:t>
      </w:r>
      <w:r>
        <w:rPr>
          <w:b/>
        </w:rPr>
        <w:t>不允许</w:t>
      </w:r>
      <w:r>
        <w:t xml:space="preserve">输出（沿用现有 </w:t>
      </w:r>
      <w:r>
        <w:rPr>
          <w:rFonts w:ascii="Consolas" w:hAnsi="Consolas"/>
          <w:color w:val="C7254E"/>
        </w:rPr>
        <w:t>Answer</w:t>
      </w:r>
      <w:r>
        <w:t xml:space="preserve"> 模型校验，铁律 1 继续生效）。</w:t>
      </w:r>
    </w:p>
    <w:p>
      <w:pPr>
        <w:pStyle w:val="ListBullet"/>
      </w:pPr>
      <w:r>
        <w:rPr>
          <w:b/>
        </w:rPr>
        <w:t>敏感动作白名单</w:t>
      </w:r>
      <w:r>
        <w:t>：模型只能"提出"动作，不能"决定"动作——动作由防火墙裁决（见 2.2）。</w:t>
      </w:r>
    </w:p>
    <w:p>
      <w:pPr>
        <w:pStyle w:val="Heading3"/>
      </w:pPr>
      <w:r>
        <w:t>2.2 智能防火墙：fail-closed、分级、留痕、可复核</w:t>
      </w:r>
    </w:p>
    <w:p>
      <w:r>
        <w:t>建议做成</w:t>
      </w:r>
      <w:r>
        <w:rPr>
          <w:b/>
        </w:rPr>
        <w:t>独立组件</w:t>
      </w:r>
      <w:r>
        <w:t>（而不是散在 skill 里的 if-else），判定顺序为：</w:t>
      </w:r>
      <w:r>
        <w:rPr>
          <w:b/>
        </w:rPr>
        <w:t>身份 → 权限 → 风险分级 → 处置</w:t>
      </w:r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级别</w:t>
            </w:r>
          </w:p>
        </w:tc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例子</w:t>
            </w:r>
          </w:p>
        </w:tc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处置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</w:rPr>
              <w:t>L0 只读</w:t>
            </w:r>
          </w:p>
        </w:tc>
        <w:tc>
          <w:tcPr>
            <w:tcW w:type="dxa" w:w="3402"/>
          </w:tcPr>
          <w:p>
            <w:r/>
            <w:r>
              <w:t>查血缘、检索口径、看集群状态、</w:t>
            </w:r>
            <w:r>
              <w:rPr>
                <w:rFonts w:ascii="Consolas" w:hAnsi="Consolas"/>
                <w:color w:val="C7254E"/>
              </w:rPr>
              <w:t>select</w:t>
            </w:r>
          </w:p>
        </w:tc>
        <w:tc>
          <w:tcPr>
            <w:tcW w:type="dxa" w:w="3402"/>
          </w:tcPr>
          <w:p>
            <w:r/>
            <w:r>
              <w:t>直接通过（仍留痕）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</w:rPr>
              <w:t>L1 低风险写</w:t>
            </w:r>
          </w:p>
        </w:tc>
        <w:tc>
          <w:tcPr>
            <w:tcW w:type="dxa" w:w="3402"/>
          </w:tcPr>
          <w:p>
            <w:r/>
            <w:r>
              <w:t>生成 SQL 草稿、生成调度流程草稿、写临时表</w:t>
            </w:r>
          </w:p>
        </w:tc>
        <w:tc>
          <w:tcPr>
            <w:tcW w:type="dxa" w:w="3402"/>
          </w:tcPr>
          <w:p>
            <w:r/>
            <w:r>
              <w:t>通过 + 强制附"未执行"标注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</w:rPr>
              <w:t>L2 中风险</w:t>
            </w:r>
          </w:p>
        </w:tc>
        <w:tc>
          <w:tcPr>
            <w:tcW w:type="dxa" w:w="3402"/>
          </w:tcPr>
          <w:p>
            <w:r/>
            <w:r>
              <w:t>建表、改表结构、上线调度流程、重跑历史实例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回给用户确认</w:t>
            </w:r>
            <w:r>
              <w:t>（展示影响面：下游 N 张表 / M 个任务）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</w:rPr>
              <w:t>L3 高风险</w:t>
            </w:r>
          </w:p>
        </w:tc>
        <w:tc>
          <w:tcPr>
            <w:tcW w:type="dxa" w:w="3402"/>
          </w:tcPr>
          <w:p>
            <w:r/>
            <w:r>
              <w:t>补数超大范围、删除分区、修改生产口径、批量重跑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双人复核</w:t>
            </w:r>
            <w:r>
              <w:t>（提交人 + 负责人），带时效令牌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</w:rPr>
              <w:t>L4 禁止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drop table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truncate</w:t>
            </w:r>
            <w:r>
              <w:t xml:space="preserve">、无 </w:t>
            </w:r>
            <w:r>
              <w:rPr>
                <w:rFonts w:ascii="Consolas" w:hAnsi="Consolas"/>
                <w:color w:val="C7254E"/>
              </w:rPr>
              <w:t>where</w:t>
            </w:r>
            <w:r>
              <w:t xml:space="preserve"> 的 </w:t>
            </w:r>
            <w:r>
              <w:rPr>
                <w:rFonts w:ascii="Consolas" w:hAnsi="Consolas"/>
                <w:color w:val="C7254E"/>
              </w:rPr>
              <w:t>delete/update</w:t>
            </w:r>
            <w:r>
              <w:t>、跨域导出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直接拒绝</w:t>
            </w:r>
            <w:r>
              <w:t>并解释原因，记录尝试</w:t>
            </w:r>
          </w:p>
        </w:tc>
      </w:tr>
    </w:tbl>
    <w:p/>
    <w:p>
      <w:r>
        <w:t xml:space="preserve">要点：① </w:t>
      </w:r>
      <w:r>
        <w:rPr>
          <w:b/>
        </w:rPr>
        <w:t>拿不准按上一级处理</w:t>
      </w:r>
      <w:r>
        <w:t>（fail-closed）；② 每次判定都要落审计（谁、什么动作、判定依据、结果）；③ 审批令牌</w:t>
      </w:r>
      <w:r>
        <w:rPr>
          <w:b/>
        </w:rPr>
        <w:t>一次性、有时效、绑定具体动作</w:t>
      </w:r>
      <w:r>
        <w:t>，不能复用。</w:t>
      </w:r>
    </w:p>
    <w:p>
      <w:pPr>
        <w:pStyle w:val="Heading3"/>
      </w:pPr>
      <w:r>
        <w:t>2.3 知识回写 = 写操作，同样要过审</w:t>
      </w:r>
    </w:p>
    <w:p>
      <w:r>
        <w:t>"有价值的知识，用户确认后落盘"这个闭环很好，但</w:t>
      </w:r>
      <w:r>
        <w:rPr>
          <w:b/>
        </w:rPr>
        <w:t>知识库是下游所有回答的地基</w:t>
      </w:r>
      <w:r>
        <w:t>——被幻觉污染一次，后面所有回答都会错。建议：</w:t>
      </w:r>
    </w:p>
    <w:p>
      <w:pPr>
        <w:pStyle w:val="ListBullet"/>
      </w:pPr>
      <w:r>
        <w:t>回写走</w:t>
      </w:r>
      <w:r>
        <w:rPr>
          <w:b/>
        </w:rPr>
        <w:t>候选池</w:t>
      </w:r>
      <w:r>
        <w:t>（</w:t>
      </w:r>
      <w:r>
        <w:rPr>
          <w:rFonts w:ascii="Consolas" w:hAnsi="Consolas"/>
          <w:color w:val="C7254E"/>
        </w:rPr>
        <w:t>candidate</w:t>
      </w:r>
      <w:r>
        <w:t xml:space="preserve"> 状态），不直接进正式口径；</w:t>
      </w:r>
    </w:p>
    <w:p>
      <w:pPr>
        <w:pStyle w:val="ListBullet"/>
      </w:pPr>
      <w:r>
        <w:t>需要</w:t>
      </w:r>
      <w:r>
        <w:rPr>
          <w:b/>
        </w:rPr>
        <w:t>责任人审核</w:t>
      </w:r>
      <w:r>
        <w:t xml:space="preserve">（谁的表谁审）+ </w:t>
      </w:r>
      <w:r>
        <w:rPr>
          <w:b/>
        </w:rPr>
        <w:t>去重/冲突检测</w:t>
      </w:r>
      <w:r>
        <w:t>（同字段两条口径公式不同 → 必须仲裁，不允许并存）；</w:t>
      </w:r>
    </w:p>
    <w:p>
      <w:pPr>
        <w:pStyle w:val="ListBullet"/>
      </w:pPr>
      <w:r>
        <w:rPr>
          <w:b/>
        </w:rPr>
        <w:t>版本化 + 可回滚</w:t>
      </w:r>
      <w:r>
        <w:t>（每条口径有版本号与来源脚本，能一键回退）；</w:t>
      </w:r>
    </w:p>
    <w:p>
      <w:pPr>
        <w:pStyle w:val="ListBullet"/>
      </w:pPr>
      <w:r>
        <w:t>回写内容</w:t>
      </w:r>
      <w:r>
        <w:rPr>
          <w:b/>
        </w:rPr>
        <w:t>必须带来源证据</w:t>
      </w:r>
      <w:r>
        <w:t>（脚本 + 行号 + 摘要），无来源不允许入库。</w:t>
      </w:r>
    </w:p>
    <w:p>
      <w:pPr>
        <w:pStyle w:val="Heading2"/>
      </w:pPr>
      <w:r>
        <w:t>3. Skill 契约（最小字段集，供敲定）</w:t>
      </w:r>
    </w:p>
    <w:p>
      <w:r>
        <w:t>一个 skill 想被 harness 调用，至少要声明：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例子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name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version</w:t>
            </w:r>
          </w:p>
        </w:tc>
        <w:tc>
          <w:tcPr>
            <w:tcW w:type="dxa" w:w="3402"/>
          </w:tcPr>
          <w:p>
            <w:r/>
            <w:r>
              <w:t>唯一名 + 版本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lineage.analyze@1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when</w:t>
            </w:r>
          </w:p>
        </w:tc>
        <w:tc>
          <w:tcPr>
            <w:tcW w:type="dxa" w:w="3402"/>
          </w:tcPr>
          <w:p>
            <w:r/>
            <w:r>
              <w:t>什么时候用（给决策模型看的描述）</w:t>
            </w:r>
          </w:p>
        </w:tc>
        <w:tc>
          <w:tcPr>
            <w:tcW w:type="dxa" w:w="3402"/>
          </w:tcPr>
          <w:p>
            <w:r/>
            <w:r>
              <w:t>"用户给了 SQL 或问某脚本的血缘"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input_schema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output_schema</w:t>
            </w:r>
          </w:p>
        </w:tc>
        <w:tc>
          <w:tcPr>
            <w:tcW w:type="dxa" w:w="3402"/>
          </w:tcPr>
          <w:p>
            <w:r/>
            <w:r>
              <w:t>入参出参 JSON Schema（供模型填参数 + 供校验）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{sql, dialect, depth}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side_effect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none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read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write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ddl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dml</w:t>
            </w:r>
          </w:p>
        </w:tc>
        <w:tc>
          <w:tcPr>
            <w:tcW w:type="dxa" w:w="3402"/>
          </w:tcPr>
          <w:p>
            <w:r/>
            <w:r>
              <w:t>决定防火墙最低级别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auth_scope</w:t>
            </w:r>
          </w:p>
        </w:tc>
        <w:tc>
          <w:tcPr>
            <w:tcW w:type="dxa" w:w="3402"/>
          </w:tcPr>
          <w:p>
            <w:r/>
            <w:r>
              <w:t>需要的权限点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lineage:read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schedule:write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idempotent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timeout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retry</w:t>
            </w:r>
          </w:p>
        </w:tc>
        <w:tc>
          <w:tcPr>
            <w:tcW w:type="dxa" w:w="3402"/>
          </w:tcPr>
          <w:p>
            <w:r/>
            <w:r>
              <w:t>幂等性、超时、重试语义</w:t>
            </w:r>
          </w:p>
        </w:tc>
        <w:tc>
          <w:tcPr>
            <w:tcW w:type="dxa" w:w="3402"/>
          </w:tcPr>
          <w:p>
            <w:r/>
            <w:r>
              <w:t>幂等 + 30s + 仅连接类错误重试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evidence_kind</w:t>
            </w:r>
          </w:p>
        </w:tc>
        <w:tc>
          <w:tcPr>
            <w:tcW w:type="dxa" w:w="3402"/>
          </w:tcPr>
          <w:p>
            <w:r/>
            <w:r>
              <w:t>返回值能作为哪类证据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lineage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metric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report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plan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renderer</w:t>
            </w:r>
          </w:p>
        </w:tc>
        <w:tc>
          <w:tcPr>
            <w:tcW w:type="dxa" w:w="3402"/>
          </w:tcPr>
          <w:p>
            <w:r/>
            <w:r>
              <w:t>结果用哪个视图渲染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table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graph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sql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diff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budget</w:t>
            </w:r>
          </w:p>
        </w:tc>
        <w:tc>
          <w:tcPr>
            <w:tcW w:type="dxa" w:w="3402"/>
          </w:tcPr>
          <w:p>
            <w:r/>
            <w:r>
              <w:t>单次会话内的调用上限（防循环）</w:t>
            </w:r>
          </w:p>
        </w:tc>
        <w:tc>
          <w:tcPr>
            <w:tcW w:type="dxa" w:w="3402"/>
          </w:tcPr>
          <w:p>
            <w:r/>
            <w:r>
              <w:t>最多 6 次</w:t>
            </w:r>
          </w:p>
        </w:tc>
      </w:tr>
    </w:tbl>
    <w:p/>
    <w:p>
      <w:r>
        <w:rPr>
          <w:b/>
        </w:rPr>
        <w:t>调度可控性</w:t>
      </w:r>
      <w:r>
        <w:t>是这类架构最容易踩的坑：必须限制「单轮最大 skill 数」「同 skill 最大重试」「总 token/时间预算」，否则模型会绕圈。</w:t>
      </w:r>
    </w:p>
    <w:p>
      <w:pPr>
        <w:pStyle w:val="Heading2"/>
      </w:pPr>
      <w:r>
        <w:t>4. 执行器协议（建议的最小方法集）</w:t>
      </w:r>
    </w:p>
    <w:p>
      <w:pPr>
        <w:ind w:left="360"/>
      </w:pPr>
      <w:r>
        <w:rPr>
          <w:rFonts w:ascii="Consolas" w:hAnsi="Consolas"/>
          <w:sz w:val="17"/>
        </w:rPr>
        <w:t>SchedulerAdapter（调度适配器，一个平台一个实现）</w:t>
        <w:br/>
        <w:t xml:space="preserve">  list_workflows(project) / get_workflow(id)</w:t>
        <w:br/>
        <w:t xml:space="preserve">  create_draft(pipeline) / validate(draft)          # 只产出草稿，不落地</w:t>
        <w:br/>
        <w:t xml:space="preserve">  release(id) / offline(id)                          # L2 起，需审批令牌</w:t>
        <w:br/>
        <w:t xml:space="preserve">  run(id, params) / rerun(instance_id)               # L2/L3</w:t>
        <w:br/>
        <w:t xml:space="preserve">  get_instance_status(id) / fetch_logs(instance_id)</w:t>
        <w:br/>
        <w:t xml:space="preserve">  list_instances(workflow, timerange)                # 补数范围评估用</w:t>
        <w:br/>
        <w:br/>
        <w:t>MonitorAdapter（监控适配器）</w:t>
        <w:br/>
        <w:t xml:space="preserve">  cluster_health() / queue_status()</w:t>
        <w:br/>
        <w:t xml:space="preserve">  db_status(db) / table_stats(table) / slow_queries(top_n)</w:t>
        <w:br/>
        <w:t xml:space="preserve">  lineage_graph(scope)                               # 已有：血缘图谱</w:t>
      </w:r>
    </w:p>
    <w:p>
      <w:r>
        <w:t>要点：</w:t>
      </w:r>
      <w:r>
        <w:rPr>
          <w:b/>
        </w:rPr>
        <w:t>新增一个调度平台 = 新增一个适配器</w:t>
      </w:r>
      <w:r>
        <w:t>，上游（harness/防火墙/skill）零改动——这正是你说的解耦，落点就在这两个协议上。</w:t>
      </w:r>
    </w:p>
    <w:p>
      <w:pPr>
        <w:pStyle w:val="Heading2"/>
      </w:pPr>
      <w:r>
        <w:t>5. 主流程（与图对应）</w:t>
      </w:r>
    </w:p>
    <w:p>
      <w:pPr>
        <w:ind w:left="360"/>
      </w:pPr>
      <w:r>
        <w:rPr>
          <w:rFonts w:ascii="Consolas" w:hAnsi="Consolas"/>
          <w:sz w:val="17"/>
        </w:rPr>
        <w:t>用户指令</w:t>
        <w:br/>
        <w:t xml:space="preserve">  → Harness（会话上下文 + 决策模型：意图 → 选 skill → 组参）</w:t>
        <w:br/>
        <w:t xml:space="preserve">  → 【智能防火墙】身份/权限/风险分级</w:t>
        <w:br/>
        <w:t xml:space="preserve">        ├─ L0/L1 → 执行器 → 回执 → 模型汇总 → 前端渲染（按 renderer）</w:t>
        <w:br/>
        <w:t xml:space="preserve">        ├─ L2    → 回用户确认（附影响面）→ 带令牌 → 执行器 → 回执 → …</w:t>
        <w:br/>
        <w:t xml:space="preserve">        ├─ L3    → 双人复核 → 带时效令牌 → 执行器 → …</w:t>
        <w:br/>
        <w:t xml:space="preserve">        └─ L4    → 拒绝（解释原因 + 留痕）</w:t>
        <w:br/>
        <w:t xml:space="preserve">  → 输出到对话框</w:t>
        <w:br/>
        <w:t xml:space="preserve">  → 有价值的业务知识 → 用户确认 → 候选池 → 责任人审核 → 知识库（带版本/来源）</w:t>
        <w:br/>
        <w:t xml:space="preserve">  → 查询/调度结果 → 由 renderer（格式化 skill）规范化展示（依赖图 / 结果表 / SQL / 执行计划）</w:t>
        <w:br/>
        <w:t xml:space="preserve">  → 全链路审计（问题、skill 调用、判定依据、回执、确认人）</w:t>
        <w:br/>
        <w:t>二次查询：Harness → 防火墙 → 知识库（优先本地知识，命中即不再打扰模型）→ 重复</w:t>
        <w:br/>
        <w:t>初始化（可选，一次性）：调度器已有任务 → 批量解析 → 报告 + 候选知识（默认不落库）→ 人工抽检 → 入库</w:t>
      </w:r>
    </w:p>
    <w:p>
      <w:pPr>
        <w:pStyle w:val="Heading2"/>
      </w:pPr>
      <w:r>
        <w:t>6. 待敲定（10 条，附我的建议）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问题</w:t>
            </w:r>
          </w:p>
        </w:tc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我的建议</w:t>
            </w:r>
          </w:p>
        </w:tc>
      </w:tr>
      <w:tr>
        <w:tc>
          <w:tcPr>
            <w:tcW w:type="dxa" w:w="3402"/>
          </w:tcPr>
          <w:p>
            <w:r/>
            <w:r>
              <w:t>1</w:t>
            </w:r>
          </w:p>
        </w:tc>
        <w:tc>
          <w:tcPr>
            <w:tcW w:type="dxa" w:w="3402"/>
          </w:tcPr>
          <w:p>
            <w:r/>
            <w:r>
              <w:t>LLM 为主后，"无 key 也能跑"还要不要保留？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保留降级模式</w:t>
            </w:r>
            <w:r>
              <w:t>（只读能力走规则），但</w:t>
            </w:r>
            <w:r>
              <w:rPr>
                <w:b/>
              </w:rPr>
              <w:t>默认走模型</w:t>
            </w:r>
            <w:r>
              <w:t>；降级时界面必须显式标注</w:t>
            </w:r>
          </w:p>
        </w:tc>
      </w:tr>
      <w:tr>
        <w:tc>
          <w:tcPr>
            <w:tcW w:type="dxa" w:w="3402"/>
          </w:tcPr>
          <w:p>
            <w:r/>
            <w:r>
              <w:t>2</w:t>
            </w:r>
          </w:p>
        </w:tc>
        <w:tc>
          <w:tcPr>
            <w:tcW w:type="dxa" w:w="3402"/>
          </w:tcPr>
          <w:p>
            <w:r/>
            <w:r>
              <w:t>事实校验放在哪一层？</w:t>
            </w:r>
          </w:p>
        </w:tc>
        <w:tc>
          <w:tcPr>
            <w:tcW w:type="dxa" w:w="3402"/>
          </w:tcPr>
          <w:p>
            <w:r/>
            <w:r>
              <w:t>harness 出口统一校验（回执白名单），</w:t>
            </w:r>
            <w:r>
              <w:rPr>
                <w:b/>
              </w:rPr>
              <w:t>不在每个 skill 里各做一遍</w:t>
            </w:r>
          </w:p>
        </w:tc>
      </w:tr>
      <w:tr>
        <w:tc>
          <w:tcPr>
            <w:tcW w:type="dxa" w:w="3402"/>
          </w:tcPr>
          <w:p>
            <w:r/>
            <w:r>
              <w:t>3</w:t>
            </w:r>
          </w:p>
        </w:tc>
        <w:tc>
          <w:tcPr>
            <w:tcW w:type="dxa" w:w="3402"/>
          </w:tcPr>
          <w:p>
            <w:r/>
            <w:r>
              <w:t>防火墙是独立服务还是进程内模块？</w:t>
            </w:r>
          </w:p>
        </w:tc>
        <w:tc>
          <w:tcPr>
            <w:tcW w:type="dxa" w:w="3402"/>
          </w:tcPr>
          <w:p>
            <w:r/>
            <w:r>
              <w:t xml:space="preserve">P1 </w:t>
            </w:r>
            <w:r>
              <w:rPr>
                <w:b/>
              </w:rPr>
              <w:t>进程内模块 + 策略表</w:t>
            </w:r>
            <w:r>
              <w:t>（够用、好测）；多租户/多环境后再独立部署</w:t>
            </w:r>
          </w:p>
        </w:tc>
      </w:tr>
      <w:tr>
        <w:tc>
          <w:tcPr>
            <w:tcW w:type="dxa" w:w="3402"/>
          </w:tcPr>
          <w:p>
            <w:r/>
            <w:r>
              <w:t>4</w:t>
            </w:r>
          </w:p>
        </w:tc>
        <w:tc>
          <w:tcPr>
            <w:tcW w:type="dxa" w:w="3402"/>
          </w:tcPr>
          <w:p>
            <w:r/>
            <w:r>
              <w:t>L2/L3 的"确认人"是谁？</w:t>
            </w:r>
          </w:p>
        </w:tc>
        <w:tc>
          <w:tcPr>
            <w:tcW w:type="dxa" w:w="3402"/>
          </w:tcPr>
          <w:p>
            <w:r/>
            <w:r>
              <w:t>L2：提问本人；L3：表责任人（知识库里已有责任人字段）+ 提问人，双人</w:t>
            </w:r>
          </w:p>
        </w:tc>
      </w:tr>
      <w:tr>
        <w:tc>
          <w:tcPr>
            <w:tcW w:type="dxa" w:w="3402"/>
          </w:tcPr>
          <w:p>
            <w:r/>
            <w:r>
              <w:t>5</w:t>
            </w:r>
          </w:p>
        </w:tc>
        <w:tc>
          <w:tcPr>
            <w:tcW w:type="dxa" w:w="3402"/>
          </w:tcPr>
          <w:p>
            <w:r/>
            <w:r>
              <w:t>审批令牌怎么防复用？</w:t>
            </w:r>
          </w:p>
        </w:tc>
        <w:tc>
          <w:tcPr>
            <w:tcW w:type="dxa" w:w="3402"/>
          </w:tcPr>
          <w:p>
            <w:r/>
            <w:r>
              <w:t>一次性 + 绑定动作指纹（表名+语句 hash）+ 5 分钟时效</w:t>
            </w:r>
          </w:p>
        </w:tc>
      </w:tr>
      <w:tr>
        <w:tc>
          <w:tcPr>
            <w:tcW w:type="dxa" w:w="3402"/>
          </w:tcPr>
          <w:p>
            <w:r/>
            <w:r>
              <w:t>6</w:t>
            </w:r>
          </w:p>
        </w:tc>
        <w:tc>
          <w:tcPr>
            <w:tcW w:type="dxa" w:w="3402"/>
          </w:tcPr>
          <w:p>
            <w:r/>
            <w:r>
              <w:t>知识回写的审核链？</w:t>
            </w:r>
          </w:p>
        </w:tc>
        <w:tc>
          <w:tcPr>
            <w:tcW w:type="dxa" w:w="3402"/>
          </w:tcPr>
          <w:p>
            <w:r/>
            <w:r>
              <w:t>候选池 → 责任人审核 → 入库（版本化），</w:t>
            </w:r>
            <w:r>
              <w:rPr>
                <w:b/>
              </w:rPr>
              <w:t>不允许模型直接写正式口径</w:t>
            </w:r>
          </w:p>
        </w:tc>
      </w:tr>
      <w:tr>
        <w:tc>
          <w:tcPr>
            <w:tcW w:type="dxa" w:w="3402"/>
          </w:tcPr>
          <w:p>
            <w:r/>
            <w:r>
              <w:t>7</w:t>
            </w:r>
          </w:p>
        </w:tc>
        <w:tc>
          <w:tcPr>
            <w:tcW w:type="dxa" w:w="3402"/>
          </w:tcPr>
          <w:p>
            <w:r/>
            <w:r>
              <w:t>会话记忆与知识库边界？</w:t>
            </w:r>
          </w:p>
        </w:tc>
        <w:tc>
          <w:tcPr>
            <w:tcW w:type="dxa" w:w="3402"/>
          </w:tcPr>
          <w:p>
            <w:r/>
            <w:r>
              <w:t>会话记忆=临时（会话内）；知识库=长期（跨会话、需审核）。</w:t>
            </w:r>
            <w:r>
              <w:rPr>
                <w:b/>
              </w:rPr>
              <w:t>不把会话内容自动灌进知识库</w:t>
            </w:r>
          </w:p>
        </w:tc>
      </w:tr>
      <w:tr>
        <w:tc>
          <w:tcPr>
            <w:tcW w:type="dxa" w:w="3402"/>
          </w:tcPr>
          <w:p>
            <w:r/>
            <w:r>
              <w:t>8</w:t>
            </w:r>
          </w:p>
        </w:tc>
        <w:tc>
          <w:tcPr>
            <w:tcW w:type="dxa" w:w="3402"/>
          </w:tcPr>
          <w:p>
            <w:r/>
            <w:r>
              <w:t>多环境（开发/测试/生产）怎么隔离？</w:t>
            </w:r>
          </w:p>
        </w:tc>
        <w:tc>
          <w:tcPr>
            <w:tcW w:type="dxa" w:w="3402"/>
          </w:tcPr>
          <w:p>
            <w:r/>
            <w:r>
              <w:t>连接与权限按环境分档，</w:t>
            </w:r>
            <w:r>
              <w:rPr>
                <w:b/>
              </w:rPr>
              <w:t>生产默认只读</w:t>
            </w:r>
            <w:r>
              <w:t>；跨环境动作视为 L3</w:t>
            </w:r>
          </w:p>
        </w:tc>
      </w:tr>
      <w:tr>
        <w:tc>
          <w:tcPr>
            <w:tcW w:type="dxa" w:w="3402"/>
          </w:tcPr>
          <w:p>
            <w:r/>
            <w:r>
              <w:t>9</w:t>
            </w:r>
          </w:p>
        </w:tc>
        <w:tc>
          <w:tcPr>
            <w:tcW w:type="dxa" w:w="3402"/>
          </w:tcPr>
          <w:p>
            <w:r/>
            <w:r>
              <w:t>前端结果渲染怎么可插拔？</w:t>
            </w:r>
          </w:p>
        </w:tc>
        <w:tc>
          <w:tcPr>
            <w:tcW w:type="dxa" w:w="3402"/>
          </w:tcPr>
          <w:p>
            <w:r/>
            <w:r>
              <w:t xml:space="preserve">skill 声明 </w:t>
            </w:r>
            <w:r>
              <w:rPr>
                <w:rFonts w:ascii="Consolas" w:hAnsi="Consolas"/>
                <w:color w:val="C7254E"/>
              </w:rPr>
              <w:t>renderer</w:t>
            </w:r>
            <w:r>
              <w:t>，前端按名注册视图组件（先做 table/graph/sql/diff 四种）</w:t>
            </w:r>
          </w:p>
        </w:tc>
      </w:tr>
      <w:tr>
        <w:tc>
          <w:tcPr>
            <w:tcW w:type="dxa" w:w="3402"/>
          </w:tcPr>
          <w:p>
            <w:r/>
            <w:r>
              <w:t>10</w:t>
            </w:r>
          </w:p>
        </w:tc>
        <w:tc>
          <w:tcPr>
            <w:tcW w:type="dxa" w:w="3402"/>
          </w:tcPr>
          <w:p>
            <w:r/>
            <w:r>
              <w:t>初始化批量解析的范围？</w:t>
            </w:r>
          </w:p>
        </w:tc>
        <w:tc>
          <w:tcPr>
            <w:tcW w:type="dxa" w:w="3402"/>
          </w:tcPr>
          <w:p>
            <w:r/>
            <w:r>
              <w:t>先做</w:t>
            </w:r>
            <w:r>
              <w:rPr>
                <w:b/>
              </w:rPr>
              <w:t>一个项目</w:t>
            </w:r>
            <w:r>
              <w:t>、</w:t>
            </w:r>
            <w:r>
              <w:rPr>
                <w:b/>
              </w:rPr>
              <w:t>只出报告不落库</w:t>
            </w:r>
            <w:r>
              <w:t>，人工抽检后再全量；落库走候选池</w:t>
            </w:r>
          </w:p>
        </w:tc>
      </w:tr>
    </w:tbl>
    <w:p/>
    <w:p>
      <w:pPr>
        <w:pStyle w:val="Heading2"/>
      </w:pPr>
      <w:r>
        <w:t>7. 我们的协作方式（按你的决定调整）</w:t>
      </w:r>
    </w:p>
    <w:p>
      <w:r>
        <w:t>你说得对——</w:t>
      </w:r>
      <w:r>
        <w:rPr>
          <w:b/>
        </w:rPr>
        <w:t>这个对话不再做代码开发</w:t>
      </w:r>
      <w:r>
        <w:t>（我已经把开发交接给协作者）。我在这里的角色改为：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</w:r>
            <w:r>
              <w:rPr>
                <w:b/>
              </w:rPr>
              <w:t>我做什么</w:t>
            </w:r>
          </w:p>
        </w:tc>
        <w:tc>
          <w:tcPr>
            <w:tcW w:type="dxa" w:w="5103"/>
          </w:tcPr>
          <w:p>
            <w:r>
              <w:rPr>
                <w:b/>
              </w:rPr>
            </w:r>
            <w:r>
              <w:rPr>
                <w:b/>
              </w:rPr>
              <w:t>具体交付</w:t>
            </w:r>
          </w:p>
        </w:tc>
      </w:tr>
      <w:tr>
        <w:tc>
          <w:tcPr>
            <w:tcW w:type="dxa" w:w="5103"/>
          </w:tcPr>
          <w:p>
            <w:r/>
            <w:r>
              <w:rPr>
                <w:b/>
              </w:rPr>
              <w:t>原型</w:t>
            </w:r>
          </w:p>
        </w:tc>
        <w:tc>
          <w:tcPr>
            <w:tcW w:type="dxa" w:w="5103"/>
          </w:tcPr>
          <w:p>
            <w:r/>
            <w:r>
              <w:t>交互原型、界面变体、可点的演示版（零构建，直接给人看）</w:t>
            </w:r>
          </w:p>
        </w:tc>
      </w:tr>
      <w:tr>
        <w:tc>
          <w:tcPr>
            <w:tcW w:type="dxa" w:w="5103"/>
          </w:tcPr>
          <w:p>
            <w:r/>
            <w:r>
              <w:rPr>
                <w:b/>
              </w:rPr>
              <w:t>功能点</w:t>
            </w:r>
          </w:p>
        </w:tc>
        <w:tc>
          <w:tcPr>
            <w:tcW w:type="dxa" w:w="5103"/>
          </w:tcPr>
          <w:p>
            <w:r/>
            <w:r>
              <w:t>把架构拆成可认领的工作项（含验收方式、依赖、规模）</w:t>
            </w:r>
          </w:p>
        </w:tc>
      </w:tr>
      <w:tr>
        <w:tc>
          <w:tcPr>
            <w:tcW w:type="dxa" w:w="5103"/>
          </w:tcPr>
          <w:p>
            <w:r/>
            <w:r>
              <w:rPr>
                <w:b/>
              </w:rPr>
              <w:t>任务拆解</w:t>
            </w:r>
          </w:p>
        </w:tc>
        <w:tc>
          <w:tcPr>
            <w:tcW w:type="dxa" w:w="5103"/>
          </w:tcPr>
          <w:p>
            <w:r/>
            <w:r>
              <w:t>每个工作项拆到"一个 PR 能合并"的粒度，写清接口与边界</w:t>
            </w:r>
          </w:p>
        </w:tc>
      </w:tr>
      <w:tr>
        <w:tc>
          <w:tcPr>
            <w:tcW w:type="dxa" w:w="5103"/>
          </w:tcPr>
          <w:p>
            <w:r/>
            <w:r>
              <w:rPr>
                <w:b/>
              </w:rPr>
              <w:t>合并代码</w:t>
            </w:r>
          </w:p>
        </w:tc>
        <w:tc>
          <w:tcPr>
            <w:tcW w:type="dxa" w:w="5103"/>
          </w:tcPr>
          <w:p>
            <w:r/>
            <w:r>
              <w:t>审协作者的 PR：跑门禁、验验收路径、检查分层与契约，通过后合并</w:t>
            </w:r>
          </w:p>
        </w:tc>
      </w:tr>
      <w:tr>
        <w:tc>
          <w:tcPr>
            <w:tcW w:type="dxa" w:w="5103"/>
          </w:tcPr>
          <w:p>
            <w:r/>
            <w:r>
              <w:rPr>
                <w:b/>
              </w:rPr>
              <w:t>验收</w:t>
            </w:r>
          </w:p>
        </w:tc>
        <w:tc>
          <w:tcPr>
            <w:tcW w:type="dxa" w:w="5103"/>
          </w:tcPr>
          <w:p>
            <w:r/>
            <w:r>
              <w:t>按验收清单逐条验（真跑、真数据、有截图/输出），不合格打回</w:t>
            </w:r>
          </w:p>
        </w:tc>
      </w:tr>
    </w:tbl>
    <w:p/>
    <w:p>
      <w:r>
        <w:t>配套流水线（沿用已有的「协作与分工机制」）：</w:t>
      </w:r>
      <w:r>
        <w:rPr>
          <w:rFonts w:ascii="Consolas" w:hAnsi="Consolas"/>
          <w:color w:val="C7254E"/>
        </w:rPr>
        <w:t>Issue → 分支 → PR → 我审（门禁+验收）→ 合并 → 演示资产更新</w:t>
      </w:r>
      <w:r>
        <w:t>。</w:t>
      </w:r>
    </w:p>
    <w:p>
      <w:r>
        <w:t>你只需要在</w:t>
      </w:r>
      <w:r>
        <w:rPr>
          <w:b/>
        </w:rPr>
        <w:t>验收点</w:t>
      </w:r>
      <w:r>
        <w:t>拍板，以及回答上面那 10 条待敲定。</w:t>
      </w:r>
    </w:p>
    <w:p>
      <w:pPr>
        <w:pStyle w:val="Heading2"/>
      </w:pPr>
      <w:r>
        <w:t>8. 决策已定（2026-09-25 用户逐条确认）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551"/>
          </w:tcPr>
          <w:p>
            <w:r>
              <w:rPr>
                <w:b/>
              </w:rPr>
            </w:r>
            <w:r>
              <w:rPr>
                <w:b/>
              </w:rPr>
              <w:t>问题</w:t>
            </w:r>
          </w:p>
        </w:tc>
        <w:tc>
          <w:tcPr>
            <w:tcW w:type="dxa" w:w="2551"/>
          </w:tcPr>
          <w:p>
            <w:r>
              <w:rPr>
                <w:b/>
              </w:rPr>
            </w:r>
            <w:r>
              <w:rPr>
                <w:b/>
              </w:rPr>
              <w:t>决定</w:t>
            </w:r>
          </w:p>
        </w:tc>
        <w:tc>
          <w:tcPr>
            <w:tcW w:type="dxa" w:w="2551"/>
          </w:tcPr>
          <w:p>
            <w:r>
              <w:rPr>
                <w:b/>
              </w:rPr>
            </w:r>
            <w:r>
              <w:rPr>
                <w:b/>
              </w:rPr>
              <w:t>落地影响</w:t>
            </w:r>
          </w:p>
        </w:tc>
      </w:tr>
      <w:tr>
        <w:tc>
          <w:tcPr>
            <w:tcW w:type="dxa" w:w="2551"/>
          </w:tcPr>
          <w:p>
            <w:r/>
            <w:r>
              <w:t>1</w:t>
            </w:r>
          </w:p>
        </w:tc>
        <w:tc>
          <w:tcPr>
            <w:tcW w:type="dxa" w:w="2551"/>
          </w:tcPr>
          <w:p>
            <w:r/>
            <w:r>
              <w:t>是否保留"无模型降级"</w:t>
            </w:r>
          </w:p>
        </w:tc>
        <w:tc>
          <w:tcPr>
            <w:tcW w:type="dxa" w:w="2551"/>
          </w:tcPr>
          <w:p>
            <w:r/>
            <w:r>
              <w:rPr>
                <w:b/>
              </w:rPr>
              <w:t>不保留</w:t>
            </w:r>
            <w:r>
              <w:t>（暂时）</w:t>
            </w:r>
          </w:p>
        </w:tc>
        <w:tc>
          <w:tcPr>
            <w:tcW w:type="dxa" w:w="2551"/>
          </w:tcPr>
          <w:p>
            <w:r/>
            <w:r>
              <w:t>无决策模型 = 平台不可用：必须</w:t>
            </w:r>
            <w:r>
              <w:rPr>
                <w:b/>
              </w:rPr>
              <w:t>明确报错 + 留痕</w:t>
            </w:r>
            <w:r>
              <w:t>，不能静默失败；测试用 mock 模型</w:t>
            </w:r>
          </w:p>
        </w:tc>
      </w:tr>
      <w:tr>
        <w:tc>
          <w:tcPr>
            <w:tcW w:type="dxa" w:w="2551"/>
          </w:tcPr>
          <w:p>
            <w:r/>
            <w:r>
              <w:t>2</w:t>
            </w:r>
          </w:p>
        </w:tc>
        <w:tc>
          <w:tcPr>
            <w:tcW w:type="dxa" w:w="2551"/>
          </w:tcPr>
          <w:p>
            <w:r/>
            <w:r>
              <w:t>事实校验放哪</w:t>
            </w:r>
          </w:p>
        </w:tc>
        <w:tc>
          <w:tcPr>
            <w:tcW w:type="dxa" w:w="2551"/>
          </w:tcPr>
          <w:p>
            <w:r/>
            <w:r>
              <w:t xml:space="preserve">harness </w:t>
            </w:r>
            <w:r>
              <w:rPr>
                <w:b/>
              </w:rPr>
              <w:t>出口统一校验</w:t>
            </w:r>
            <w:r>
              <w:t>（回执白名单）</w:t>
            </w:r>
          </w:p>
        </w:tc>
        <w:tc>
          <w:tcPr>
            <w:tcW w:type="dxa" w:w="2551"/>
          </w:tcPr>
          <w:p>
            <w:r/>
            <w:r>
              <w:t>不在每个 skill 里各做一遍；只允许用回执中的数字/标识符组答案</w:t>
            </w:r>
          </w:p>
        </w:tc>
      </w:tr>
      <w:tr>
        <w:tc>
          <w:tcPr>
            <w:tcW w:type="dxa" w:w="2551"/>
          </w:tcPr>
          <w:p>
            <w:r/>
            <w:r>
              <w:t>3</w:t>
            </w:r>
          </w:p>
        </w:tc>
        <w:tc>
          <w:tcPr>
            <w:tcW w:type="dxa" w:w="2551"/>
          </w:tcPr>
          <w:p>
            <w:r/>
            <w:r>
              <w:t>防火墙形态</w:t>
            </w:r>
          </w:p>
        </w:tc>
        <w:tc>
          <w:tcPr>
            <w:tcW w:type="dxa" w:w="2551"/>
          </w:tcPr>
          <w:p>
            <w:r/>
            <w:r>
              <w:rPr>
                <w:b/>
              </w:rPr>
              <w:t>独立部署的服务</w:t>
            </w:r>
          </w:p>
        </w:tc>
        <w:tc>
          <w:tcPr>
            <w:tcW w:type="dxa" w:w="2551"/>
          </w:tcPr>
          <w:p>
            <w:r/>
            <w:r>
              <w:t>服务间签名调用；策略与判定可单独扩容与审计</w:t>
            </w:r>
          </w:p>
        </w:tc>
      </w:tr>
      <w:tr>
        <w:tc>
          <w:tcPr>
            <w:tcW w:type="dxa" w:w="2551"/>
          </w:tcPr>
          <w:p>
            <w:r/>
            <w:r>
              <w:t>4</w:t>
            </w:r>
          </w:p>
        </w:tc>
        <w:tc>
          <w:tcPr>
            <w:tcW w:type="dxa" w:w="2551"/>
          </w:tcPr>
          <w:p>
            <w:r/>
            <w:r>
              <w:t>审批复杂度</w:t>
            </w:r>
          </w:p>
        </w:tc>
        <w:tc>
          <w:tcPr>
            <w:tcW w:type="dxa" w:w="2551"/>
          </w:tcPr>
          <w:p>
            <w:r/>
            <w:r>
              <w:rPr>
                <w:b/>
              </w:rPr>
              <w:t>只保留最高档需审批 + 上一级确认</w:t>
            </w:r>
            <w:r>
              <w:t>，暂不做审批模块</w:t>
            </w:r>
          </w:p>
        </w:tc>
        <w:tc>
          <w:tcPr>
            <w:tcW w:type="dxa" w:w="2551"/>
          </w:tcPr>
          <w:p>
            <w:r/>
            <w:r>
              <w:t>风险判定简化为三档：自动通过 / 需上级审批 / 禁止</w:t>
            </w:r>
          </w:p>
        </w:tc>
      </w:tr>
      <w:tr>
        <w:tc>
          <w:tcPr>
            <w:tcW w:type="dxa" w:w="2551"/>
          </w:tcPr>
          <w:p>
            <w:r/>
            <w:r>
              <w:t>5</w:t>
            </w:r>
          </w:p>
        </w:tc>
        <w:tc>
          <w:tcPr>
            <w:tcW w:type="dxa" w:w="2551"/>
          </w:tcPr>
          <w:p>
            <w:r/>
            <w:r>
              <w:t>令牌机制</w:t>
            </w:r>
          </w:p>
        </w:tc>
        <w:tc>
          <w:tcPr>
            <w:tcW w:type="dxa" w:w="2551"/>
          </w:tcPr>
          <w:p>
            <w:r/>
            <w:r>
              <w:t>一次性 + 绑动作指纹 + 5 分钟时效</w:t>
            </w:r>
          </w:p>
        </w:tc>
        <w:tc>
          <w:tcPr>
            <w:tcW w:type="dxa" w:w="2551"/>
          </w:tcPr>
          <w:p>
            <w:r/>
            <w:r>
              <w:t>复用他人令牌不可行</w:t>
            </w:r>
          </w:p>
        </w:tc>
      </w:tr>
      <w:tr>
        <w:tc>
          <w:tcPr>
            <w:tcW w:type="dxa" w:w="2551"/>
          </w:tcPr>
          <w:p>
            <w:r/>
            <w:r>
              <w:t>6</w:t>
            </w:r>
          </w:p>
        </w:tc>
        <w:tc>
          <w:tcPr>
            <w:tcW w:type="dxa" w:w="2551"/>
          </w:tcPr>
          <w:p>
            <w:r/>
            <w:r>
              <w:t>知识回写审核链</w:t>
            </w:r>
          </w:p>
        </w:tc>
        <w:tc>
          <w:tcPr>
            <w:tcW w:type="dxa" w:w="2551"/>
          </w:tcPr>
          <w:p>
            <w:r/>
            <w:r>
              <w:t xml:space="preserve">候选池 → </w:t>
            </w:r>
            <w:r>
              <w:rPr>
                <w:b/>
              </w:rPr>
              <w:t>责任人审核</w:t>
            </w:r>
            <w:r>
              <w:t xml:space="preserve"> → 版本化入库</w:t>
            </w:r>
          </w:p>
        </w:tc>
        <w:tc>
          <w:tcPr>
            <w:tcW w:type="dxa" w:w="2551"/>
          </w:tcPr>
          <w:p>
            <w:r/>
            <w:r>
              <w:t>禁止模型直写正式口径；冲突必须仲裁</w:t>
            </w:r>
          </w:p>
        </w:tc>
      </w:tr>
      <w:tr>
        <w:tc>
          <w:tcPr>
            <w:tcW w:type="dxa" w:w="2551"/>
          </w:tcPr>
          <w:p>
            <w:r/>
            <w:r>
              <w:t>7</w:t>
            </w:r>
          </w:p>
        </w:tc>
        <w:tc>
          <w:tcPr>
            <w:tcW w:type="dxa" w:w="2551"/>
          </w:tcPr>
          <w:p>
            <w:r/>
            <w:r>
              <w:t>会话记忆 vs 知识库</w:t>
            </w:r>
          </w:p>
        </w:tc>
        <w:tc>
          <w:tcPr>
            <w:tcW w:type="dxa" w:w="2551"/>
          </w:tcPr>
          <w:p>
            <w:r/>
            <w:r>
              <w:t>会话记忆临时；知识库长期且需审核</w:t>
            </w:r>
          </w:p>
        </w:tc>
        <w:tc>
          <w:tcPr>
            <w:tcW w:type="dxa" w:w="2551"/>
          </w:tcPr>
          <w:p>
            <w:r/>
            <w:r>
              <w:t>不把会话内容自动灌进知识库</w:t>
            </w:r>
          </w:p>
        </w:tc>
      </w:tr>
      <w:tr>
        <w:tc>
          <w:tcPr>
            <w:tcW w:type="dxa" w:w="2551"/>
          </w:tcPr>
          <w:p>
            <w:r/>
            <w:r>
              <w:t>8</w:t>
            </w:r>
          </w:p>
        </w:tc>
        <w:tc>
          <w:tcPr>
            <w:tcW w:type="dxa" w:w="2551"/>
          </w:tcPr>
          <w:p>
            <w:r/>
            <w:r>
              <w:t>跨环境动作</w:t>
            </w:r>
          </w:p>
        </w:tc>
        <w:tc>
          <w:tcPr>
            <w:tcW w:type="dxa" w:w="2551"/>
          </w:tcPr>
          <w:p>
            <w:r/>
            <w:r>
              <w:rPr>
                <w:b/>
              </w:rPr>
              <w:t>视为"需审批"档，本人确认一次</w:t>
            </w:r>
          </w:p>
        </w:tc>
        <w:tc>
          <w:tcPr>
            <w:tcW w:type="dxa" w:w="2551"/>
          </w:tcPr>
          <w:p>
            <w:r/>
            <w:r>
              <w:t>跨环境不再单独分级，与生产写同档</w:t>
            </w:r>
          </w:p>
        </w:tc>
      </w:tr>
      <w:tr>
        <w:tc>
          <w:tcPr>
            <w:tcW w:type="dxa" w:w="2551"/>
          </w:tcPr>
          <w:p>
            <w:r/>
            <w:r>
              <w:t>9</w:t>
            </w:r>
          </w:p>
        </w:tc>
        <w:tc>
          <w:tcPr>
            <w:tcW w:type="dxa" w:w="2551"/>
          </w:tcPr>
          <w:p>
            <w:r/>
            <w:r>
              <w:t>前端渲染可插拔</w:t>
            </w:r>
          </w:p>
        </w:tc>
        <w:tc>
          <w:tcPr>
            <w:tcW w:type="dxa" w:w="2551"/>
          </w:tcPr>
          <w:p>
            <w:r/>
            <w:r>
              <w:t>按 skill 声明的 renderer 注册视图</w:t>
            </w:r>
          </w:p>
        </w:tc>
        <w:tc>
          <w:tcPr>
            <w:tcW w:type="dxa" w:w="2551"/>
          </w:tcPr>
          <w:p>
            <w:r/>
            <w:r>
              <w:t>先做 table / graph / sql / diff 四种</w:t>
            </w:r>
          </w:p>
        </w:tc>
      </w:tr>
      <w:tr>
        <w:tc>
          <w:tcPr>
            <w:tcW w:type="dxa" w:w="2551"/>
          </w:tcPr>
          <w:p>
            <w:r/>
            <w:r>
              <w:t>10</w:t>
            </w:r>
          </w:p>
        </w:tc>
        <w:tc>
          <w:tcPr>
            <w:tcW w:type="dxa" w:w="2551"/>
          </w:tcPr>
          <w:p>
            <w:r/>
            <w:r>
              <w:t>初始化批量解析</w:t>
            </w:r>
          </w:p>
        </w:tc>
        <w:tc>
          <w:tcPr>
            <w:tcW w:type="dxa" w:w="2551"/>
          </w:tcPr>
          <w:p>
            <w:r/>
            <w:r>
              <w:t xml:space="preserve">先一个项目 + </w:t>
            </w:r>
            <w:r>
              <w:rPr>
                <w:b/>
              </w:rPr>
              <w:t>只出报告不落库</w:t>
            </w:r>
            <w:r>
              <w:t xml:space="preserve"> + 人工抽检</w:t>
            </w:r>
          </w:p>
        </w:tc>
        <w:tc>
          <w:tcPr>
            <w:tcW w:type="dxa" w:w="2551"/>
          </w:tcPr>
          <w:p>
            <w:r/>
            <w:r>
              <w:t>合格后才走候选池入库</w:t>
            </w:r>
          </w:p>
        </w:tc>
      </w:tr>
    </w:tbl>
    <w:p/>
    <w:p>
      <w:r>
        <w:rPr>
          <w:b/>
        </w:rPr>
        <w:t>确认版图</w:t>
      </w:r>
      <w:r>
        <w:t>：</w:t>
      </w:r>
      <w:r>
        <w:rPr>
          <w:rFonts w:ascii="Consolas" w:hAnsi="Consolas"/>
          <w:color w:val="C7254E"/>
        </w:rPr>
        <w:t>docs/platform-vision/diagrams/harness-architecture-v3.html</w:t>
      </w:r>
      <w:r>
        <w:t>（v2 为讨论稿，v3 为确认稿）。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