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B381A" w14:textId="78187197" w:rsidR="00DE4078" w:rsidRDefault="00A51AC7" w:rsidP="00A51AC7">
      <w:pPr>
        <w:contextualSpacing/>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eb crawling, data analysis, and data visualisation skills are applied to scrape the required website, store information in suitable formats, analyse different topics, and present relevant results. The report is organised </w:t>
      </w:r>
      <w:r w:rsidR="000579B3">
        <w:rPr>
          <w:rFonts w:ascii="Times New Roman" w:hAnsi="Times New Roman" w:cs="Times New Roman"/>
          <w:sz w:val="24"/>
          <w:szCs w:val="24"/>
        </w:rPr>
        <w:t xml:space="preserve">following the sequence </w:t>
      </w:r>
      <w:r w:rsidR="00851C87">
        <w:rPr>
          <w:rFonts w:ascii="Times New Roman" w:hAnsi="Times New Roman" w:cs="Times New Roman"/>
          <w:sz w:val="24"/>
          <w:szCs w:val="24"/>
        </w:rPr>
        <w:t>from</w:t>
      </w:r>
      <w:r w:rsidR="000579B3">
        <w:rPr>
          <w:rFonts w:ascii="Times New Roman" w:hAnsi="Times New Roman" w:cs="Times New Roman"/>
          <w:sz w:val="24"/>
          <w:szCs w:val="24"/>
        </w:rPr>
        <w:t xml:space="preserve"> </w:t>
      </w:r>
      <w:r w:rsidR="00FA445C">
        <w:rPr>
          <w:rFonts w:ascii="Times New Roman" w:hAnsi="Times New Roman" w:cs="Times New Roman"/>
          <w:sz w:val="24"/>
          <w:szCs w:val="24"/>
        </w:rPr>
        <w:t>question 1 to 5</w:t>
      </w:r>
      <w:r w:rsidR="000579B3">
        <w:rPr>
          <w:rFonts w:ascii="Times New Roman" w:hAnsi="Times New Roman" w:cs="Times New Roman"/>
          <w:sz w:val="24"/>
          <w:szCs w:val="24"/>
        </w:rPr>
        <w:t>.</w:t>
      </w:r>
    </w:p>
    <w:p w14:paraId="1CF61A35" w14:textId="2858160F" w:rsidR="000579B3" w:rsidRDefault="000579B3" w:rsidP="00A51AC7">
      <w:pPr>
        <w:contextualSpacing/>
        <w:rPr>
          <w:rFonts w:ascii="Times New Roman" w:hAnsi="Times New Roman" w:cs="Times New Roman"/>
          <w:sz w:val="24"/>
          <w:szCs w:val="24"/>
        </w:rPr>
      </w:pPr>
    </w:p>
    <w:p w14:paraId="5652F6C5" w14:textId="07B3468F" w:rsidR="000579B3" w:rsidRDefault="000579B3" w:rsidP="00A51AC7">
      <w:pPr>
        <w:contextualSpacing/>
        <w:rPr>
          <w:rFonts w:ascii="Times New Roman" w:hAnsi="Times New Roman" w:cs="Times New Roman"/>
          <w:sz w:val="24"/>
          <w:szCs w:val="24"/>
        </w:rPr>
      </w:pPr>
      <w:r>
        <w:rPr>
          <w:rFonts w:ascii="Times New Roman" w:hAnsi="Times New Roman" w:cs="Times New Roman"/>
          <w:sz w:val="24"/>
          <w:szCs w:val="24"/>
        </w:rPr>
        <w:t xml:space="preserve">The overall logic of question </w:t>
      </w:r>
      <w:r w:rsidR="00021AEE">
        <w:rPr>
          <w:rFonts w:ascii="Times New Roman" w:hAnsi="Times New Roman" w:cs="Times New Roman"/>
          <w:sz w:val="24"/>
          <w:szCs w:val="24"/>
        </w:rPr>
        <w:t>1</w:t>
      </w:r>
      <w:r>
        <w:rPr>
          <w:rFonts w:ascii="Times New Roman" w:hAnsi="Times New Roman" w:cs="Times New Roman"/>
          <w:sz w:val="24"/>
          <w:szCs w:val="24"/>
        </w:rPr>
        <w:t xml:space="preserve"> is to crawl all the detailed webpages from the publication page by topic and then drop the duplicated ones. First, the link of the publication page is retrieved by BeautifulSoup</w:t>
      </w:r>
      <w:r w:rsidR="008C55E0">
        <w:rPr>
          <w:rFonts w:ascii="Times New Roman" w:hAnsi="Times New Roman" w:cs="Times New Roman"/>
          <w:sz w:val="24"/>
          <w:szCs w:val="24"/>
        </w:rPr>
        <w:t xml:space="preserve"> and ‘find’ function. Second, the url of the current topic—‘Character Animation’ is crawled from the current page, followed by the links of all the other topics retrieved from the ‘a’ classes under ‘TextOption’ class. Then, the duplicated webpage links are stored in a list using a nested iteration over </w:t>
      </w:r>
      <w:r w:rsidR="00734A80">
        <w:rPr>
          <w:rFonts w:ascii="Times New Roman" w:hAnsi="Times New Roman" w:cs="Times New Roman"/>
          <w:sz w:val="24"/>
          <w:szCs w:val="24"/>
        </w:rPr>
        <w:t>the different topics and the specific classes where links are stored, the results of which are concatenated to the home link to make a complete url. Finally, unique links are first converted to a set to remove duplicates, and then stored in a sorted list corresponding to the original index</w:t>
      </w:r>
      <w:r w:rsidR="004A577C">
        <w:rPr>
          <w:rFonts w:ascii="Times New Roman" w:hAnsi="Times New Roman" w:cs="Times New Roman"/>
          <w:sz w:val="24"/>
          <w:szCs w:val="24"/>
        </w:rPr>
        <w:t xml:space="preserve"> so that they can be used as a reference in question 2</w:t>
      </w:r>
      <w:r w:rsidR="00734A80">
        <w:rPr>
          <w:rFonts w:ascii="Times New Roman" w:hAnsi="Times New Roman" w:cs="Times New Roman"/>
          <w:sz w:val="24"/>
          <w:szCs w:val="24"/>
        </w:rPr>
        <w:t>.</w:t>
      </w:r>
    </w:p>
    <w:p w14:paraId="31885A7D" w14:textId="57043172" w:rsidR="00734A80" w:rsidRDefault="00734A80" w:rsidP="00A51AC7">
      <w:pPr>
        <w:contextualSpacing/>
        <w:rPr>
          <w:rFonts w:ascii="Times New Roman" w:hAnsi="Times New Roman" w:cs="Times New Roman"/>
          <w:sz w:val="24"/>
          <w:szCs w:val="24"/>
        </w:rPr>
      </w:pPr>
    </w:p>
    <w:p w14:paraId="56E9B98E" w14:textId="3069675D" w:rsidR="00734A80" w:rsidRDefault="00734A80" w:rsidP="00A51AC7">
      <w:pPr>
        <w:contextualSpacing/>
        <w:rPr>
          <w:rFonts w:ascii="Times New Roman" w:hAnsi="Times New Roman" w:cs="Times New Roman"/>
          <w:sz w:val="24"/>
          <w:szCs w:val="24"/>
        </w:rPr>
      </w:pPr>
      <w:r>
        <w:rPr>
          <w:rFonts w:ascii="Times New Roman" w:hAnsi="Times New Roman" w:cs="Times New Roman"/>
          <w:sz w:val="24"/>
          <w:szCs w:val="24"/>
        </w:rPr>
        <w:t>In question 2, titles, publication webpage links, topics</w:t>
      </w:r>
      <w:r w:rsidR="00021AEE">
        <w:rPr>
          <w:rFonts w:ascii="Times New Roman" w:hAnsi="Times New Roman" w:cs="Times New Roman"/>
          <w:sz w:val="24"/>
          <w:szCs w:val="24"/>
        </w:rPr>
        <w:t xml:space="preserve"> (up to 3)</w:t>
      </w:r>
      <w:r>
        <w:rPr>
          <w:rFonts w:ascii="Times New Roman" w:hAnsi="Times New Roman" w:cs="Times New Roman"/>
          <w:sz w:val="24"/>
          <w:szCs w:val="24"/>
        </w:rPr>
        <w:t>, authors</w:t>
      </w:r>
      <w:r w:rsidR="00021AEE">
        <w:rPr>
          <w:rFonts w:ascii="Times New Roman" w:hAnsi="Times New Roman" w:cs="Times New Roman"/>
          <w:sz w:val="24"/>
          <w:szCs w:val="24"/>
        </w:rPr>
        <w:t xml:space="preserve"> (up to 7)</w:t>
      </w:r>
      <w:r>
        <w:rPr>
          <w:rFonts w:ascii="Times New Roman" w:hAnsi="Times New Roman" w:cs="Times New Roman"/>
          <w:sz w:val="24"/>
          <w:szCs w:val="24"/>
        </w:rPr>
        <w:t>, abstracts, journals, impact factors, the number of citations, and links for paper, video, DOI, and Youtube</w:t>
      </w:r>
      <w:r w:rsidR="00B176AD">
        <w:rPr>
          <w:rFonts w:ascii="Times New Roman" w:hAnsi="Times New Roman" w:cs="Times New Roman"/>
          <w:sz w:val="24"/>
          <w:szCs w:val="24"/>
        </w:rPr>
        <w:t xml:space="preserve"> are crawled</w:t>
      </w:r>
      <w:r>
        <w:rPr>
          <w:rFonts w:ascii="Times New Roman" w:hAnsi="Times New Roman" w:cs="Times New Roman"/>
          <w:sz w:val="24"/>
          <w:szCs w:val="24"/>
        </w:rPr>
        <w:t>.</w:t>
      </w:r>
      <w:r w:rsidR="00021AEE">
        <w:rPr>
          <w:rFonts w:ascii="Times New Roman" w:hAnsi="Times New Roman" w:cs="Times New Roman"/>
          <w:sz w:val="24"/>
          <w:szCs w:val="24"/>
        </w:rPr>
        <w:t xml:space="preserve"> The final output is written to a csv file.</w:t>
      </w:r>
      <w:r>
        <w:rPr>
          <w:rFonts w:ascii="Times New Roman" w:hAnsi="Times New Roman" w:cs="Times New Roman"/>
          <w:sz w:val="24"/>
          <w:szCs w:val="24"/>
        </w:rPr>
        <w:t xml:space="preserve"> </w:t>
      </w:r>
      <w:r w:rsidR="004A577C">
        <w:rPr>
          <w:rFonts w:ascii="Times New Roman" w:hAnsi="Times New Roman" w:cs="Times New Roman"/>
          <w:sz w:val="24"/>
          <w:szCs w:val="24"/>
        </w:rPr>
        <w:t xml:space="preserve">While it might seem straightforward to directly make use of the urls in question 1, the name of the topics that a publication belongs to only appears on the publication page rather than the detailed webpage. </w:t>
      </w:r>
      <w:r w:rsidR="00021AEE">
        <w:rPr>
          <w:rFonts w:ascii="Times New Roman" w:hAnsi="Times New Roman" w:cs="Times New Roman"/>
          <w:sz w:val="24"/>
          <w:szCs w:val="24"/>
        </w:rPr>
        <w:t xml:space="preserve">Therefore, pairs of </w:t>
      </w:r>
      <w:r w:rsidR="00C71F6B">
        <w:rPr>
          <w:rFonts w:ascii="Times New Roman" w:hAnsi="Times New Roman" w:cs="Times New Roman"/>
          <w:sz w:val="24"/>
          <w:szCs w:val="24"/>
        </w:rPr>
        <w:t xml:space="preserve">duplicated </w:t>
      </w:r>
      <w:r w:rsidR="00021AEE">
        <w:rPr>
          <w:rFonts w:ascii="Times New Roman" w:hAnsi="Times New Roman" w:cs="Times New Roman"/>
          <w:sz w:val="24"/>
          <w:szCs w:val="24"/>
        </w:rPr>
        <w:t xml:space="preserve">webpage links and topics are stored, converted, and concatenated to a data frame with </w:t>
      </w:r>
      <w:r w:rsidR="00F506D9">
        <w:rPr>
          <w:rFonts w:ascii="Times New Roman" w:hAnsi="Times New Roman" w:cs="Times New Roman"/>
          <w:sz w:val="24"/>
          <w:szCs w:val="24"/>
        </w:rPr>
        <w:t>2</w:t>
      </w:r>
      <w:r w:rsidR="00021AEE">
        <w:rPr>
          <w:rFonts w:ascii="Times New Roman" w:hAnsi="Times New Roman" w:cs="Times New Roman"/>
          <w:sz w:val="24"/>
          <w:szCs w:val="24"/>
        </w:rPr>
        <w:t xml:space="preserve"> columns instead (e.g., webpage, </w:t>
      </w:r>
      <w:r w:rsidR="00F506D9">
        <w:rPr>
          <w:rFonts w:ascii="Times New Roman" w:hAnsi="Times New Roman" w:cs="Times New Roman"/>
          <w:sz w:val="24"/>
          <w:szCs w:val="24"/>
        </w:rPr>
        <w:t>topics</w:t>
      </w:r>
      <w:r w:rsidR="00021AEE">
        <w:rPr>
          <w:rFonts w:ascii="Times New Roman" w:hAnsi="Times New Roman" w:cs="Times New Roman"/>
          <w:sz w:val="24"/>
          <w:szCs w:val="24"/>
        </w:rPr>
        <w:t>).</w:t>
      </w:r>
      <w:r w:rsidR="00F506D9">
        <w:rPr>
          <w:rFonts w:ascii="Times New Roman" w:hAnsi="Times New Roman" w:cs="Times New Roman"/>
          <w:sz w:val="24"/>
          <w:szCs w:val="24"/>
        </w:rPr>
        <w:t xml:space="preserve"> </w:t>
      </w:r>
      <w:r w:rsidR="0086184F">
        <w:rPr>
          <w:rFonts w:ascii="Times New Roman" w:hAnsi="Times New Roman" w:cs="Times New Roman"/>
          <w:sz w:val="24"/>
          <w:szCs w:val="24"/>
        </w:rPr>
        <w:t xml:space="preserve">In the duplicated information, only the second and the third topics are useful and are formed as two new columns. This process is realised by finding the unique indices, store the duplicated lines in a new data frame while dropping them in the original data frame, and outer merge the dropped line to the original </w:t>
      </w:r>
      <w:r w:rsidR="00775B45">
        <w:rPr>
          <w:rFonts w:ascii="Times New Roman" w:hAnsi="Times New Roman" w:cs="Times New Roman"/>
          <w:sz w:val="24"/>
          <w:szCs w:val="24"/>
        </w:rPr>
        <w:t xml:space="preserve">data frame with unique lines on the key of webpage links. As there is only one publication with 3 topics, its third topic is written manually using ‘df.loc’ with a new column with nan values created. The output is checked against question 1 for consistency. While most other information can be found in the detailed webpage, some specific elements may not present, resulting in errors. Therefore, </w:t>
      </w:r>
      <w:r w:rsidR="00B176AD">
        <w:rPr>
          <w:rFonts w:ascii="Times New Roman" w:hAnsi="Times New Roman" w:cs="Times New Roman"/>
          <w:sz w:val="24"/>
          <w:szCs w:val="24"/>
        </w:rPr>
        <w:t>while they are all crawled in a ‘for loop’ over webpage links, ‘try’ and ‘except’ are applied to certain information to balance between robustness and convenience.</w:t>
      </w:r>
    </w:p>
    <w:p w14:paraId="56AF15AE" w14:textId="15DF8536" w:rsidR="00B176AD" w:rsidRDefault="00B176AD" w:rsidP="00A51AC7">
      <w:pPr>
        <w:contextualSpacing/>
        <w:rPr>
          <w:rFonts w:ascii="Times New Roman" w:hAnsi="Times New Roman" w:cs="Times New Roman"/>
          <w:sz w:val="24"/>
          <w:szCs w:val="24"/>
        </w:rPr>
      </w:pPr>
    </w:p>
    <w:p w14:paraId="3B0629A8" w14:textId="17428005" w:rsidR="00B176AD" w:rsidRDefault="00273D3F" w:rsidP="00A51AC7">
      <w:pPr>
        <w:contextualSpacing/>
        <w:rPr>
          <w:rFonts w:ascii="Times New Roman" w:hAnsi="Times New Roman" w:cs="Times New Roman"/>
          <w:sz w:val="24"/>
          <w:szCs w:val="24"/>
        </w:rPr>
      </w:pPr>
      <w:r>
        <w:rPr>
          <w:rFonts w:ascii="Times New Roman" w:hAnsi="Times New Roman" w:cs="Times New Roman"/>
          <w:sz w:val="24"/>
          <w:szCs w:val="24"/>
        </w:rPr>
        <w:t xml:space="preserve">In question 3, top 100 popular words of one unit are selected and presented using TF-IDF algorithm. According to Cambridge Dictionary (n. d.), </w:t>
      </w:r>
      <w:r w:rsidR="00D46AE2">
        <w:rPr>
          <w:rFonts w:ascii="Times New Roman" w:hAnsi="Times New Roman" w:cs="Times New Roman"/>
          <w:sz w:val="24"/>
          <w:szCs w:val="24"/>
        </w:rPr>
        <w:t>‘</w:t>
      </w:r>
      <w:r>
        <w:rPr>
          <w:rFonts w:ascii="Times New Roman" w:hAnsi="Times New Roman" w:cs="Times New Roman"/>
          <w:sz w:val="24"/>
          <w:szCs w:val="24"/>
        </w:rPr>
        <w:t>word</w:t>
      </w:r>
      <w:r w:rsidR="00D46AE2">
        <w:rPr>
          <w:rFonts w:ascii="Times New Roman" w:hAnsi="Times New Roman" w:cs="Times New Roman"/>
          <w:sz w:val="24"/>
          <w:szCs w:val="24"/>
        </w:rPr>
        <w:t>’</w:t>
      </w:r>
      <w:r>
        <w:rPr>
          <w:rFonts w:ascii="Times New Roman" w:hAnsi="Times New Roman" w:cs="Times New Roman"/>
          <w:sz w:val="24"/>
          <w:szCs w:val="24"/>
        </w:rPr>
        <w:t xml:space="preserve"> is defined as ‘a single unit of language that has meaning and can be spoken or written’. This report adopts this definition and define</w:t>
      </w:r>
      <w:r w:rsidR="00D46AE2">
        <w:rPr>
          <w:rFonts w:ascii="Times New Roman" w:hAnsi="Times New Roman" w:cs="Times New Roman"/>
          <w:sz w:val="24"/>
          <w:szCs w:val="24"/>
        </w:rPr>
        <w:t>s</w:t>
      </w:r>
      <w:r>
        <w:rPr>
          <w:rFonts w:ascii="Times New Roman" w:hAnsi="Times New Roman" w:cs="Times New Roman"/>
          <w:sz w:val="24"/>
          <w:szCs w:val="24"/>
        </w:rPr>
        <w:t xml:space="preserve"> a word to be of one sole unit, which keeps phrases out of the scope of this </w:t>
      </w:r>
      <w:r w:rsidR="00D46AE2">
        <w:rPr>
          <w:rFonts w:ascii="Times New Roman" w:hAnsi="Times New Roman" w:cs="Times New Roman"/>
          <w:sz w:val="24"/>
          <w:szCs w:val="24"/>
        </w:rPr>
        <w:t>question</w:t>
      </w:r>
      <w:r>
        <w:rPr>
          <w:rFonts w:ascii="Times New Roman" w:hAnsi="Times New Roman" w:cs="Times New Roman"/>
          <w:sz w:val="24"/>
          <w:szCs w:val="24"/>
        </w:rPr>
        <w:t xml:space="preserve">. </w:t>
      </w:r>
      <w:r w:rsidR="00D46AE2">
        <w:rPr>
          <w:rFonts w:ascii="Times New Roman" w:hAnsi="Times New Roman" w:cs="Times New Roman"/>
          <w:sz w:val="24"/>
          <w:szCs w:val="24"/>
        </w:rPr>
        <w:t xml:space="preserve">In order to extract words that are as meaningful as possible, the solution applies the TF-IDF algorithm, where the more frequently a word appears in a corpus, the higher a penalty is applied to the corresponding word. </w:t>
      </w:r>
      <w:r w:rsidR="003F0A15">
        <w:rPr>
          <w:rFonts w:ascii="Times New Roman" w:hAnsi="Times New Roman" w:cs="Times New Roman"/>
          <w:sz w:val="24"/>
          <w:szCs w:val="24"/>
        </w:rPr>
        <w:t xml:space="preserve">The score is calculated by multiplying term frequency, the number of times a word appears, by inversed document frequency, </w:t>
      </w:r>
      <w:r w:rsidR="000811F7">
        <w:rPr>
          <w:rFonts w:ascii="Times New Roman" w:hAnsi="Times New Roman" w:cs="Times New Roman"/>
          <w:sz w:val="24"/>
          <w:szCs w:val="24"/>
        </w:rPr>
        <w:t xml:space="preserve">the inversed and log normalised number of documents </w:t>
      </w:r>
      <w:r w:rsidR="000811F7">
        <w:rPr>
          <w:rFonts w:ascii="Times New Roman" w:hAnsi="Times New Roman" w:cs="Times New Roman"/>
          <w:sz w:val="24"/>
          <w:szCs w:val="24"/>
        </w:rPr>
        <w:lastRenderedPageBreak/>
        <w:t xml:space="preserve">containing the term in the corpus. In this way, the extract words should not only have meanings, but also correspond to the topics to which their publications belong. The function is realised using ‘nltk’ package and self-defined TF-IDF score functions. After storing all the abstracts and titles in one list, </w:t>
      </w:r>
      <w:r w:rsidR="00CE5220">
        <w:rPr>
          <w:rFonts w:ascii="Times New Roman" w:hAnsi="Times New Roman" w:cs="Times New Roman"/>
          <w:sz w:val="24"/>
          <w:szCs w:val="24"/>
        </w:rPr>
        <w:t xml:space="preserve">the texts are tokenised using ‘word_tokenize’, with punctuation as well as stop words removed. </w:t>
      </w:r>
      <w:r w:rsidR="00E67F07">
        <w:rPr>
          <w:rFonts w:ascii="Times New Roman" w:hAnsi="Times New Roman" w:cs="Times New Roman"/>
          <w:sz w:val="24"/>
          <w:szCs w:val="24"/>
        </w:rPr>
        <w:t>Then, term frequency and inversed document frequency are calculated by their definitions and are applied to each word</w:t>
      </w:r>
      <w:r w:rsidR="007B3CC2">
        <w:rPr>
          <w:rFonts w:ascii="Times New Roman" w:hAnsi="Times New Roman" w:cs="Times New Roman"/>
          <w:sz w:val="24"/>
          <w:szCs w:val="24"/>
        </w:rPr>
        <w:t xml:space="preserve"> by multiplication</w:t>
      </w:r>
      <w:r w:rsidR="00E67F07">
        <w:rPr>
          <w:rFonts w:ascii="Times New Roman" w:hAnsi="Times New Roman" w:cs="Times New Roman"/>
          <w:sz w:val="24"/>
          <w:szCs w:val="24"/>
        </w:rPr>
        <w:t>. Finally, a descending sorted list of lists storing TF-IDF scores and terms is created</w:t>
      </w:r>
      <w:r w:rsidR="007B3CC2">
        <w:rPr>
          <w:rFonts w:ascii="Times New Roman" w:hAnsi="Times New Roman" w:cs="Times New Roman"/>
          <w:sz w:val="24"/>
          <w:szCs w:val="24"/>
        </w:rPr>
        <w:t xml:space="preserve"> and top 100 popular words are presented according to their scores.</w:t>
      </w:r>
    </w:p>
    <w:p w14:paraId="6D35ECB2" w14:textId="48C6614C" w:rsidR="007B3CC2" w:rsidRDefault="007B3CC2" w:rsidP="00A51AC7">
      <w:pPr>
        <w:contextualSpacing/>
        <w:rPr>
          <w:rFonts w:ascii="Times New Roman" w:hAnsi="Times New Roman" w:cs="Times New Roman"/>
          <w:sz w:val="24"/>
          <w:szCs w:val="24"/>
        </w:rPr>
      </w:pPr>
    </w:p>
    <w:p w14:paraId="7D8F8B87" w14:textId="121F133F" w:rsidR="007B3CC2" w:rsidRDefault="006A7067" w:rsidP="00A51AC7">
      <w:pPr>
        <w:contextualSpacing/>
        <w:rPr>
          <w:rFonts w:ascii="Times New Roman" w:hAnsi="Times New Roman" w:cs="Times New Roman"/>
          <w:sz w:val="24"/>
          <w:szCs w:val="24"/>
        </w:rPr>
      </w:pPr>
      <w:r>
        <w:rPr>
          <w:rFonts w:ascii="Times New Roman" w:hAnsi="Times New Roman" w:cs="Times New Roman"/>
          <w:sz w:val="24"/>
          <w:szCs w:val="24"/>
        </w:rPr>
        <w:t xml:space="preserve">The solution to question 4 regards exploratory data analysis on co-authorship. Specifically, </w:t>
      </w:r>
      <w:r w:rsidR="00E403A4">
        <w:rPr>
          <w:rFonts w:ascii="Times New Roman" w:hAnsi="Times New Roman" w:cs="Times New Roman"/>
          <w:sz w:val="24"/>
          <w:szCs w:val="24"/>
        </w:rPr>
        <w:t>top 10 authors of all topics, top 5 co-authors with the top 3 co-authors with Hubert, and top 10 co-authors with Hubert by top 3 topics are presented. The solution makes use of the data frame in question 2.</w:t>
      </w:r>
      <w:r w:rsidR="00805E1A">
        <w:rPr>
          <w:rFonts w:ascii="Times New Roman" w:hAnsi="Times New Roman" w:cs="Times New Roman"/>
          <w:sz w:val="24"/>
          <w:szCs w:val="24"/>
        </w:rPr>
        <w:t xml:space="preserve"> Since the website is about Dr Hubert, the top 10 authors of all topics are in effect top 9 co-authors. For the same reason, top co-authors with his top co-authors excludes he himself as well as the author—the research object of an individual graph. </w:t>
      </w:r>
      <w:r w:rsidR="00F078E5">
        <w:rPr>
          <w:rFonts w:ascii="Times New Roman" w:hAnsi="Times New Roman" w:cs="Times New Roman"/>
          <w:sz w:val="24"/>
          <w:szCs w:val="24"/>
        </w:rPr>
        <w:t xml:space="preserve">While </w:t>
      </w:r>
      <w:r w:rsidR="00093587">
        <w:rPr>
          <w:rFonts w:ascii="Times New Roman" w:hAnsi="Times New Roman" w:cs="Times New Roman"/>
          <w:sz w:val="24"/>
          <w:szCs w:val="24"/>
        </w:rPr>
        <w:t xml:space="preserve">the </w:t>
      </w:r>
      <w:r w:rsidR="00F078E5">
        <w:rPr>
          <w:rFonts w:ascii="Times New Roman" w:hAnsi="Times New Roman" w:cs="Times New Roman"/>
          <w:sz w:val="24"/>
          <w:szCs w:val="24"/>
        </w:rPr>
        <w:t>overall author frequency is counted using ‘Counter’ from ‘collections’ by storing all authors in a list</w:t>
      </w:r>
      <w:r w:rsidR="00093587">
        <w:rPr>
          <w:rFonts w:ascii="Times New Roman" w:hAnsi="Times New Roman" w:cs="Times New Roman"/>
          <w:sz w:val="24"/>
          <w:szCs w:val="24"/>
        </w:rPr>
        <w:t xml:space="preserve"> and converting the result back to a list</w:t>
      </w:r>
      <w:r w:rsidR="00F078E5">
        <w:rPr>
          <w:rFonts w:ascii="Times New Roman" w:hAnsi="Times New Roman" w:cs="Times New Roman"/>
          <w:sz w:val="24"/>
          <w:szCs w:val="24"/>
        </w:rPr>
        <w:t>, other calculations are a bit more complicated. For them, a new data frame is created with 2 new columns storing all topics and authors of a publication. Then, information corresponding to the current research object is selected using ‘df.loc’ and ‘</w:t>
      </w:r>
      <w:r w:rsidR="00093587">
        <w:rPr>
          <w:rFonts w:ascii="Times New Roman" w:hAnsi="Times New Roman" w:cs="Times New Roman"/>
          <w:sz w:val="24"/>
          <w:szCs w:val="24"/>
        </w:rPr>
        <w:t>df[“column”]</w:t>
      </w:r>
      <w:r w:rsidR="00F078E5">
        <w:rPr>
          <w:rFonts w:ascii="Times New Roman" w:hAnsi="Times New Roman" w:cs="Times New Roman"/>
          <w:sz w:val="24"/>
          <w:szCs w:val="24"/>
        </w:rPr>
        <w:t>.str.contains(</w:t>
      </w:r>
      <w:r w:rsidR="00093587">
        <w:rPr>
          <w:rFonts w:ascii="Times New Roman" w:hAnsi="Times New Roman" w:cs="Times New Roman"/>
          <w:sz w:val="24"/>
          <w:szCs w:val="24"/>
        </w:rPr>
        <w:t>“research object”</w:t>
      </w:r>
      <w:r w:rsidR="00F078E5">
        <w:rPr>
          <w:rFonts w:ascii="Times New Roman" w:hAnsi="Times New Roman" w:cs="Times New Roman"/>
          <w:sz w:val="24"/>
          <w:szCs w:val="24"/>
        </w:rPr>
        <w:t xml:space="preserve">)’. Accordingly, </w:t>
      </w:r>
      <w:r w:rsidR="00093587">
        <w:rPr>
          <w:rFonts w:ascii="Times New Roman" w:hAnsi="Times New Roman" w:cs="Times New Roman"/>
          <w:sz w:val="24"/>
          <w:szCs w:val="24"/>
        </w:rPr>
        <w:t>counts are calculated within the corresponding data frame using ‘Counter()’. Specifically, counted dictionary values are mapped to lists and then stored in a list so that the index corresponds to the crawled webpage</w:t>
      </w:r>
      <w:r w:rsidR="008E2F01">
        <w:rPr>
          <w:rFonts w:ascii="Times New Roman" w:hAnsi="Times New Roman" w:cs="Times New Roman"/>
          <w:sz w:val="24"/>
          <w:szCs w:val="24"/>
        </w:rPr>
        <w:t xml:space="preserve"> index</w:t>
      </w:r>
      <w:r w:rsidR="00093587">
        <w:rPr>
          <w:rFonts w:ascii="Times New Roman" w:hAnsi="Times New Roman" w:cs="Times New Roman"/>
          <w:sz w:val="24"/>
          <w:szCs w:val="24"/>
        </w:rPr>
        <w:t>. Finally, bar charts are plotted with x labels arranged vertically</w:t>
      </w:r>
      <w:r w:rsidR="00DD74AD">
        <w:rPr>
          <w:rFonts w:ascii="Times New Roman" w:hAnsi="Times New Roman" w:cs="Times New Roman"/>
          <w:sz w:val="24"/>
          <w:szCs w:val="24"/>
        </w:rPr>
        <w:t xml:space="preserve"> by ‘plt.xsticks(rotation=270)’</w:t>
      </w:r>
      <w:r w:rsidR="00093587">
        <w:rPr>
          <w:rFonts w:ascii="Times New Roman" w:hAnsi="Times New Roman" w:cs="Times New Roman"/>
          <w:sz w:val="24"/>
          <w:szCs w:val="24"/>
        </w:rPr>
        <w:t xml:space="preserve"> for clarity. The results are presented in </w:t>
      </w:r>
      <w:r w:rsidR="00DD74AD">
        <w:rPr>
          <w:rFonts w:ascii="Times New Roman" w:hAnsi="Times New Roman" w:cs="Times New Roman"/>
          <w:sz w:val="24"/>
          <w:szCs w:val="24"/>
        </w:rPr>
        <w:t>table</w:t>
      </w:r>
      <w:r w:rsidR="00093587">
        <w:rPr>
          <w:rFonts w:ascii="Times New Roman" w:hAnsi="Times New Roman" w:cs="Times New Roman"/>
          <w:sz w:val="24"/>
          <w:szCs w:val="24"/>
        </w:rPr>
        <w:t xml:space="preserve"> </w:t>
      </w:r>
      <w:r w:rsidR="008E2F01">
        <w:rPr>
          <w:rFonts w:ascii="Times New Roman" w:hAnsi="Times New Roman" w:cs="Times New Roman"/>
          <w:sz w:val="24"/>
          <w:szCs w:val="24"/>
        </w:rPr>
        <w:t xml:space="preserve">1 </w:t>
      </w:r>
      <w:r w:rsidR="00093587">
        <w:rPr>
          <w:rFonts w:ascii="Times New Roman" w:hAnsi="Times New Roman" w:cs="Times New Roman"/>
          <w:sz w:val="24"/>
          <w:szCs w:val="24"/>
        </w:rPr>
        <w:t>below.</w:t>
      </w:r>
    </w:p>
    <w:p w14:paraId="75EFBC9B" w14:textId="6FA89700" w:rsidR="003B1662" w:rsidRDefault="003B1662" w:rsidP="003B1662">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755"/>
        <w:gridCol w:w="2666"/>
        <w:gridCol w:w="2875"/>
      </w:tblGrid>
      <w:tr w:rsidR="003B1662" w14:paraId="51F61919" w14:textId="77777777" w:rsidTr="004B2A0B">
        <w:tc>
          <w:tcPr>
            <w:tcW w:w="8296" w:type="dxa"/>
            <w:gridSpan w:val="3"/>
          </w:tcPr>
          <w:p w14:paraId="61C8085F" w14:textId="46FD2BCB" w:rsidR="003B1662" w:rsidRDefault="004D6057" w:rsidP="004D6057">
            <w:pPr>
              <w:tabs>
                <w:tab w:val="left" w:pos="852"/>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85EEB2" wp14:editId="5EA3068E">
                  <wp:extent cx="1668780" cy="1529118"/>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73398" cy="1533349"/>
                          </a:xfrm>
                          <a:prstGeom prst="rect">
                            <a:avLst/>
                          </a:prstGeom>
                        </pic:spPr>
                      </pic:pic>
                    </a:graphicData>
                  </a:graphic>
                </wp:inline>
              </w:drawing>
            </w:r>
          </w:p>
        </w:tc>
      </w:tr>
      <w:tr w:rsidR="003B1662" w14:paraId="5DC6C2C2" w14:textId="77777777" w:rsidTr="003B1662">
        <w:tc>
          <w:tcPr>
            <w:tcW w:w="2765" w:type="dxa"/>
          </w:tcPr>
          <w:p w14:paraId="70BD7A5C" w14:textId="553220DA" w:rsidR="003B1662" w:rsidRDefault="003B1662" w:rsidP="003B1662">
            <w:pPr>
              <w:tabs>
                <w:tab w:val="left" w:pos="85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231C57" wp14:editId="00EDE9C7">
                  <wp:extent cx="1691640" cy="156239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0207" cy="1579538"/>
                          </a:xfrm>
                          <a:prstGeom prst="rect">
                            <a:avLst/>
                          </a:prstGeom>
                        </pic:spPr>
                      </pic:pic>
                    </a:graphicData>
                  </a:graphic>
                </wp:inline>
              </w:drawing>
            </w:r>
          </w:p>
        </w:tc>
        <w:tc>
          <w:tcPr>
            <w:tcW w:w="2765" w:type="dxa"/>
          </w:tcPr>
          <w:p w14:paraId="300C13E8" w14:textId="1094B1B4" w:rsidR="003B1662" w:rsidRDefault="003B1662" w:rsidP="003B1662">
            <w:pPr>
              <w:tabs>
                <w:tab w:val="left" w:pos="85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7209D4" wp14:editId="249F070C">
                  <wp:extent cx="1630680" cy="1561522"/>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2440" cy="1572783"/>
                          </a:xfrm>
                          <a:prstGeom prst="rect">
                            <a:avLst/>
                          </a:prstGeom>
                        </pic:spPr>
                      </pic:pic>
                    </a:graphicData>
                  </a:graphic>
                </wp:inline>
              </w:drawing>
            </w:r>
          </w:p>
        </w:tc>
        <w:tc>
          <w:tcPr>
            <w:tcW w:w="2766" w:type="dxa"/>
          </w:tcPr>
          <w:p w14:paraId="5A64881E" w14:textId="3139201B" w:rsidR="003B1662" w:rsidRDefault="003B1662" w:rsidP="003B1662">
            <w:pPr>
              <w:tabs>
                <w:tab w:val="left" w:pos="85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916FFE" wp14:editId="727B305B">
                  <wp:extent cx="1699153" cy="175213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5043" cy="1768517"/>
                          </a:xfrm>
                          <a:prstGeom prst="rect">
                            <a:avLst/>
                          </a:prstGeom>
                        </pic:spPr>
                      </pic:pic>
                    </a:graphicData>
                  </a:graphic>
                </wp:inline>
              </w:drawing>
            </w:r>
          </w:p>
        </w:tc>
      </w:tr>
      <w:tr w:rsidR="003B1662" w14:paraId="083A6AF7" w14:textId="77777777" w:rsidTr="003B1662">
        <w:tc>
          <w:tcPr>
            <w:tcW w:w="2765" w:type="dxa"/>
          </w:tcPr>
          <w:p w14:paraId="2D2A80D7" w14:textId="071289C9" w:rsidR="003B1662" w:rsidRDefault="003B1662" w:rsidP="003B1662">
            <w:pPr>
              <w:tabs>
                <w:tab w:val="left" w:pos="852"/>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3CA3C8" wp14:editId="6AF2D779">
                  <wp:extent cx="1698674" cy="1508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3610" cy="1522027"/>
                          </a:xfrm>
                          <a:prstGeom prst="rect">
                            <a:avLst/>
                          </a:prstGeom>
                        </pic:spPr>
                      </pic:pic>
                    </a:graphicData>
                  </a:graphic>
                </wp:inline>
              </w:drawing>
            </w:r>
          </w:p>
        </w:tc>
        <w:tc>
          <w:tcPr>
            <w:tcW w:w="2765" w:type="dxa"/>
          </w:tcPr>
          <w:p w14:paraId="529D9551" w14:textId="456D583E" w:rsidR="003B1662" w:rsidRDefault="003B1662" w:rsidP="003B1662">
            <w:pPr>
              <w:tabs>
                <w:tab w:val="left" w:pos="85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DF2B20" wp14:editId="5BEE38F5">
                  <wp:extent cx="1554480" cy="15544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611" cy="1554611"/>
                          </a:xfrm>
                          <a:prstGeom prst="rect">
                            <a:avLst/>
                          </a:prstGeom>
                        </pic:spPr>
                      </pic:pic>
                    </a:graphicData>
                  </a:graphic>
                </wp:inline>
              </w:drawing>
            </w:r>
          </w:p>
        </w:tc>
        <w:tc>
          <w:tcPr>
            <w:tcW w:w="2766" w:type="dxa"/>
          </w:tcPr>
          <w:p w14:paraId="02761CC5" w14:textId="2D29F58E" w:rsidR="003B1662" w:rsidRDefault="003B1662" w:rsidP="003B1662">
            <w:pPr>
              <w:tabs>
                <w:tab w:val="left" w:pos="85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BE1C48" wp14:editId="2AEDAE34">
                  <wp:extent cx="177800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8165" cy="1524141"/>
                          </a:xfrm>
                          <a:prstGeom prst="rect">
                            <a:avLst/>
                          </a:prstGeom>
                        </pic:spPr>
                      </pic:pic>
                    </a:graphicData>
                  </a:graphic>
                </wp:inline>
              </w:drawing>
            </w:r>
          </w:p>
        </w:tc>
      </w:tr>
    </w:tbl>
    <w:p w14:paraId="51DDA58E" w14:textId="66EECE8B" w:rsidR="003B1662" w:rsidRDefault="00DD74AD" w:rsidP="004D6057">
      <w:pPr>
        <w:tabs>
          <w:tab w:val="left" w:pos="852"/>
        </w:tabs>
        <w:jc w:val="center"/>
        <w:rPr>
          <w:rFonts w:ascii="Times New Roman" w:hAnsi="Times New Roman" w:cs="Times New Roman"/>
          <w:i/>
          <w:iCs/>
          <w:sz w:val="24"/>
          <w:szCs w:val="24"/>
        </w:rPr>
      </w:pPr>
      <w:r>
        <w:rPr>
          <w:rFonts w:ascii="Times New Roman" w:hAnsi="Times New Roman" w:cs="Times New Roman"/>
          <w:i/>
          <w:iCs/>
          <w:sz w:val="24"/>
          <w:szCs w:val="24"/>
        </w:rPr>
        <w:t>Table</w:t>
      </w:r>
      <w:r w:rsidR="004D6057">
        <w:rPr>
          <w:rFonts w:ascii="Times New Roman" w:hAnsi="Times New Roman" w:cs="Times New Roman"/>
          <w:i/>
          <w:iCs/>
          <w:sz w:val="24"/>
          <w:szCs w:val="24"/>
        </w:rPr>
        <w:t xml:space="preserve"> 1</w:t>
      </w:r>
    </w:p>
    <w:p w14:paraId="2B695B9F" w14:textId="03ECBF9A" w:rsidR="004D6057" w:rsidRDefault="004D6057" w:rsidP="004D6057">
      <w:pPr>
        <w:tabs>
          <w:tab w:val="left" w:pos="852"/>
        </w:tabs>
        <w:rPr>
          <w:rFonts w:ascii="Times New Roman" w:hAnsi="Times New Roman" w:cs="Times New Roman"/>
          <w:sz w:val="24"/>
          <w:szCs w:val="24"/>
        </w:rPr>
      </w:pPr>
    </w:p>
    <w:p w14:paraId="7708B843" w14:textId="4C89235E" w:rsidR="000707D7" w:rsidRDefault="00FC3901" w:rsidP="004D6057">
      <w:pPr>
        <w:tabs>
          <w:tab w:val="left" w:pos="852"/>
        </w:tabs>
        <w:rPr>
          <w:rFonts w:ascii="Times New Roman" w:hAnsi="Times New Roman" w:cs="Times New Roman"/>
          <w:sz w:val="24"/>
          <w:szCs w:val="24"/>
        </w:rPr>
      </w:pPr>
      <w:r>
        <w:rPr>
          <w:rFonts w:ascii="Times New Roman" w:hAnsi="Times New Roman" w:cs="Times New Roman"/>
          <w:sz w:val="24"/>
          <w:szCs w:val="24"/>
        </w:rPr>
        <w:t xml:space="preserve">Overall, the solution to question 5 can be divided into two parts. The first part regards a random forest for feature selection utilising the feature importance and its preparation. </w:t>
      </w:r>
      <w:r w:rsidR="003D2F23">
        <w:rPr>
          <w:rFonts w:ascii="Times New Roman" w:hAnsi="Times New Roman" w:cs="Times New Roman"/>
          <w:sz w:val="24"/>
          <w:szCs w:val="24"/>
        </w:rPr>
        <w:t xml:space="preserve">I </w:t>
      </w:r>
      <w:r>
        <w:rPr>
          <w:rFonts w:ascii="Times New Roman" w:hAnsi="Times New Roman" w:cs="Times New Roman"/>
          <w:sz w:val="24"/>
          <w:szCs w:val="24"/>
        </w:rPr>
        <w:t xml:space="preserve">The second part concerns </w:t>
      </w:r>
      <w:r w:rsidR="00442D82">
        <w:rPr>
          <w:rFonts w:ascii="Times New Roman" w:hAnsi="Times New Roman" w:cs="Times New Roman"/>
          <w:sz w:val="24"/>
          <w:szCs w:val="24"/>
        </w:rPr>
        <w:t xml:space="preserve">scatter plot and line of best fit corresponding to the features selected in the previous step. Random forest </w:t>
      </w:r>
      <w:r w:rsidR="007B396B">
        <w:rPr>
          <w:rFonts w:ascii="Times New Roman" w:hAnsi="Times New Roman" w:cs="Times New Roman"/>
          <w:sz w:val="24"/>
          <w:szCs w:val="24"/>
        </w:rPr>
        <w:t xml:space="preserve">is based on classification and regression trees, the latter of which make splits that minimise deviance. Such methods make no prior assumptions on the dataset and are thus selected. Random forest improves CART methods by selecting a subset </w:t>
      </w:r>
      <w:r w:rsidR="003D2F23">
        <w:rPr>
          <w:rFonts w:ascii="Times New Roman" w:hAnsi="Times New Roman" w:cs="Times New Roman"/>
          <w:sz w:val="24"/>
          <w:szCs w:val="24"/>
        </w:rPr>
        <w:t xml:space="preserve">of features in each tree as well as bagging (James et al, 2021). Feature importance is calculated via ‘.feature_importances_’ function from scikit learn, which derives from the mean </w:t>
      </w:r>
      <w:r w:rsidR="00DA1AC1">
        <w:rPr>
          <w:rFonts w:ascii="Times New Roman" w:hAnsi="Times New Roman" w:cs="Times New Roman"/>
          <w:sz w:val="24"/>
          <w:szCs w:val="24"/>
        </w:rPr>
        <w:t xml:space="preserve">accumulated </w:t>
      </w:r>
      <w:r w:rsidR="003D2F23">
        <w:rPr>
          <w:rFonts w:ascii="Times New Roman" w:hAnsi="Times New Roman" w:cs="Times New Roman"/>
          <w:sz w:val="24"/>
          <w:szCs w:val="24"/>
        </w:rPr>
        <w:t xml:space="preserve">decreased </w:t>
      </w:r>
      <w:r w:rsidR="00DA1AC1">
        <w:rPr>
          <w:rFonts w:ascii="Times New Roman" w:hAnsi="Times New Roman" w:cs="Times New Roman"/>
          <w:sz w:val="24"/>
          <w:szCs w:val="24"/>
        </w:rPr>
        <w:t>impurity within a single tree (Scikit Learn, n.d.). In practice, 4 predictor variables are chosen for random forest feature selection (e.g., number of topics, number of authors, topic_x, 1</w:t>
      </w:r>
      <w:r w:rsidR="00DA1AC1" w:rsidRPr="00DA1AC1">
        <w:rPr>
          <w:rFonts w:ascii="Times New Roman" w:hAnsi="Times New Roman" w:cs="Times New Roman"/>
          <w:sz w:val="24"/>
          <w:szCs w:val="24"/>
          <w:vertAlign w:val="superscript"/>
        </w:rPr>
        <w:t>st</w:t>
      </w:r>
      <w:r w:rsidR="00DA1AC1">
        <w:rPr>
          <w:rFonts w:ascii="Times New Roman" w:hAnsi="Times New Roman" w:cs="Times New Roman"/>
          <w:sz w:val="24"/>
          <w:szCs w:val="24"/>
        </w:rPr>
        <w:t xml:space="preserve"> author). Although the impact factor intuitively serves as a promising indicator for citation, it is dropped for too many na values. The five variables are stored in a data frame, filled with 0s for na values, and coded to dummy variables by ‘pd.get_dummies’. </w:t>
      </w:r>
      <w:r w:rsidR="006760ED">
        <w:rPr>
          <w:rFonts w:ascii="Times New Roman" w:hAnsi="Times New Roman" w:cs="Times New Roman"/>
          <w:sz w:val="24"/>
          <w:szCs w:val="24"/>
        </w:rPr>
        <w:t xml:space="preserve">Then, a classification random forest is built </w:t>
      </w:r>
      <w:r w:rsidR="006760ED">
        <w:rPr>
          <w:rFonts w:ascii="Times New Roman" w:hAnsi="Times New Roman" w:cs="Times New Roman"/>
          <w:sz w:val="24"/>
          <w:szCs w:val="24"/>
        </w:rPr>
        <w:t>using ‘RandomForestClassifier’</w:t>
      </w:r>
      <w:r w:rsidR="006760ED">
        <w:rPr>
          <w:rFonts w:ascii="Times New Roman" w:hAnsi="Times New Roman" w:cs="Times New Roman"/>
          <w:sz w:val="24"/>
          <w:szCs w:val="24"/>
        </w:rPr>
        <w:t xml:space="preserve">, after splitting training and test sets by ‘train_test_split’. Test accuracy is 77.27% calculated by ‘metrics.accuracy_score’, which indicates a reasonably good fit. Top 5 feature importance is subsequently </w:t>
      </w:r>
      <w:r w:rsidR="000707D7">
        <w:rPr>
          <w:rFonts w:ascii="Times New Roman" w:hAnsi="Times New Roman" w:cs="Times New Roman"/>
          <w:sz w:val="24"/>
          <w:szCs w:val="24"/>
        </w:rPr>
        <w:t xml:space="preserve">pulled and plotted as presented in figure 1. It can be seen that only the importance of the number of authors exceeds 0.1, which makes it the only feature selected. Finally, a scatter plot of citation against number of authors is plotted along with the line of best fit as shown in figure 2. </w:t>
      </w:r>
      <w:r w:rsidR="0065791A">
        <w:rPr>
          <w:rFonts w:ascii="Times New Roman" w:hAnsi="Times New Roman" w:cs="Times New Roman"/>
          <w:sz w:val="24"/>
          <w:szCs w:val="24"/>
        </w:rPr>
        <w:t xml:space="preserve">It is interesting to note that while </w:t>
      </w:r>
      <w:r w:rsidR="004D737B">
        <w:rPr>
          <w:rFonts w:ascii="Times New Roman" w:hAnsi="Times New Roman" w:cs="Times New Roman"/>
          <w:sz w:val="24"/>
          <w:szCs w:val="24"/>
        </w:rPr>
        <w:t>some literature</w:t>
      </w:r>
      <w:r w:rsidR="0065791A">
        <w:rPr>
          <w:rFonts w:ascii="Times New Roman" w:hAnsi="Times New Roman" w:cs="Times New Roman"/>
          <w:sz w:val="24"/>
          <w:szCs w:val="24"/>
        </w:rPr>
        <w:t xml:space="preserve"> suggests </w:t>
      </w:r>
      <w:r w:rsidR="004D737B">
        <w:rPr>
          <w:rFonts w:ascii="Times New Roman" w:hAnsi="Times New Roman" w:cs="Times New Roman"/>
          <w:sz w:val="24"/>
          <w:szCs w:val="24"/>
        </w:rPr>
        <w:t>that papers by more authors are likely to have higher citations as authors tend to cite the works from whom they co-authored with (Yan et al, 2011), there appears a slightly negative correlation between the two variables here. This may be due to the limited datapoints in the training set, which can be indicated by the relatively sparse scatters in 1 and 2, and the much denser points in 5 and 6.</w:t>
      </w:r>
    </w:p>
    <w:p w14:paraId="441EB4ED" w14:textId="77777777" w:rsidR="00A04D7E" w:rsidRDefault="00A04D7E" w:rsidP="004D6057">
      <w:pPr>
        <w:tabs>
          <w:tab w:val="left" w:pos="852"/>
        </w:tabs>
        <w:rPr>
          <w:rFonts w:ascii="Times New Roman" w:hAnsi="Times New Roman" w:cs="Times New Roman" w:hint="eastAsia"/>
          <w:sz w:val="24"/>
          <w:szCs w:val="24"/>
        </w:rPr>
      </w:pPr>
    </w:p>
    <w:p w14:paraId="0A201218" w14:textId="453E52AA" w:rsidR="000707D7" w:rsidRDefault="000707D7" w:rsidP="000707D7">
      <w:pPr>
        <w:tabs>
          <w:tab w:val="left" w:pos="852"/>
        </w:tabs>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3D0C6676" wp14:editId="30FC1B2E">
            <wp:extent cx="4297680" cy="2231488"/>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a:extLst>
                        <a:ext uri="{28A0092B-C50C-407E-A947-70E740481C1C}">
                          <a14:useLocalDpi xmlns:a14="http://schemas.microsoft.com/office/drawing/2010/main" val="0"/>
                        </a:ext>
                      </a:extLst>
                    </a:blip>
                    <a:stretch>
                      <a:fillRect/>
                    </a:stretch>
                  </pic:blipFill>
                  <pic:spPr>
                    <a:xfrm>
                      <a:off x="0" y="0"/>
                      <a:ext cx="4305528" cy="2235563"/>
                    </a:xfrm>
                    <a:prstGeom prst="rect">
                      <a:avLst/>
                    </a:prstGeom>
                  </pic:spPr>
                </pic:pic>
              </a:graphicData>
            </a:graphic>
          </wp:inline>
        </w:drawing>
      </w:r>
    </w:p>
    <w:p w14:paraId="02F626E4" w14:textId="406057E8" w:rsidR="000707D7" w:rsidRDefault="000707D7" w:rsidP="000707D7">
      <w:pPr>
        <w:tabs>
          <w:tab w:val="left" w:pos="852"/>
        </w:tabs>
        <w:jc w:val="center"/>
        <w:rPr>
          <w:rFonts w:ascii="Times New Roman" w:hAnsi="Times New Roman" w:cs="Times New Roman"/>
          <w:i/>
          <w:iCs/>
          <w:sz w:val="24"/>
          <w:szCs w:val="24"/>
        </w:rPr>
      </w:pPr>
      <w:r w:rsidRPr="000707D7">
        <w:rPr>
          <w:rFonts w:ascii="Times New Roman" w:hAnsi="Times New Roman" w:cs="Times New Roman" w:hint="eastAsia"/>
          <w:i/>
          <w:iCs/>
          <w:sz w:val="24"/>
          <w:szCs w:val="24"/>
        </w:rPr>
        <w:t>F</w:t>
      </w:r>
      <w:r w:rsidRPr="000707D7">
        <w:rPr>
          <w:rFonts w:ascii="Times New Roman" w:hAnsi="Times New Roman" w:cs="Times New Roman"/>
          <w:i/>
          <w:iCs/>
          <w:sz w:val="24"/>
          <w:szCs w:val="24"/>
        </w:rPr>
        <w:t>igure 1. Top 5 Feature Importance</w:t>
      </w:r>
    </w:p>
    <w:p w14:paraId="4B1930A7" w14:textId="206C5A8D" w:rsidR="000707D7" w:rsidRDefault="000707D7" w:rsidP="000707D7">
      <w:pPr>
        <w:tabs>
          <w:tab w:val="left" w:pos="852"/>
        </w:tabs>
        <w:jc w:val="center"/>
        <w:rPr>
          <w:rFonts w:ascii="Times New Roman" w:hAnsi="Times New Roman" w:cs="Times New Roman"/>
          <w:i/>
          <w:iCs/>
          <w:sz w:val="24"/>
          <w:szCs w:val="24"/>
        </w:rPr>
      </w:pPr>
    </w:p>
    <w:p w14:paraId="77DA8B91" w14:textId="52AB8F46" w:rsidR="000707D7" w:rsidRDefault="000707D7" w:rsidP="000707D7">
      <w:pPr>
        <w:tabs>
          <w:tab w:val="left" w:pos="852"/>
        </w:tabs>
        <w:jc w:val="center"/>
        <w:rPr>
          <w:rFonts w:ascii="Times New Roman" w:hAnsi="Times New Roman" w:cs="Times New Roman"/>
          <w:i/>
          <w:iCs/>
          <w:sz w:val="24"/>
          <w:szCs w:val="24"/>
        </w:rPr>
      </w:pPr>
      <w:r>
        <w:rPr>
          <w:rFonts w:ascii="Times New Roman" w:hAnsi="Times New Roman" w:cs="Times New Roman" w:hint="eastAsia"/>
          <w:i/>
          <w:iCs/>
          <w:noProof/>
          <w:sz w:val="24"/>
          <w:szCs w:val="24"/>
        </w:rPr>
        <w:drawing>
          <wp:inline distT="0" distB="0" distL="0" distR="0" wp14:anchorId="2699F226" wp14:editId="2BB479D7">
            <wp:extent cx="2743200" cy="2779939"/>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a:extLst>
                        <a:ext uri="{28A0092B-C50C-407E-A947-70E740481C1C}">
                          <a14:useLocalDpi xmlns:a14="http://schemas.microsoft.com/office/drawing/2010/main" val="0"/>
                        </a:ext>
                      </a:extLst>
                    </a:blip>
                    <a:stretch>
                      <a:fillRect/>
                    </a:stretch>
                  </pic:blipFill>
                  <pic:spPr>
                    <a:xfrm>
                      <a:off x="0" y="0"/>
                      <a:ext cx="2745939" cy="2782715"/>
                    </a:xfrm>
                    <a:prstGeom prst="rect">
                      <a:avLst/>
                    </a:prstGeom>
                  </pic:spPr>
                </pic:pic>
              </a:graphicData>
            </a:graphic>
          </wp:inline>
        </w:drawing>
      </w:r>
    </w:p>
    <w:p w14:paraId="1AA448EC" w14:textId="690FB186" w:rsidR="000707D7" w:rsidRDefault="000707D7" w:rsidP="000707D7">
      <w:pPr>
        <w:tabs>
          <w:tab w:val="left" w:pos="852"/>
        </w:tabs>
        <w:jc w:val="center"/>
        <w:rPr>
          <w:rFonts w:ascii="Times New Roman" w:hAnsi="Times New Roman" w:cs="Times New Roman"/>
          <w:i/>
          <w:iCs/>
          <w:sz w:val="24"/>
          <w:szCs w:val="24"/>
        </w:rPr>
      </w:pPr>
      <w:r>
        <w:rPr>
          <w:rFonts w:ascii="Times New Roman" w:hAnsi="Times New Roman" w:cs="Times New Roman" w:hint="eastAsia"/>
          <w:i/>
          <w:iCs/>
          <w:sz w:val="24"/>
          <w:szCs w:val="24"/>
        </w:rPr>
        <w:t>F</w:t>
      </w:r>
      <w:r>
        <w:rPr>
          <w:rFonts w:ascii="Times New Roman" w:hAnsi="Times New Roman" w:cs="Times New Roman"/>
          <w:i/>
          <w:iCs/>
          <w:sz w:val="24"/>
          <w:szCs w:val="24"/>
        </w:rPr>
        <w:t>igure 2. Line of Best Fit</w:t>
      </w:r>
    </w:p>
    <w:p w14:paraId="1A1A622F" w14:textId="01356C43" w:rsidR="00A04D7E" w:rsidRDefault="00A04D7E" w:rsidP="000707D7">
      <w:pPr>
        <w:tabs>
          <w:tab w:val="left" w:pos="852"/>
        </w:tabs>
        <w:jc w:val="center"/>
        <w:rPr>
          <w:rFonts w:ascii="Times New Roman" w:hAnsi="Times New Roman" w:cs="Times New Roman"/>
          <w:i/>
          <w:iCs/>
          <w:sz w:val="24"/>
          <w:szCs w:val="24"/>
        </w:rPr>
      </w:pPr>
    </w:p>
    <w:p w14:paraId="7986E8E1" w14:textId="565B31FD" w:rsidR="00A04D7E" w:rsidRDefault="00A04D7E" w:rsidP="00A04D7E">
      <w:pPr>
        <w:tabs>
          <w:tab w:val="left" w:pos="852"/>
        </w:tabs>
        <w:rPr>
          <w:rFonts w:ascii="Times New Roman" w:hAnsi="Times New Roman" w:cs="Times New Roman"/>
          <w:sz w:val="24"/>
          <w:szCs w:val="24"/>
        </w:rPr>
      </w:pPr>
      <w:r>
        <w:rPr>
          <w:rFonts w:ascii="Times New Roman" w:hAnsi="Times New Roman" w:cs="Times New Roman"/>
          <w:sz w:val="24"/>
          <w:szCs w:val="24"/>
        </w:rPr>
        <w:t>In conclusion, question 1 stores unique webpage link in a list which question 2 utilises for consistency check. Question 2 stores text-based information in a data frame with individual topic and author in separate columns, and is saved to a csv file. Question 3 utilises TF-IDF. Question 4 presents most popular co-authors by author and topic. Question 5 selects features by random forest feature importance, and plot correlation between the two variables, finding a negative relationship.</w:t>
      </w:r>
    </w:p>
    <w:p w14:paraId="03999759" w14:textId="364FDC0B" w:rsidR="004B3EBF" w:rsidRDefault="004B3EBF" w:rsidP="00A04D7E">
      <w:pPr>
        <w:tabs>
          <w:tab w:val="left" w:pos="852"/>
        </w:tabs>
        <w:rPr>
          <w:rFonts w:ascii="Times New Roman" w:hAnsi="Times New Roman" w:cs="Times New Roman"/>
          <w:sz w:val="24"/>
          <w:szCs w:val="24"/>
        </w:rPr>
      </w:pPr>
    </w:p>
    <w:p w14:paraId="30B95A01" w14:textId="51BEA131" w:rsidR="004B3EBF" w:rsidRDefault="004B3EBF" w:rsidP="00A04D7E">
      <w:pPr>
        <w:tabs>
          <w:tab w:val="left" w:pos="852"/>
        </w:tabs>
        <w:rPr>
          <w:rFonts w:ascii="Times New Roman" w:hAnsi="Times New Roman" w:cs="Times New Roman"/>
          <w:sz w:val="24"/>
          <w:szCs w:val="24"/>
        </w:rPr>
      </w:pPr>
    </w:p>
    <w:p w14:paraId="193AC3EC" w14:textId="7E7AF685" w:rsidR="004B3EBF" w:rsidRDefault="004B3EBF" w:rsidP="00A04D7E">
      <w:pPr>
        <w:tabs>
          <w:tab w:val="left" w:pos="852"/>
        </w:tabs>
        <w:rPr>
          <w:rFonts w:ascii="Times New Roman" w:hAnsi="Times New Roman" w:cs="Times New Roman"/>
          <w:sz w:val="24"/>
          <w:szCs w:val="24"/>
        </w:rPr>
      </w:pPr>
    </w:p>
    <w:p w14:paraId="4E503896" w14:textId="7697BE76" w:rsidR="004B3EBF" w:rsidRDefault="004B3EBF" w:rsidP="00A04D7E">
      <w:pPr>
        <w:tabs>
          <w:tab w:val="left" w:pos="852"/>
        </w:tabs>
        <w:rPr>
          <w:rFonts w:ascii="Times New Roman" w:hAnsi="Times New Roman" w:cs="Times New Roman"/>
          <w:sz w:val="24"/>
          <w:szCs w:val="24"/>
        </w:rPr>
      </w:pPr>
    </w:p>
    <w:p w14:paraId="3672AB41" w14:textId="6820B627" w:rsidR="004B3EBF" w:rsidRDefault="004B3EBF" w:rsidP="00A04D7E">
      <w:pPr>
        <w:tabs>
          <w:tab w:val="left" w:pos="852"/>
        </w:tabs>
        <w:rPr>
          <w:rFonts w:ascii="Times New Roman" w:hAnsi="Times New Roman" w:cs="Times New Roman"/>
          <w:sz w:val="24"/>
          <w:szCs w:val="24"/>
        </w:rPr>
      </w:pPr>
    </w:p>
    <w:p w14:paraId="49F8D254" w14:textId="69A9CA63" w:rsidR="004B3EBF" w:rsidRDefault="004B3EBF" w:rsidP="00A04D7E">
      <w:pPr>
        <w:tabs>
          <w:tab w:val="left" w:pos="852"/>
        </w:tabs>
        <w:rPr>
          <w:rFonts w:ascii="Times New Roman" w:hAnsi="Times New Roman" w:cs="Times New Roman"/>
          <w:sz w:val="24"/>
          <w:szCs w:val="24"/>
        </w:rPr>
      </w:pPr>
    </w:p>
    <w:p w14:paraId="31C62B0E" w14:textId="1A6E91ED" w:rsidR="004B3EBF" w:rsidRDefault="004B3EBF" w:rsidP="00A04D7E">
      <w:pPr>
        <w:tabs>
          <w:tab w:val="left" w:pos="852"/>
        </w:tabs>
        <w:rPr>
          <w:rFonts w:ascii="Times New Roman" w:hAnsi="Times New Roman" w:cs="Times New Roman"/>
          <w:sz w:val="24"/>
          <w:szCs w:val="24"/>
        </w:rPr>
      </w:pPr>
    </w:p>
    <w:p w14:paraId="1EE102C6" w14:textId="49AB5875" w:rsidR="004B3EBF" w:rsidRDefault="004B3EBF" w:rsidP="004B3EBF">
      <w:pPr>
        <w:tabs>
          <w:tab w:val="left" w:pos="852"/>
        </w:tabs>
        <w:jc w:val="center"/>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eferences</w:t>
      </w:r>
    </w:p>
    <w:p w14:paraId="4D6D4F7B" w14:textId="758EFD65" w:rsidR="004B3EBF" w:rsidRDefault="004B3EBF" w:rsidP="004B3EBF">
      <w:pPr>
        <w:tabs>
          <w:tab w:val="left" w:pos="852"/>
        </w:tabs>
        <w:jc w:val="center"/>
        <w:rPr>
          <w:rFonts w:ascii="Times New Roman" w:hAnsi="Times New Roman" w:cs="Times New Roman"/>
          <w:sz w:val="24"/>
          <w:szCs w:val="24"/>
        </w:rPr>
      </w:pPr>
    </w:p>
    <w:p w14:paraId="099BF21F" w14:textId="4AFF3CA6" w:rsidR="004B3EBF" w:rsidRDefault="004B3EBF" w:rsidP="009F4103">
      <w:pPr>
        <w:tabs>
          <w:tab w:val="left" w:pos="852"/>
        </w:tabs>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ambridge Dictionary (n. d.) </w:t>
      </w:r>
      <w:r w:rsidRPr="009F4103">
        <w:rPr>
          <w:rFonts w:ascii="Times New Roman" w:hAnsi="Times New Roman" w:cs="Times New Roman"/>
          <w:i/>
          <w:iCs/>
          <w:sz w:val="24"/>
          <w:szCs w:val="24"/>
        </w:rPr>
        <w:t>word</w:t>
      </w:r>
      <w:r>
        <w:rPr>
          <w:rFonts w:ascii="Times New Roman" w:hAnsi="Times New Roman" w:cs="Times New Roman"/>
          <w:sz w:val="24"/>
          <w:szCs w:val="24"/>
        </w:rPr>
        <w:t>. Available at:</w:t>
      </w:r>
      <w:r w:rsidR="009F4103">
        <w:rPr>
          <w:rFonts w:ascii="Times New Roman" w:hAnsi="Times New Roman" w:cs="Times New Roman"/>
          <w:sz w:val="24"/>
          <w:szCs w:val="24"/>
        </w:rPr>
        <w:t xml:space="preserve"> </w:t>
      </w:r>
      <w:r w:rsidR="009F4103" w:rsidRPr="009F4103">
        <w:rPr>
          <w:rFonts w:ascii="Times New Roman" w:hAnsi="Times New Roman" w:cs="Times New Roman"/>
          <w:sz w:val="24"/>
          <w:szCs w:val="24"/>
        </w:rPr>
        <w:t>https://dictionary.cambridge.org/dictionary/english/word</w:t>
      </w:r>
      <w:r w:rsidR="009F4103">
        <w:rPr>
          <w:rFonts w:ascii="Times New Roman" w:hAnsi="Times New Roman" w:cs="Times New Roman"/>
          <w:sz w:val="24"/>
          <w:szCs w:val="24"/>
        </w:rPr>
        <w:t xml:space="preserve"> (Accessed:</w:t>
      </w:r>
      <w:r w:rsidR="008F3D2E">
        <w:rPr>
          <w:rFonts w:ascii="Times New Roman" w:hAnsi="Times New Roman" w:cs="Times New Roman"/>
          <w:sz w:val="24"/>
          <w:szCs w:val="24"/>
        </w:rPr>
        <w:t xml:space="preserve"> 15</w:t>
      </w:r>
      <w:r w:rsidR="008F3D2E" w:rsidRPr="008F3D2E">
        <w:rPr>
          <w:rFonts w:ascii="Times New Roman" w:hAnsi="Times New Roman" w:cs="Times New Roman"/>
          <w:sz w:val="24"/>
          <w:szCs w:val="24"/>
          <w:vertAlign w:val="superscript"/>
        </w:rPr>
        <w:t>th</w:t>
      </w:r>
      <w:r w:rsidR="009F4103">
        <w:rPr>
          <w:rFonts w:ascii="Times New Roman" w:hAnsi="Times New Roman" w:cs="Times New Roman"/>
          <w:sz w:val="24"/>
          <w:szCs w:val="24"/>
        </w:rPr>
        <w:t xml:space="preserve"> Feb 2022)</w:t>
      </w:r>
    </w:p>
    <w:p w14:paraId="04D0DBA0" w14:textId="5B86455E" w:rsidR="009F4103" w:rsidRDefault="009F4103" w:rsidP="009F4103">
      <w:pPr>
        <w:tabs>
          <w:tab w:val="left" w:pos="852"/>
        </w:tabs>
        <w:jc w:val="left"/>
        <w:rPr>
          <w:rFonts w:ascii="Times New Roman" w:hAnsi="Times New Roman" w:cs="Times New Roman"/>
          <w:sz w:val="24"/>
          <w:szCs w:val="24"/>
        </w:rPr>
      </w:pPr>
    </w:p>
    <w:p w14:paraId="4920027C" w14:textId="34B17BA0" w:rsidR="009F4103" w:rsidRDefault="009F4103" w:rsidP="009F4103">
      <w:pPr>
        <w:tabs>
          <w:tab w:val="left" w:pos="852"/>
        </w:tabs>
        <w:jc w:val="left"/>
        <w:rPr>
          <w:rFonts w:ascii="Times New Roman" w:hAnsi="Times New Roman" w:cs="Times New Roman"/>
          <w:sz w:val="24"/>
          <w:szCs w:val="24"/>
        </w:rPr>
      </w:pPr>
      <w:r>
        <w:rPr>
          <w:rFonts w:ascii="Times New Roman" w:hAnsi="Times New Roman" w:cs="Times New Roman"/>
          <w:sz w:val="24"/>
          <w:szCs w:val="24"/>
        </w:rPr>
        <w:t xml:space="preserve">James, G., Witten, D., Hastie, T. and Tibshirani, R. (2021) </w:t>
      </w:r>
      <w:r w:rsidRPr="009F4103">
        <w:rPr>
          <w:rFonts w:ascii="Times New Roman" w:hAnsi="Times New Roman" w:cs="Times New Roman"/>
          <w:i/>
          <w:iCs/>
          <w:sz w:val="24"/>
          <w:szCs w:val="24"/>
        </w:rPr>
        <w:t>An Introduction to Statistical Learning with Applications in R</w:t>
      </w:r>
      <w:r>
        <w:rPr>
          <w:rFonts w:ascii="Times New Roman" w:hAnsi="Times New Roman" w:cs="Times New Roman"/>
          <w:sz w:val="24"/>
          <w:szCs w:val="24"/>
        </w:rPr>
        <w:t>. 2</w:t>
      </w:r>
      <w:r w:rsidRPr="009F4103">
        <w:rPr>
          <w:rFonts w:ascii="Times New Roman" w:hAnsi="Times New Roman" w:cs="Times New Roman"/>
          <w:sz w:val="24"/>
          <w:szCs w:val="24"/>
          <w:vertAlign w:val="superscript"/>
        </w:rPr>
        <w:t>nd</w:t>
      </w:r>
      <w:r>
        <w:rPr>
          <w:rFonts w:ascii="Times New Roman" w:hAnsi="Times New Roman" w:cs="Times New Roman"/>
          <w:sz w:val="24"/>
          <w:szCs w:val="24"/>
        </w:rPr>
        <w:t xml:space="preserve"> edn. Springer</w:t>
      </w:r>
    </w:p>
    <w:p w14:paraId="17E07A93" w14:textId="19CB1DE4" w:rsidR="009F4103" w:rsidRDefault="009F4103" w:rsidP="009F4103">
      <w:pPr>
        <w:tabs>
          <w:tab w:val="left" w:pos="852"/>
        </w:tabs>
        <w:jc w:val="left"/>
        <w:rPr>
          <w:rFonts w:ascii="Times New Roman" w:hAnsi="Times New Roman" w:cs="Times New Roman"/>
          <w:sz w:val="24"/>
          <w:szCs w:val="24"/>
        </w:rPr>
      </w:pPr>
    </w:p>
    <w:p w14:paraId="2046680E" w14:textId="17EFC7EF" w:rsidR="009F4103" w:rsidRDefault="009F4103" w:rsidP="009F4103">
      <w:pPr>
        <w:tabs>
          <w:tab w:val="left" w:pos="852"/>
        </w:tabs>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cikit Learn (n. d.) </w:t>
      </w:r>
      <w:r w:rsidRPr="009F4103">
        <w:rPr>
          <w:rFonts w:ascii="Times New Roman" w:hAnsi="Times New Roman" w:cs="Times New Roman"/>
          <w:i/>
          <w:iCs/>
          <w:sz w:val="24"/>
          <w:szCs w:val="24"/>
        </w:rPr>
        <w:t>Feature importances with a forest of trees</w:t>
      </w:r>
      <w:r>
        <w:rPr>
          <w:rFonts w:ascii="Times New Roman" w:hAnsi="Times New Roman" w:cs="Times New Roman"/>
          <w:sz w:val="24"/>
          <w:szCs w:val="24"/>
        </w:rPr>
        <w:t xml:space="preserve">. Available at: </w:t>
      </w:r>
      <w:r w:rsidRPr="009F4103">
        <w:rPr>
          <w:rFonts w:ascii="Times New Roman" w:hAnsi="Times New Roman" w:cs="Times New Roman"/>
          <w:sz w:val="24"/>
          <w:szCs w:val="24"/>
        </w:rPr>
        <w:t>https://scikit-learn.org/stable/auto_examples/ensemble/plot_forest_importances.html</w:t>
      </w:r>
      <w:r>
        <w:rPr>
          <w:rFonts w:ascii="Times New Roman" w:hAnsi="Times New Roman" w:cs="Times New Roman"/>
          <w:sz w:val="24"/>
          <w:szCs w:val="24"/>
        </w:rPr>
        <w:t xml:space="preserve"> (Accessed: 15</w:t>
      </w:r>
      <w:r w:rsidRPr="009F410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8F3D2E">
        <w:rPr>
          <w:rFonts w:ascii="Times New Roman" w:hAnsi="Times New Roman" w:cs="Times New Roman"/>
          <w:sz w:val="24"/>
          <w:szCs w:val="24"/>
        </w:rPr>
        <w:t>Feb 2022</w:t>
      </w:r>
      <w:r>
        <w:rPr>
          <w:rFonts w:ascii="Times New Roman" w:hAnsi="Times New Roman" w:cs="Times New Roman"/>
          <w:sz w:val="24"/>
          <w:szCs w:val="24"/>
        </w:rPr>
        <w:t>)</w:t>
      </w:r>
    </w:p>
    <w:p w14:paraId="64D5D12C" w14:textId="79C66B68" w:rsidR="008F3D2E" w:rsidRDefault="008F3D2E" w:rsidP="009F4103">
      <w:pPr>
        <w:tabs>
          <w:tab w:val="left" w:pos="852"/>
        </w:tabs>
        <w:jc w:val="left"/>
        <w:rPr>
          <w:rFonts w:ascii="Times New Roman" w:hAnsi="Times New Roman" w:cs="Times New Roman"/>
          <w:sz w:val="24"/>
          <w:szCs w:val="24"/>
        </w:rPr>
      </w:pPr>
    </w:p>
    <w:p w14:paraId="4C138099" w14:textId="35203B96" w:rsidR="008F3D2E" w:rsidRDefault="008F3D2E" w:rsidP="009F4103">
      <w:pPr>
        <w:tabs>
          <w:tab w:val="left" w:pos="852"/>
        </w:tabs>
        <w:jc w:val="left"/>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 xml:space="preserve">an, R., Tang, J., Liu., X., Shan., D., and Li., X. (2011) ‘Citation Count Prediction: Learning to Estimate Future Citations for Literature’, </w:t>
      </w:r>
      <w:r w:rsidRPr="008F3D2E">
        <w:rPr>
          <w:rFonts w:ascii="Times New Roman" w:hAnsi="Times New Roman" w:cs="Times New Roman"/>
          <w:i/>
          <w:iCs/>
          <w:sz w:val="24"/>
          <w:szCs w:val="24"/>
        </w:rPr>
        <w:t>CIKM '11: Proceedings of the 20th ACM international conference on Information and knowledge management</w:t>
      </w:r>
      <w:r>
        <w:rPr>
          <w:rFonts w:ascii="Times New Roman" w:hAnsi="Times New Roman" w:cs="Times New Roman"/>
          <w:i/>
          <w:iCs/>
          <w:sz w:val="24"/>
          <w:szCs w:val="24"/>
        </w:rPr>
        <w:t xml:space="preserve">. </w:t>
      </w:r>
      <w:r>
        <w:rPr>
          <w:rFonts w:ascii="Times New Roman" w:hAnsi="Times New Roman" w:cs="Times New Roman"/>
          <w:sz w:val="24"/>
          <w:szCs w:val="24"/>
        </w:rPr>
        <w:t>pp 1247-1252</w:t>
      </w:r>
    </w:p>
    <w:p w14:paraId="309AB88B" w14:textId="2DE94AD8" w:rsidR="008F3D2E" w:rsidRPr="008F3D2E" w:rsidRDefault="008F3D2E" w:rsidP="009F4103">
      <w:pPr>
        <w:tabs>
          <w:tab w:val="left" w:pos="852"/>
        </w:tabs>
        <w:jc w:val="left"/>
        <w:rPr>
          <w:rFonts w:ascii="Times New Roman" w:hAnsi="Times New Roman" w:cs="Times New Roman" w:hint="eastAsia"/>
          <w:sz w:val="24"/>
          <w:szCs w:val="24"/>
        </w:rPr>
      </w:pPr>
      <w:r w:rsidRPr="008F3D2E">
        <w:rPr>
          <w:rFonts w:ascii="Times New Roman" w:hAnsi="Times New Roman" w:cs="Times New Roman"/>
          <w:sz w:val="24"/>
          <w:szCs w:val="24"/>
        </w:rPr>
        <w:t>doi.org/10.1145/2063576.2063757</w:t>
      </w:r>
    </w:p>
    <w:sectPr w:rsidR="008F3D2E" w:rsidRPr="008F3D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78"/>
    <w:rsid w:val="00021AEE"/>
    <w:rsid w:val="000579B3"/>
    <w:rsid w:val="000707D7"/>
    <w:rsid w:val="000811F7"/>
    <w:rsid w:val="00093587"/>
    <w:rsid w:val="00273D3F"/>
    <w:rsid w:val="003447BA"/>
    <w:rsid w:val="003B1662"/>
    <w:rsid w:val="003D2F23"/>
    <w:rsid w:val="003F0A15"/>
    <w:rsid w:val="00442D82"/>
    <w:rsid w:val="004A577C"/>
    <w:rsid w:val="004B3EBF"/>
    <w:rsid w:val="004D6057"/>
    <w:rsid w:val="004D737B"/>
    <w:rsid w:val="005830FC"/>
    <w:rsid w:val="0065791A"/>
    <w:rsid w:val="006760ED"/>
    <w:rsid w:val="006A7067"/>
    <w:rsid w:val="00734A80"/>
    <w:rsid w:val="00775B45"/>
    <w:rsid w:val="007B396B"/>
    <w:rsid w:val="007B3CC2"/>
    <w:rsid w:val="00805E1A"/>
    <w:rsid w:val="0081642A"/>
    <w:rsid w:val="00851C87"/>
    <w:rsid w:val="0086184F"/>
    <w:rsid w:val="008C55E0"/>
    <w:rsid w:val="008E2F01"/>
    <w:rsid w:val="008F3D2E"/>
    <w:rsid w:val="008F682A"/>
    <w:rsid w:val="009F2762"/>
    <w:rsid w:val="009F4103"/>
    <w:rsid w:val="00A04D7E"/>
    <w:rsid w:val="00A51AC7"/>
    <w:rsid w:val="00AE43A6"/>
    <w:rsid w:val="00B176AD"/>
    <w:rsid w:val="00B33978"/>
    <w:rsid w:val="00C71F6B"/>
    <w:rsid w:val="00CE5220"/>
    <w:rsid w:val="00D46AE2"/>
    <w:rsid w:val="00DA1AC1"/>
    <w:rsid w:val="00DD74AD"/>
    <w:rsid w:val="00E403A4"/>
    <w:rsid w:val="00E67F07"/>
    <w:rsid w:val="00F078E5"/>
    <w:rsid w:val="00F506D9"/>
    <w:rsid w:val="00FA445C"/>
    <w:rsid w:val="00FC3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9484"/>
  <w15:chartTrackingRefBased/>
  <w15:docId w15:val="{B3CCB271-0205-4745-AA75-E1040238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81642A"/>
    <w:pPr>
      <w:keepNext/>
      <w:keepLines/>
      <w:widowControl/>
      <w:spacing w:before="400" w:after="120" w:line="276" w:lineRule="auto"/>
      <w:ind w:leftChars="100" w:left="2420" w:rightChars="100" w:right="100"/>
      <w:jc w:val="left"/>
      <w:outlineLvl w:val="0"/>
    </w:pPr>
    <w:rPr>
      <w:rFonts w:ascii="Times New Roman" w:eastAsia="Times New Roman" w:hAnsi="Times New Roman" w:cs="Arial"/>
      <w:b/>
      <w:kern w:val="0"/>
      <w:sz w:val="2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642A"/>
    <w:rPr>
      <w:rFonts w:ascii="Times New Roman" w:eastAsia="Times New Roman" w:hAnsi="Times New Roman" w:cs="Arial"/>
      <w:b/>
      <w:kern w:val="0"/>
      <w:sz w:val="24"/>
      <w:szCs w:val="40"/>
      <w:lang w:val="en-GB"/>
    </w:rPr>
  </w:style>
  <w:style w:type="table" w:styleId="a3">
    <w:name w:val="Table Grid"/>
    <w:basedOn w:val="a1"/>
    <w:uiPriority w:val="39"/>
    <w:rsid w:val="003B1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F4103"/>
    <w:rPr>
      <w:color w:val="0563C1" w:themeColor="hyperlink"/>
      <w:u w:val="single"/>
    </w:rPr>
  </w:style>
  <w:style w:type="character" w:styleId="a5">
    <w:name w:val="Unresolved Mention"/>
    <w:basedOn w:val="a0"/>
    <w:uiPriority w:val="99"/>
    <w:semiHidden/>
    <w:unhideWhenUsed/>
    <w:rsid w:val="009F4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86648">
      <w:bodyDiv w:val="1"/>
      <w:marLeft w:val="0"/>
      <w:marRight w:val="0"/>
      <w:marTop w:val="0"/>
      <w:marBottom w:val="0"/>
      <w:divBdr>
        <w:top w:val="none" w:sz="0" w:space="0" w:color="auto"/>
        <w:left w:val="none" w:sz="0" w:space="0" w:color="auto"/>
        <w:bottom w:val="none" w:sz="0" w:space="0" w:color="auto"/>
        <w:right w:val="none" w:sz="0" w:space="0" w:color="auto"/>
      </w:divBdr>
      <w:divsChild>
        <w:div w:id="1902597989">
          <w:marLeft w:val="0"/>
          <w:marRight w:val="0"/>
          <w:marTop w:val="0"/>
          <w:marBottom w:val="0"/>
          <w:divBdr>
            <w:top w:val="none" w:sz="0" w:space="0" w:color="auto"/>
            <w:left w:val="none" w:sz="0" w:space="0" w:color="auto"/>
            <w:bottom w:val="none" w:sz="0" w:space="0" w:color="auto"/>
            <w:right w:val="none" w:sz="0" w:space="0" w:color="auto"/>
          </w:divBdr>
          <w:divsChild>
            <w:div w:id="6120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5</Pages>
  <Words>1355</Words>
  <Characters>7728</Characters>
  <Application>Microsoft Office Word</Application>
  <DocSecurity>0</DocSecurity>
  <Lines>64</Lines>
  <Paragraphs>18</Paragraphs>
  <ScaleCrop>false</ScaleCrop>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SHENGYU (Student)</dc:creator>
  <cp:keywords/>
  <dc:description/>
  <cp:lastModifiedBy>CHEN, SHENGYU (Student)</cp:lastModifiedBy>
  <cp:revision>11</cp:revision>
  <dcterms:created xsi:type="dcterms:W3CDTF">2022-02-21T13:44:00Z</dcterms:created>
  <dcterms:modified xsi:type="dcterms:W3CDTF">2022-02-22T09:28:00Z</dcterms:modified>
</cp:coreProperties>
</file>