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E5C"/>
          <w:sz w:val="72"/>
          <w:szCs w:val="72"/>
        </w:rPr>
        <w:t xml:space="preserve">CBCC3_D8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B9E"/>
          <w:sz w:val="36"/>
          <w:szCs w:val="36"/>
        </w:rPr>
        <w:t xml:space="preserve">Спектрален Анализ — SCI серия</w:t>
      </w:r>
    </w:p>
    <w:p>
      <w:pPr>
        <w:pBdr>
          <w:top w:val="single" w:color="1A3E5C" w:sz="12" w:space="6"/>
          <w:bottom w:val="single" w:color="1A3E5C" w:sz="12" w:space="6"/>
        </w:pBdr>
        <w:spacing w:after="8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  D8 геометрия  •  1 013 измервания  •  360–780 nm  •  SCI канал  </w:t>
      </w:r>
    </w:p>
    <w:p>
      <w:pPr>
        <w:spacing w:after="0" w:before="600"/>
      </w:pPr>
      <w:r>
        <w:t xml:space="preserve"/>
      </w:r>
    </w:p>
    <w:p>
      <w:pPr>
        <w:pBdr>
          <w:bottom w:val="single" w:color="2E6B9E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1A3E5C"/>
          <w:sz w:val="28"/>
          <w:szCs w:val="28"/>
        </w:rPr>
        <w:t xml:space="preserve">1.  CBCC3_D8 — SCI 1 nm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Същата структура — 1 013 проби, канал SCI, диапазон 360–780 nm, стъпка 1 nm (421 точки). Суфиксът D8 вероятно обозначава различен осветител или геометрия на измерване (D8 = дифузна сфера с 8° наблюдение).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Ключова разлика спрямо предишните файлове</w:t>
      </w:r>
    </w:p>
    <w:p>
      <w:pPr>
        <w:spacing w:after="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00"/>
      </w:tblGrid>
      <w:tr>
        <w:trPr>
          <w:tblHeader/>
        </w:trP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CBCC3_450 (1 nm)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CBCC3_D8_SCI (1 nm)</w:t>
            </w:r>
          </w:p>
        </w:tc>
      </w:tr>
      <w:t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 на стойностите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−3.02 до +0.52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0.15 до +0.71</w:t>
            </w:r>
          </w:p>
        </w:tc>
      </w:tr>
      <w:t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</w:tr>
      <w:t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 на отражателност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 (UV)</w:t>
            </w:r>
          </w:p>
        </w:tc>
      </w:tr>
      <w:t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Отрицателни стойности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Много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Само в NIR</w:t>
            </w:r>
          </w:p>
        </w:tc>
      </w:tr>
      <w:tr>
        <w:tc>
          <w:tcPr>
            <w:tcW w:type="dxa" w:w="3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Форма на спектъра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Намаляваща</w:t>
            </w:r>
          </w:p>
        </w:tc>
        <w:tc>
          <w:tcPr>
            <w:tcW w:type="dxa" w:w="3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Намаляваща от UV към NIR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Значително по-стабилни стойности — средният спектър е изцяло в положителна зона за видимия диапазон (400–700 nm), за разлика от предишните файлове с масови отрицателни стойности.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Пикът е при 360 nm (UV) — отражателността намалява монотонно с нарастване на дължината на вълната, което е характерно за бели или светлосиви материали.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UV/VIS/NIR зони са маркирани на графиката за вариабилност — стандартното отклонение нараства рязко след 700 nm (NIR), където приборите обикновено са по-малко точни.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Стойността при 450 nm е 0.4093 — леко по-висока от 0.4031 в предишните файлове, което потвърждава, че геометрията D8 улавя малко повече светлина.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Файлът представлява по-чисти, физически коректни данни за отражателна способност, подходящи за колориметрични изчисления в стандартно осветление.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2E6B9E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1A3E5C"/>
          <w:sz w:val="28"/>
          <w:szCs w:val="28"/>
        </w:rPr>
        <w:t xml:space="preserve">2.  CBCC3_D8 — SCI 5 nm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1 013 проби, канал SCI, диапазон 360–780 nm с 5 nm стъпка — 85 дължини на вълната. Това е субдискретизираната версия на D8_SCI_1nm файла.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Сравнение в D8 серията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D8 SCI 1 nm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D8 SCI 5 nm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Точки на вълната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Средна стойност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0.151–0.712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0.152–0.712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Отрицателни стойности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(в NIR)</w:t>
            </w:r>
          </w:p>
        </w:tc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 (в NIR)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Пълна сравнителна таблица на всички файлове</w:t>
      </w:r>
    </w:p>
    <w:p>
      <w:pPr>
        <w:spacing w:after="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Точки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450 nm ст-ст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Пик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CBCC3_450_1nm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CBCC3_450_5nm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CBCC3_450_10nm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0.4030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CBCC3_D8_SCI_1nm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CBCC3_D8_SCI_5nm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Напълно идентичен резултат с D8_SCI_1nm — стойностите при 450 nm съвпадат до четвъртия знак (0.4093), пикът и формата на спектъра са запазени.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Маркерите на точките на графиките показват дискретизацията при 5 nm — спектърът е плавен и без артефакти на интерполация.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D8 геометрията последователно дава по-висока стойност при 450 nm (0.4093 vs 0.4031) спрямо стандартните 450 файлове — разлика от ~0.006, дължаща се на различната осветителна геометрия.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5 nm стъпката е оптималният баланс — 5× по-малко данни от 1 nm, при пълно запазване на спектралната информация за видимия диапазон.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2E6B9E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1A3E5C"/>
          <w:sz w:val="28"/>
          <w:szCs w:val="28"/>
        </w:rPr>
        <w:t xml:space="preserve">3.  CBCC3_D8 — SCI 10 nm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1 013 проби, канал SCI, диапазон 400–700 nm с 10 nm стъпка — само 31 дължини на вълната. Най-компактният файл в D8 серията.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Най-важна разлика: Без отрицателни стойности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За разлика от D8_SCI_1nm и D8_SCI_5nm, тук всички стойности са положителни (минимум 0.041). Причината е, че диапазонът 400–700 nm изключва UV и NIR зоните, където се появяват артефактните отрицателни стойности.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Пълна сравнителна таблица на всички 6 файла</w:t>
      </w:r>
    </w:p>
    <w:p>
      <w:pPr>
        <w:spacing w:after="0" w:before="6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1400"/>
        <w:gridCol w:w="13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Точки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450 nm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Пик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0E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5C"/>
                <w:sz w:val="18"/>
                <w:szCs w:val="18"/>
              </w:rPr>
              <w:t xml:space="preserve">Отриц.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CBCC3_450_5nm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CBCC3_450_10nm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0.4030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CBCC3_D8_SCI_5nm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CBCC3_D8_SCI_10nm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0.4094</w:t>
            </w:r>
          </w:p>
        </w:tc>
        <w:tc>
          <w:tcPr>
            <w:tcW w:type="dxa" w:w="1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700 nm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F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6B9E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Пикът се измества на 700 nm (крайна точка на диапазона) — при липса на NIR данни, спектърът показва нарастваща тенденция към червено, характерна за тази материя.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Стойността при 450 nm е 0.4094 — напълно съгласувана с останалите D8 файлове (0.4093–0.4094), потвърждавайки отлична консистентност на измерванията.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Изцяло положителни стойности правят този файл най-подходящ за директно използване в колориметрични формули (CIE Lab, XYZ) без предварителна обработка.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31 точки при 10 nm е минималната резолюция, препоръчвана от CIE за стандартни колориметрични изчисления — файлът е оптимален за производствен контрол на качеството.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9E" w:sz="4" w:space="4"/>
      </w:pBdr>
      <w:tabs>
        <w:tab w:val="right" w:pos="8526"/>
      </w:tabs>
      <w:spacing w:after="0" w:before="80"/>
    </w:pPr>
    <w:r>
      <w:rPr>
        <w:rFonts w:ascii="Arial" w:cs="Arial" w:eastAsia="Arial" w:hAnsi="Arial"/>
        <w:color w:val="5A5A5A"/>
        <w:sz w:val="16"/>
        <w:szCs w:val="16"/>
      </w:rPr>
      <w:t xml:space="preserve">Спектрофотометричен доклад — D8 серия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5A5A"/>
        <w:sz w:val="16"/>
        <w:szCs w:val="16"/>
      </w:rPr>
      <w:t xml:space="preserve">Стр.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9E" w:sz="6" w:space="4"/>
      </w:pBdr>
      <w:spacing w:after="120" w:before="0"/>
    </w:pPr>
    <w:r>
      <w:rPr>
        <w:rFonts w:ascii="Arial" w:cs="Arial" w:eastAsia="Arial" w:hAnsi="Arial"/>
        <w:color w:val="5A5A5A"/>
        <w:sz w:val="16"/>
        <w:szCs w:val="16"/>
      </w:rPr>
      <w:t xml:space="preserve">CBCC3_D8 — Спектрален Анализ  |  SCI канал  |  D8 геометрия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2026-03-11T13:27:11.341Z</dcterms:created>
  <dcterms:modified xsi:type="dcterms:W3CDTF">2026-03-11T13:27:11.342Z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