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записывающий сообщения в текстовый файл</w:t>
      </w:r>
    </w:p>
    <w:p>
      <w:pPr>
        <w:numPr>
          <w:ilvl w:val="0"/>
          <w:numId w:val="1001"/>
        </w:numPr>
        <w:pStyle w:val="Compact"/>
      </w:pPr>
      <w:r>
        <w:t xml:space="preserve">Изменить права доступа к файлам с помощью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Выполнить индивидуальное задание по написанию программы на Ассемблере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 Для</w:t>
      </w:r>
      <w:r>
        <w:t xml:space="preserve"> </w:t>
      </w:r>
      <w:r>
        <w:t xml:space="preserve">каждой из этих групп может быть установлен свой набор прав доступа. Владельцем файла</w:t>
      </w:r>
      <w:r>
        <w:t xml:space="preserve"> </w:t>
      </w:r>
      <w:r>
        <w:t xml:space="preserve">является его создатель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</w:t>
      </w:r>
      <w:r>
        <w:t xml:space="preserve"> </w:t>
      </w:r>
      <w:r>
        <w:t xml:space="preserve">символа может стоять дефис. Всего возможно 8 комбинаций, приведенных в таблице 10.1.</w:t>
      </w:r>
      <w:r>
        <w:t xml:space="preserve"> </w:t>
      </w:r>
      <w:r>
        <w:t xml:space="preserve">Буква означает наличие права (установлен в единицу второй бит триады r — чтение, первый</w:t>
      </w:r>
      <w:r>
        <w:t xml:space="preserve"> </w:t>
      </w:r>
      <w:r>
        <w:t xml:space="preserve">бит w — запись, нулевой бит х — исполнение), а дефис означает отсутствие права (нулевое</w:t>
      </w:r>
      <w:r>
        <w:t xml:space="preserve"> </w:t>
      </w:r>
      <w:r>
        <w:t xml:space="preserve">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</w:t>
      </w:r>
      <w:r>
        <w:t xml:space="preserve"> </w:t>
      </w:r>
      <w:r>
        <w:t xml:space="preserve">три двоичные цифры 110 или как восьмеричная цифра 6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необходимые файлы и программы(рис.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1109211"/>
            <wp:effectExtent b="0" l="0" r="0" t="0"/>
            <wp:docPr descr="Figure 1: Создание необходимых файлов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необходимых файлов</w:t>
      </w:r>
    </w:p>
    <w:bookmarkEnd w:id="0"/>
    <w:p>
      <w:pPr>
        <w:pStyle w:val="BodyText"/>
      </w:pPr>
      <w:r>
        <w:t xml:space="preserve">Результат работы программы, вводящей строку в файл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3323166"/>
            <wp:effectExtent b="0" l="0" r="0" t="0"/>
            <wp:docPr descr="Figure 2: Результат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Результат работы программы</w:t>
      </w:r>
    </w:p>
    <w:bookmarkEnd w:id="0"/>
    <w:p>
      <w:pPr>
        <w:pStyle w:val="BodyText"/>
      </w:pPr>
      <w:r>
        <w:t xml:space="preserve">При изменении прав доступа исполнить файл невозможно, так исполнение запрещено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783166"/>
            <wp:effectExtent b="0" l="0" r="0" t="0"/>
            <wp:docPr descr="Figure 3: Отказ в доступе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Отказ в доступе</w:t>
      </w:r>
    </w:p>
    <w:bookmarkEnd w:id="0"/>
    <w:p>
      <w:pPr>
        <w:pStyle w:val="BodyText"/>
      </w:pPr>
      <w:r>
        <w:t xml:space="preserve">При повторном изменении программа запускается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593844"/>
            <wp:effectExtent b="0" l="0" r="0" t="0"/>
            <wp:docPr descr="Figure 4: Результат работы программы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Результат работы программы</w:t>
      </w:r>
    </w:p>
    <w:bookmarkEnd w:id="0"/>
    <w:p>
      <w:pPr>
        <w:pStyle w:val="BodyText"/>
      </w:pPr>
      <w:r>
        <w:t xml:space="preserve">Изменение прав доступа (вариант задания 19) для первого текстового файла с проверкой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2919996"/>
            <wp:effectExtent b="0" l="0" r="0" t="0"/>
            <wp:docPr descr="Figure 5: Изменение прав доступа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Изменение прав доступа</w:t>
      </w:r>
    </w:p>
    <w:bookmarkEnd w:id="0"/>
    <w:p>
      <w:pPr>
        <w:pStyle w:val="BodyText"/>
      </w:pPr>
      <w:r>
        <w:t xml:space="preserve">Изменение прав доступа (вариант задания 19) для второго текстового файла другим способом с проверкой(рис.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2576502"/>
            <wp:effectExtent b="0" l="0" r="0" t="0"/>
            <wp:docPr descr="Figure 6: Изменение прав доступа другим способом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прав доступа другим способом</w:t>
      </w:r>
    </w:p>
    <w:bookmarkEnd w:id="0"/>
    <w:bookmarkEnd w:id="47"/>
    <w:bookmarkStart w:id="60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*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* ввести с клавиатуры свои фамилию и имя</w:t>
      </w:r>
      <w:r>
        <w:t xml:space="preserve"> </w:t>
      </w:r>
      <w:r>
        <w:t xml:space="preserve">* создать файл с именем name.txt</w:t>
      </w:r>
      <w:r>
        <w:t xml:space="preserve"> </w:t>
      </w:r>
      <w:r>
        <w:t xml:space="preserve">*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* дописать в файл строку введенную с клавиатуры</w:t>
      </w:r>
      <w:r>
        <w:t xml:space="preserve"> </w:t>
      </w:r>
      <w:r>
        <w:t xml:space="preserve">* закрыть файл</w:t>
      </w:r>
    </w:p>
    <w:bookmarkStart w:id="0" w:name="fig:fig7"/>
    <w:p>
      <w:pPr>
        <w:pStyle w:val="CaptionedFigure"/>
      </w:pPr>
      <w:bookmarkStart w:id="51" w:name="fig:fig7"/>
      <w:r>
        <w:drawing>
          <wp:inline>
            <wp:extent cx="4381500" cy="9766300"/>
            <wp:effectExtent b="0" l="0" r="0" t="0"/>
            <wp:docPr descr="Figure 7: Код программы" title="" id="49" name="Picture"/>
            <a:graphic>
              <a:graphicData uri="http://schemas.openxmlformats.org/drawingml/2006/picture">
                <pic:pic>
                  <pic:nvPicPr>
                    <pic:cNvPr descr="image/img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6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Код программы</w:t>
      </w:r>
    </w:p>
    <w:bookmarkEnd w:id="0"/>
    <w:p>
      <w:pPr>
        <w:pStyle w:val="BodyText"/>
      </w:pPr>
      <w:r>
        <w:t xml:space="preserve">Результат работы программы (рис. ??) и (рис. ??)</w:t>
      </w:r>
    </w:p>
    <w:p>
      <w:pPr>
        <w:pStyle w:val="BodyText"/>
      </w:pPr>
      <w:bookmarkStart w:id="55" w:name="fig:fig8"/>
      <w:r>
        <w:drawing>
          <wp:inline>
            <wp:extent cx="5334000" cy="1481048"/>
            <wp:effectExtent b="0" l="0" r="0" t="0"/>
            <wp:docPr descr="Работа программы" title="" id="53" name="Picture"/>
            <a:graphic>
              <a:graphicData uri="http://schemas.openxmlformats.org/drawingml/2006/picture">
                <pic:pic>
                  <pic:nvPicPr>
                    <pic:cNvPr descr="image/img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fig9"/>
      <w:r>
        <w:drawing>
          <wp:inline>
            <wp:extent cx="3251200" cy="1168400"/>
            <wp:effectExtent b="0" l="0" r="0" t="0"/>
            <wp:docPr descr="Содержимое текстового файла" title="" id="57" name="Picture"/>
            <a:graphic>
              <a:graphicData uri="http://schemas.openxmlformats.org/drawingml/2006/picture">
                <pic:pic>
                  <pic:nvPicPr>
                    <pic:cNvPr descr="image/img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для работы с файлами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Бунин Арсений Викторович</dc:creator>
  <dc:language>ru-RU</dc:language>
  <cp:keywords/>
  <dcterms:created xsi:type="dcterms:W3CDTF">2024-01-28T13:38:36Z</dcterms:created>
  <dcterms:modified xsi:type="dcterms:W3CDTF">2024-01-28T13:38:36Z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