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по редактированию файла в режиме vi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Запись текста программы в новый файл hello.sh с помощью текстового редактора vi 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2478087"/>
            <wp:effectExtent b="0" l="0" r="0" t="0"/>
            <wp:docPr descr="Figure 1: Запись текста программы в файл hello.sh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Запись текста программы в файл hello.sh</w:t>
      </w:r>
    </w:p>
    <w:bookmarkEnd w:id="0"/>
    <w:p>
      <w:pPr>
        <w:pStyle w:val="BodyText"/>
      </w:pPr>
      <w:r>
        <w:t xml:space="preserve">Сохранение файла и выход из редактора с помощью тесктовых команд(рис.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34000" cy="5950857"/>
            <wp:effectExtent b="0" l="0" r="0" t="0"/>
            <wp:docPr descr="Figure 2: Сохранение файла и выход из редактора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Сохранение файла и выход из редактора</w:t>
      </w:r>
    </w:p>
    <w:bookmarkEnd w:id="0"/>
    <w:p>
      <w:pPr>
        <w:pStyle w:val="BodyText"/>
      </w:pPr>
      <w:r>
        <w:t xml:space="preserve">Изменение прав доступа к файлу hello.sh(рис.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5950857"/>
            <wp:effectExtent b="0" l="0" r="0" t="0"/>
            <wp:docPr descr="Figure 3: Изменение прав доступа к файлу hello.sh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прав доступа к файлу hello.sh</w:t>
      </w:r>
    </w:p>
    <w:bookmarkEnd w:id="0"/>
    <w:p>
      <w:pPr>
        <w:pStyle w:val="BodyText"/>
      </w:pPr>
      <w:r>
        <w:t xml:space="preserve">Редактирование существующего файла в редакторе vim(рис.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)(рис.</w:t>
      </w:r>
      <w:r>
        <w:t xml:space="preserve"> </w:t>
      </w:r>
      <w:hyperlink w:anchor="fig:fig6">
        <w:r>
          <w:rPr>
            <w:rStyle w:val="Hyperlink"/>
          </w:rPr>
          <w:t xml:space="preserve">5</w:t>
        </w:r>
      </w:hyperlink>
      <w:r>
        <w:t xml:space="preserve">)(рис.</w:t>
      </w:r>
      <w:r>
        <w:t xml:space="preserve"> </w:t>
      </w:r>
      <w:hyperlink w:anchor="fig:fig7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5950857"/>
            <wp:effectExtent b="0" l="0" r="0" t="0"/>
            <wp:docPr descr="Figure 4: Добавление новой буквы к слову HELL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Добавление новой буквы к слову HELL</w:t>
      </w:r>
    </w:p>
    <w:bookmarkEnd w:id="0"/>
    <w:bookmarkStart w:id="0" w:name="fig:fig6"/>
    <w:p>
      <w:pPr>
        <w:pStyle w:val="CaptionedFigure"/>
      </w:pPr>
      <w:bookmarkStart w:id="42" w:name="fig:fig6"/>
      <w:r>
        <w:drawing>
          <wp:inline>
            <wp:extent cx="5334000" cy="5950857"/>
            <wp:effectExtent b="0" l="0" r="0" t="0"/>
            <wp:docPr descr="Figure 5: Удаление слова LOCAL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Удаление слова LOCAL</w:t>
      </w:r>
    </w:p>
    <w:bookmarkEnd w:id="0"/>
    <w:bookmarkStart w:id="0" w:name="fig:fig7"/>
    <w:p>
      <w:pPr>
        <w:pStyle w:val="CaptionedFigure"/>
      </w:pPr>
      <w:bookmarkStart w:id="46" w:name="fig:fig7"/>
      <w:r>
        <w:drawing>
          <wp:inline>
            <wp:extent cx="5334000" cy="5950857"/>
            <wp:effectExtent b="0" l="0" r="0" t="0"/>
            <wp:docPr descr="Figure 6: Сохранение файла и выход из редактора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Сохранение файла и выход из редактора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с редактором vi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Бунин Арсений Викторович</dc:creator>
  <dc:language>ru-RU</dc:language>
  <cp:keywords/>
  <dcterms:created xsi:type="dcterms:W3CDTF">2024-04-13T07:15:25Z</dcterms:created>
  <dcterms:modified xsi:type="dcterms:W3CDTF">2024-04-13T07:15:25Z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