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2F" w:rsidRDefault="00F97E3E" w:rsidP="00353B33">
      <w:pPr>
        <w:pStyle w:val="Heading1"/>
        <w:rPr>
          <w:color w:val="7030A0"/>
        </w:rPr>
      </w:pPr>
      <w:r>
        <w:rPr>
          <w:color w:val="7030A0"/>
        </w:rPr>
        <w:t>Guest Speaker</w:t>
      </w:r>
      <w:r w:rsidR="00353B33" w:rsidRPr="00353B33">
        <w:rPr>
          <w:color w:val="7030A0"/>
        </w:rPr>
        <w:t xml:space="preserve">: </w:t>
      </w:r>
      <w:r w:rsidR="00D6796F">
        <w:rPr>
          <w:color w:val="7030A0"/>
        </w:rPr>
        <w:t>SGI</w:t>
      </w:r>
    </w:p>
    <w:p w:rsidR="00A718E4" w:rsidRPr="00A718E4" w:rsidRDefault="00A718E4" w:rsidP="00A718E4"/>
    <w:p w:rsidR="00D6796F" w:rsidRPr="00D6796F" w:rsidRDefault="00353B33" w:rsidP="00D679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53B33">
        <w:rPr>
          <w:rStyle w:val="Heading2Char"/>
          <w:color w:val="7030A0"/>
        </w:rPr>
        <w:t>The Guest:</w:t>
      </w:r>
      <w:r w:rsidRPr="00353B33">
        <w:rPr>
          <w:color w:val="7030A0"/>
        </w:rPr>
        <w:t xml:space="preserve"> </w:t>
      </w:r>
      <w:r w:rsidR="00D6796F" w:rsidRPr="00D6796F">
        <w:rPr>
          <w:rFonts w:asciiTheme="minorHAnsi" w:eastAsiaTheme="minorHAnsi" w:hAnsiTheme="minorHAnsi" w:cstheme="minorBidi"/>
          <w:color w:val="auto"/>
          <w:sz w:val="22"/>
          <w:szCs w:val="22"/>
        </w:rPr>
        <w:t>SGI</w:t>
      </w:r>
    </w:p>
    <w:p w:rsidR="00353B33" w:rsidRDefault="00353B33">
      <w:r w:rsidRPr="00353B33">
        <w:rPr>
          <w:rStyle w:val="Heading2Char"/>
          <w:color w:val="7030A0"/>
        </w:rPr>
        <w:t>Speakers:</w:t>
      </w:r>
      <w:r w:rsidRPr="00353B33">
        <w:rPr>
          <w:color w:val="7030A0"/>
        </w:rPr>
        <w:t xml:space="preserve">  </w:t>
      </w:r>
      <w:r w:rsidR="00D6796F">
        <w:t>Matthew Vaughan</w:t>
      </w:r>
    </w:p>
    <w:p w:rsidR="00353B33" w:rsidRP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Overview:</w:t>
      </w:r>
    </w:p>
    <w:p w:rsidR="00353B33" w:rsidRDefault="00353B33">
      <w:r>
        <w:t xml:space="preserve">What were the major themes pf the presentation?  </w:t>
      </w:r>
    </w:p>
    <w:p w:rsidR="00D6796F" w:rsidRDefault="00D6796F" w:rsidP="00D6796F">
      <w:pPr>
        <w:pStyle w:val="ListParagraph"/>
        <w:numPr>
          <w:ilvl w:val="0"/>
          <w:numId w:val="1"/>
        </w:numPr>
      </w:pPr>
      <w:r>
        <w:t>Working in public sector</w:t>
      </w:r>
    </w:p>
    <w:p w:rsidR="00D6796F" w:rsidRDefault="00D6796F" w:rsidP="00D6796F">
      <w:pPr>
        <w:pStyle w:val="ListParagraph"/>
        <w:numPr>
          <w:ilvl w:val="0"/>
          <w:numId w:val="1"/>
        </w:numPr>
      </w:pPr>
      <w:r>
        <w:t>Differences between public sector and private sector such as</w:t>
      </w:r>
    </w:p>
    <w:p w:rsidR="00D6796F" w:rsidRDefault="00D6796F" w:rsidP="00D6796F">
      <w:pPr>
        <w:pStyle w:val="ListParagraph"/>
        <w:numPr>
          <w:ilvl w:val="1"/>
          <w:numId w:val="1"/>
        </w:numPr>
      </w:pPr>
      <w:r>
        <w:t xml:space="preserve">Quick to change in </w:t>
      </w:r>
      <w:r>
        <w:t>private sector</w:t>
      </w:r>
    </w:p>
    <w:p w:rsidR="00D6796F" w:rsidRDefault="00D6796F" w:rsidP="00D6796F">
      <w:pPr>
        <w:pStyle w:val="ListParagraph"/>
        <w:numPr>
          <w:ilvl w:val="1"/>
          <w:numId w:val="1"/>
        </w:numPr>
      </w:pPr>
      <w:r>
        <w:t xml:space="preserve">Potential for higher reward </w:t>
      </w:r>
      <w:r>
        <w:t>in private sector</w:t>
      </w:r>
    </w:p>
    <w:p w:rsidR="00D6796F" w:rsidRDefault="00D6796F" w:rsidP="00D6796F">
      <w:pPr>
        <w:pStyle w:val="ListParagraph"/>
        <w:numPr>
          <w:ilvl w:val="1"/>
          <w:numId w:val="1"/>
        </w:numPr>
      </w:pPr>
      <w:r>
        <w:t>Non-Union in private sector</w:t>
      </w:r>
    </w:p>
    <w:p w:rsidR="00D6796F" w:rsidRDefault="00D6796F" w:rsidP="00D6796F">
      <w:pPr>
        <w:pStyle w:val="ListParagraph"/>
        <w:numPr>
          <w:ilvl w:val="1"/>
          <w:numId w:val="1"/>
        </w:numPr>
      </w:pPr>
      <w:r>
        <w:t>More control over career</w:t>
      </w:r>
    </w:p>
    <w:p w:rsidR="00D6796F" w:rsidRDefault="00D6796F" w:rsidP="00D6796F">
      <w:pPr>
        <w:pStyle w:val="ListParagraph"/>
        <w:numPr>
          <w:ilvl w:val="1"/>
          <w:numId w:val="1"/>
        </w:numPr>
      </w:pPr>
      <w:r>
        <w:t>While there is lots of training opportunities in public sector</w:t>
      </w:r>
    </w:p>
    <w:p w:rsidR="00D6796F" w:rsidRDefault="00D6796F" w:rsidP="00D6796F">
      <w:pPr>
        <w:pStyle w:val="ListParagraph"/>
        <w:numPr>
          <w:ilvl w:val="0"/>
          <w:numId w:val="1"/>
        </w:numPr>
      </w:pPr>
      <w:r>
        <w:t>Six important things to know:</w:t>
      </w:r>
    </w:p>
    <w:p w:rsidR="00D6796F" w:rsidRDefault="00D6796F" w:rsidP="00D6796F">
      <w:pPr>
        <w:pStyle w:val="ListParagraph"/>
        <w:numPr>
          <w:ilvl w:val="1"/>
          <w:numId w:val="1"/>
        </w:numPr>
      </w:pPr>
      <w:r>
        <w:t>You control your career</w:t>
      </w:r>
    </w:p>
    <w:p w:rsidR="00D6796F" w:rsidRDefault="00D6796F" w:rsidP="00D6796F">
      <w:pPr>
        <w:pStyle w:val="ListParagraph"/>
        <w:numPr>
          <w:ilvl w:val="1"/>
          <w:numId w:val="1"/>
        </w:numPr>
      </w:pPr>
      <w:r>
        <w:t xml:space="preserve"> Interviewing takes practice</w:t>
      </w:r>
    </w:p>
    <w:p w:rsidR="00D6796F" w:rsidRDefault="00D6796F" w:rsidP="00D6796F">
      <w:pPr>
        <w:pStyle w:val="ListParagraph"/>
        <w:numPr>
          <w:ilvl w:val="1"/>
          <w:numId w:val="1"/>
        </w:numPr>
      </w:pPr>
      <w:r>
        <w:t>Embrace the change</w:t>
      </w:r>
    </w:p>
    <w:p w:rsidR="00D6796F" w:rsidRDefault="00D6796F" w:rsidP="00D6796F">
      <w:pPr>
        <w:pStyle w:val="ListParagraph"/>
        <w:numPr>
          <w:ilvl w:val="1"/>
          <w:numId w:val="1"/>
        </w:numPr>
      </w:pPr>
      <w:r>
        <w:t>Build meaningful relationships</w:t>
      </w:r>
    </w:p>
    <w:p w:rsidR="00D6796F" w:rsidRDefault="005D4906" w:rsidP="00D6796F">
      <w:pPr>
        <w:pStyle w:val="ListParagraph"/>
        <w:numPr>
          <w:ilvl w:val="1"/>
          <w:numId w:val="1"/>
        </w:numPr>
      </w:pPr>
      <w:r>
        <w:t>Communication is key</w:t>
      </w:r>
    </w:p>
    <w:p w:rsidR="005D4906" w:rsidRDefault="005D4906" w:rsidP="00D6796F">
      <w:pPr>
        <w:pStyle w:val="ListParagraph"/>
        <w:numPr>
          <w:ilvl w:val="1"/>
          <w:numId w:val="1"/>
        </w:numPr>
      </w:pPr>
      <w:r>
        <w:t>Find your thing</w:t>
      </w:r>
    </w:p>
    <w:p w:rsidR="00353B33" w:rsidRDefault="00353B33">
      <w:r>
        <w:t>Identify the most interesting part of the presentation.</w:t>
      </w:r>
    </w:p>
    <w:p w:rsidR="005D4906" w:rsidRDefault="005D4906" w:rsidP="005D4906">
      <w:pPr>
        <w:pStyle w:val="ListParagraph"/>
        <w:numPr>
          <w:ilvl w:val="0"/>
          <w:numId w:val="1"/>
        </w:numPr>
      </w:pPr>
      <w:r>
        <w:t>Six important things to know:</w:t>
      </w:r>
    </w:p>
    <w:p w:rsidR="00353B33" w:rsidRDefault="00353B33">
      <w:r>
        <w:t>What did you learn from the presentation?</w:t>
      </w:r>
    </w:p>
    <w:p w:rsidR="005D4906" w:rsidRDefault="005D4906" w:rsidP="005D4906">
      <w:r>
        <w:t>How to implement change in a rigid environment without breaking the law and always taking accountability for your action.</w:t>
      </w:r>
    </w:p>
    <w:p w:rsidR="00353B33" w:rsidRP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Discussion:</w:t>
      </w:r>
    </w:p>
    <w:p w:rsidR="00353B33" w:rsidRDefault="00353B33">
      <w:r>
        <w:t>Did you ask any questions?  If so what?  Summarize the answer.</w:t>
      </w:r>
      <w:r w:rsidR="005D4906">
        <w:t xml:space="preserve"> No</w:t>
      </w:r>
    </w:p>
    <w:p w:rsidR="005D4906" w:rsidRDefault="00353B33">
      <w:r>
        <w:t>What did others ask?  Summarize the answer.</w:t>
      </w:r>
      <w:r w:rsidR="005D4906">
        <w:t xml:space="preserve"> What employers wants in new intakes?</w:t>
      </w:r>
    </w:p>
    <w:p w:rsidR="00353B33" w:rsidRDefault="005D4906">
      <w:r>
        <w:t xml:space="preserve"> To show initiatives </w:t>
      </w:r>
      <w:bookmarkStart w:id="0" w:name="_GoBack"/>
      <w:bookmarkEnd w:id="0"/>
    </w:p>
    <w:p w:rsid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Fee</w:t>
      </w:r>
      <w:r>
        <w:rPr>
          <w:color w:val="7030A0"/>
        </w:rPr>
        <w:t>d</w:t>
      </w:r>
      <w:r w:rsidRPr="00353B33">
        <w:rPr>
          <w:color w:val="7030A0"/>
        </w:rPr>
        <w:t>back</w:t>
      </w:r>
      <w:r>
        <w:rPr>
          <w:color w:val="7030A0"/>
        </w:rPr>
        <w:t>:</w:t>
      </w:r>
    </w:p>
    <w:p w:rsidR="00353B33" w:rsidRPr="00353B33" w:rsidRDefault="00353B33" w:rsidP="00353B33">
      <w:r>
        <w:t>Do you have any feedback for this presenter?</w:t>
      </w:r>
      <w:r w:rsidR="005D4906">
        <w:t xml:space="preserve"> </w:t>
      </w:r>
      <w:proofErr w:type="gramStart"/>
      <w:r w:rsidR="005D4906">
        <w:t>No</w:t>
      </w:r>
      <w:proofErr w:type="gramEnd"/>
    </w:p>
    <w:p w:rsidR="00CB00C3" w:rsidRDefault="00CB00C3">
      <w:r>
        <w:t>* A minimum of 2 feedback emails are required for the appendices of your reflection portfolio</w:t>
      </w:r>
    </w:p>
    <w:p w:rsidR="00353B33" w:rsidRDefault="00353B33"/>
    <w:p w:rsidR="00353B33" w:rsidRDefault="00353B33"/>
    <w:sectPr w:rsidR="0035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3CC7"/>
    <w:multiLevelType w:val="hybridMultilevel"/>
    <w:tmpl w:val="08C4A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1"/>
    <w:rsid w:val="00093D45"/>
    <w:rsid w:val="002E245D"/>
    <w:rsid w:val="00353B33"/>
    <w:rsid w:val="0046040E"/>
    <w:rsid w:val="005D4906"/>
    <w:rsid w:val="00681672"/>
    <w:rsid w:val="00993CF0"/>
    <w:rsid w:val="009959F4"/>
    <w:rsid w:val="009C5161"/>
    <w:rsid w:val="00A718E4"/>
    <w:rsid w:val="00BE5112"/>
    <w:rsid w:val="00BF1C6F"/>
    <w:rsid w:val="00CB00C3"/>
    <w:rsid w:val="00D4017E"/>
    <w:rsid w:val="00D6796F"/>
    <w:rsid w:val="00DF21FA"/>
    <w:rsid w:val="00F9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C089"/>
  <w15:chartTrackingRefBased/>
  <w15:docId w15:val="{72409668-871C-46F9-9DFF-C9C36DA8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B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49F5D-76A7-4E70-BEC7-CF001F735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Saskatchewan Polytechnic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Olanrewaju, Oluwabunmi</cp:lastModifiedBy>
  <cp:revision>3</cp:revision>
  <dcterms:created xsi:type="dcterms:W3CDTF">2019-04-15T19:50:00Z</dcterms:created>
  <dcterms:modified xsi:type="dcterms:W3CDTF">2019-04-15T19:59:00Z</dcterms:modified>
</cp:coreProperties>
</file>