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C6" w:rsidRDefault="004C3D48" w:rsidP="006E00C6">
      <w:pPr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>MAJEBI IZE AHUOIZA</w:t>
      </w:r>
    </w:p>
    <w:p w:rsidR="004C3D48" w:rsidRPr="00162A9A" w:rsidRDefault="004C3D48" w:rsidP="006E00C6">
      <w:pPr>
        <w:jc w:val="center"/>
        <w:rPr>
          <w:b/>
          <w:sz w:val="26"/>
        </w:rPr>
      </w:pPr>
      <w:r>
        <w:rPr>
          <w:b/>
          <w:sz w:val="26"/>
        </w:rPr>
        <w:t xml:space="preserve">MEDICINE AND SURGERY </w:t>
      </w:r>
    </w:p>
    <w:p w:rsidR="00C94A71" w:rsidRDefault="00C94A71" w:rsidP="001863FB">
      <w:pPr>
        <w:pStyle w:val="ListParagraph"/>
        <w:numPr>
          <w:ilvl w:val="0"/>
          <w:numId w:val="1"/>
        </w:numPr>
      </w:pPr>
      <w:r>
        <w:t xml:space="preserve">1. Much of our everyday intellectual endeavour has to do with providing </w:t>
      </w:r>
      <w:r w:rsidR="000770CE">
        <w:t>good reasons for views,</w:t>
      </w:r>
    </w:p>
    <w:p w:rsidR="000770CE" w:rsidRDefault="000770CE" w:rsidP="000770CE">
      <w:pPr>
        <w:pStyle w:val="ListParagraph"/>
      </w:pPr>
      <w:r>
        <w:t>2. Scholarship is generally concerned with critical assessment of arguments of others with the aim of detecting their shortcomings.</w:t>
      </w:r>
    </w:p>
    <w:p w:rsidR="006E00C6" w:rsidRDefault="000770CE" w:rsidP="001863FB">
      <w:pPr>
        <w:pStyle w:val="ListParagraph"/>
        <w:numPr>
          <w:ilvl w:val="0"/>
          <w:numId w:val="1"/>
        </w:numPr>
      </w:pPr>
      <w:r>
        <w:t xml:space="preserve">It is seen as a heated exchange of words when people have conflicting views. </w:t>
      </w:r>
    </w:p>
    <w:p w:rsidR="00751E3C" w:rsidRDefault="000770CE" w:rsidP="001863FB">
      <w:pPr>
        <w:pStyle w:val="ListParagraph"/>
        <w:numPr>
          <w:ilvl w:val="0"/>
          <w:numId w:val="1"/>
        </w:numPr>
      </w:pPr>
      <w:r>
        <w:t>The structure is such that every argument will have at least a premise, a conclusion and most importantly a relationship between the premise and conclusion.</w:t>
      </w:r>
    </w:p>
    <w:p w:rsidR="00751E3C" w:rsidRDefault="002E44E1" w:rsidP="00751E3C">
      <w:pPr>
        <w:pStyle w:val="ListParagraph"/>
        <w:numPr>
          <w:ilvl w:val="0"/>
          <w:numId w:val="1"/>
        </w:numPr>
      </w:pPr>
      <w:r>
        <w:t>Sets of propositions in which some, the premise(s) provide(s) support for the acceptance of another called conclusion.</w:t>
      </w:r>
    </w:p>
    <w:p w:rsidR="002E44E1" w:rsidRDefault="002E44E1" w:rsidP="00751E3C">
      <w:pPr>
        <w:pStyle w:val="ListParagraph"/>
        <w:numPr>
          <w:ilvl w:val="0"/>
          <w:numId w:val="1"/>
        </w:numPr>
      </w:pPr>
      <w:r>
        <w:t>The premises are intended to provide sufficient grounds for the conclusion such that the conclusion rests on the premises for justification.</w:t>
      </w:r>
    </w:p>
    <w:p w:rsidR="00751E3C" w:rsidRDefault="002E44E1" w:rsidP="00751E3C">
      <w:pPr>
        <w:pStyle w:val="ListParagraph"/>
        <w:numPr>
          <w:ilvl w:val="0"/>
          <w:numId w:val="1"/>
        </w:numPr>
      </w:pPr>
      <w:r>
        <w:t xml:space="preserve">Therefore, thus, so, consequently, </w:t>
      </w:r>
      <w:proofErr w:type="gramStart"/>
      <w:r>
        <w:t>which implies that.</w:t>
      </w:r>
      <w:proofErr w:type="gramEnd"/>
    </w:p>
    <w:p w:rsidR="003A35DD" w:rsidRDefault="002E44E1" w:rsidP="00751E3C">
      <w:pPr>
        <w:pStyle w:val="ListParagraph"/>
        <w:numPr>
          <w:ilvl w:val="0"/>
          <w:numId w:val="1"/>
        </w:numPr>
      </w:pPr>
      <w:r>
        <w:t>For, since, because, seeing that, granted that.</w:t>
      </w:r>
    </w:p>
    <w:p w:rsidR="002824D4" w:rsidRDefault="002824D4" w:rsidP="00751E3C">
      <w:pPr>
        <w:pStyle w:val="ListParagraph"/>
        <w:numPr>
          <w:ilvl w:val="0"/>
          <w:numId w:val="1"/>
        </w:numPr>
      </w:pPr>
      <w:r>
        <w:t>1. Identifying and showing the distinction between premise and conclusion of an argument.</w:t>
      </w:r>
    </w:p>
    <w:p w:rsidR="002824D4" w:rsidRDefault="002824D4" w:rsidP="002824D4">
      <w:pPr>
        <w:pStyle w:val="ListParagraph"/>
      </w:pPr>
      <w:r>
        <w:t xml:space="preserve">2. Determining whether the argument is deductive or inductive </w:t>
      </w:r>
    </w:p>
    <w:p w:rsidR="003A35DD" w:rsidRDefault="002824D4" w:rsidP="002824D4">
      <w:pPr>
        <w:pStyle w:val="ListParagraph"/>
      </w:pPr>
      <w:r>
        <w:t xml:space="preserve">3. Assessing the kind of justification that the premise gives to the conclusion   </w:t>
      </w:r>
    </w:p>
    <w:p w:rsidR="003A35DD" w:rsidRDefault="002824D4" w:rsidP="00751E3C">
      <w:pPr>
        <w:pStyle w:val="ListParagraph"/>
        <w:numPr>
          <w:ilvl w:val="0"/>
          <w:numId w:val="1"/>
        </w:numPr>
      </w:pPr>
      <w:r>
        <w:t>A deductive argument is one in which the premises are claimed to provide conclusive grounds for the conclusion.</w:t>
      </w:r>
    </w:p>
    <w:p w:rsidR="003A35DD" w:rsidRDefault="002824D4" w:rsidP="00751E3C">
      <w:pPr>
        <w:pStyle w:val="ListParagraph"/>
        <w:numPr>
          <w:ilvl w:val="0"/>
          <w:numId w:val="1"/>
        </w:numPr>
      </w:pPr>
      <w:r>
        <w:t>An inductive argument is one that the support which the premises give to the conclusion is us</w:t>
      </w:r>
      <w:r w:rsidR="004B6DA7">
        <w:t>ually not conclusive.</w:t>
      </w:r>
    </w:p>
    <w:p w:rsidR="00364B0E" w:rsidRDefault="004B6DA7" w:rsidP="00751E3C">
      <w:pPr>
        <w:pStyle w:val="ListParagraph"/>
        <w:numPr>
          <w:ilvl w:val="0"/>
          <w:numId w:val="1"/>
        </w:numPr>
      </w:pPr>
      <w:r>
        <w:t>Fallacy may be defined as an error in reasoning.</w:t>
      </w:r>
    </w:p>
    <w:p w:rsidR="00364B0E" w:rsidRDefault="004B6DA7" w:rsidP="00751E3C">
      <w:pPr>
        <w:pStyle w:val="ListParagraph"/>
        <w:numPr>
          <w:ilvl w:val="0"/>
          <w:numId w:val="1"/>
        </w:numPr>
      </w:pPr>
      <w:r>
        <w:t>Formal Fallacy and Informal Fallacy</w:t>
      </w:r>
    </w:p>
    <w:p w:rsidR="00364B0E" w:rsidRDefault="00364B0E" w:rsidP="00364B0E">
      <w:pPr>
        <w:pStyle w:val="ListParagraph"/>
        <w:jc w:val="center"/>
        <w:rPr>
          <w:b/>
        </w:rPr>
      </w:pPr>
    </w:p>
    <w:p w:rsidR="00364B0E" w:rsidRDefault="00364B0E" w:rsidP="00364B0E">
      <w:pPr>
        <w:pStyle w:val="ListParagraph"/>
        <w:jc w:val="center"/>
        <w:rPr>
          <w:b/>
        </w:rPr>
      </w:pPr>
      <w:r w:rsidRPr="00364B0E">
        <w:rPr>
          <w:b/>
        </w:rPr>
        <w:t>IDENTIFY THE TYPE OF FALLACIES COMMITTED IN THE ARGUMENTS BELOW</w:t>
      </w:r>
    </w:p>
    <w:p w:rsidR="00364B0E" w:rsidRDefault="00364B0E" w:rsidP="00364B0E">
      <w:pPr>
        <w:pStyle w:val="ListParagraph"/>
        <w:numPr>
          <w:ilvl w:val="0"/>
          <w:numId w:val="1"/>
        </w:numPr>
      </w:pPr>
      <w:r>
        <w:t>Whatever Mr. Jade said must be discredited  because he is a perpetual liar</w:t>
      </w:r>
      <w:r w:rsidR="004B6DA7">
        <w:t xml:space="preserve"> – Argumentum ad hominem</w:t>
      </w:r>
    </w:p>
    <w:p w:rsidR="00364B0E" w:rsidRDefault="00364B0E" w:rsidP="00364B0E">
      <w:pPr>
        <w:pStyle w:val="ListParagraph"/>
        <w:numPr>
          <w:ilvl w:val="0"/>
          <w:numId w:val="1"/>
        </w:numPr>
      </w:pPr>
      <w:r>
        <w:t>Since the arguments of philosophers have not shown that God exists, we may conclude that there is no God</w:t>
      </w:r>
      <w:r w:rsidR="004B6DA7">
        <w:t xml:space="preserve"> – Argumentum ad </w:t>
      </w:r>
      <w:proofErr w:type="spellStart"/>
      <w:r w:rsidR="004B6DA7">
        <w:t>Ignorantium</w:t>
      </w:r>
      <w:proofErr w:type="spellEnd"/>
    </w:p>
    <w:p w:rsidR="00364B0E" w:rsidRDefault="00364B0E" w:rsidP="00364B0E">
      <w:pPr>
        <w:pStyle w:val="ListParagraph"/>
        <w:numPr>
          <w:ilvl w:val="0"/>
          <w:numId w:val="1"/>
        </w:numPr>
      </w:pPr>
      <w:r>
        <w:t xml:space="preserve">According to </w:t>
      </w:r>
      <w:proofErr w:type="spellStart"/>
      <w:r>
        <w:t>Wole</w:t>
      </w:r>
      <w:proofErr w:type="spellEnd"/>
      <w:r>
        <w:t xml:space="preserve"> Soyinka, malaria is caused by a virus, it must be that Bimbo who is currently down w</w:t>
      </w:r>
      <w:r w:rsidR="004B6DA7">
        <w:t xml:space="preserve">ith malaria has viral infection – Argumentum </w:t>
      </w:r>
      <w:r w:rsidR="004C3D48">
        <w:t xml:space="preserve">ad </w:t>
      </w:r>
      <w:proofErr w:type="spellStart"/>
      <w:r w:rsidR="004C3D48">
        <w:t>Vercundiam</w:t>
      </w:r>
      <w:proofErr w:type="spellEnd"/>
    </w:p>
    <w:p w:rsidR="00364B0E" w:rsidRDefault="00DF6EF7" w:rsidP="00364B0E">
      <w:pPr>
        <w:pStyle w:val="ListParagraph"/>
        <w:numPr>
          <w:ilvl w:val="0"/>
          <w:numId w:val="1"/>
        </w:numPr>
      </w:pPr>
      <w:r>
        <w:t>Have you stopped stealing from your mother’s pot?</w:t>
      </w:r>
      <w:r w:rsidR="004C3D48">
        <w:t xml:space="preserve"> – Fallacy of complex question</w:t>
      </w:r>
    </w:p>
    <w:p w:rsidR="00DF6EF7" w:rsidRDefault="00DF6EF7" w:rsidP="00364B0E">
      <w:pPr>
        <w:pStyle w:val="ListParagraph"/>
        <w:numPr>
          <w:ilvl w:val="0"/>
          <w:numId w:val="1"/>
        </w:numPr>
      </w:pPr>
      <w:r>
        <w:t>Wale Oni and Bimbo Ola work in MTN and they are efficient people. Therefore, MTN is an efficient business organisation</w:t>
      </w:r>
      <w:r w:rsidR="004C3D48">
        <w:t xml:space="preserve"> – Fallacy of Composition</w:t>
      </w:r>
    </w:p>
    <w:p w:rsidR="00DF6EF7" w:rsidRDefault="00DF6EF7" w:rsidP="00364B0E">
      <w:pPr>
        <w:pStyle w:val="ListParagraph"/>
        <w:numPr>
          <w:ilvl w:val="0"/>
          <w:numId w:val="1"/>
        </w:numPr>
      </w:pPr>
      <w:r>
        <w:t xml:space="preserve">The United States of America is very rich, hence, Mr. Singer </w:t>
      </w:r>
      <w:r w:rsidR="004C3D48">
        <w:t>who is an American is very rich – Fallacy of division</w:t>
      </w:r>
    </w:p>
    <w:p w:rsidR="00DF6EF7" w:rsidRDefault="00FA0520" w:rsidP="00364B0E">
      <w:pPr>
        <w:pStyle w:val="ListParagraph"/>
        <w:numPr>
          <w:ilvl w:val="0"/>
          <w:numId w:val="1"/>
        </w:numPr>
      </w:pPr>
      <w:r>
        <w:t>No one can doubt that the right presidential candidate is Prince Abednego since the majority of the people are in his support</w:t>
      </w:r>
      <w:r w:rsidR="004C3D48">
        <w:t xml:space="preserve"> – Argumentum ad </w:t>
      </w:r>
      <w:proofErr w:type="spellStart"/>
      <w:r w:rsidR="004C3D48">
        <w:t>Populum</w:t>
      </w:r>
      <w:proofErr w:type="spellEnd"/>
      <w:r w:rsidR="004C3D48">
        <w:t xml:space="preserve"> </w:t>
      </w:r>
    </w:p>
    <w:p w:rsidR="00FA0520" w:rsidRPr="00364B0E" w:rsidRDefault="00FA0520" w:rsidP="00364B0E">
      <w:pPr>
        <w:pStyle w:val="ListParagraph"/>
        <w:numPr>
          <w:ilvl w:val="0"/>
          <w:numId w:val="1"/>
        </w:numPr>
      </w:pPr>
      <w:r>
        <w:t>Always use Close-Up toothpaste because market survey shows that more that three-quarter of the population use it</w:t>
      </w:r>
      <w:r w:rsidR="004C3D48">
        <w:t xml:space="preserve"> – Fallacy ad </w:t>
      </w:r>
      <w:proofErr w:type="spellStart"/>
      <w:r w:rsidR="004C3D48">
        <w:t>Populum</w:t>
      </w:r>
      <w:proofErr w:type="spellEnd"/>
    </w:p>
    <w:sectPr w:rsidR="00FA0520" w:rsidRPr="00364B0E" w:rsidSect="00B6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1FAB"/>
    <w:multiLevelType w:val="hybridMultilevel"/>
    <w:tmpl w:val="CD4EE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BE7"/>
    <w:rsid w:val="000770CE"/>
    <w:rsid w:val="00162A9A"/>
    <w:rsid w:val="00262E51"/>
    <w:rsid w:val="002824D4"/>
    <w:rsid w:val="002E44E1"/>
    <w:rsid w:val="00364B0E"/>
    <w:rsid w:val="003770AF"/>
    <w:rsid w:val="003A35DD"/>
    <w:rsid w:val="00452345"/>
    <w:rsid w:val="004B6DA7"/>
    <w:rsid w:val="004C3D48"/>
    <w:rsid w:val="006E00C6"/>
    <w:rsid w:val="00751E3C"/>
    <w:rsid w:val="007A47E5"/>
    <w:rsid w:val="00B602AF"/>
    <w:rsid w:val="00C94A71"/>
    <w:rsid w:val="00CB2066"/>
    <w:rsid w:val="00D80F19"/>
    <w:rsid w:val="00DF6EF7"/>
    <w:rsid w:val="00E31BE7"/>
    <w:rsid w:val="00EF2D5E"/>
    <w:rsid w:val="00FA0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51"/>
    <w:pPr>
      <w:ind w:left="720"/>
      <w:contextualSpacing/>
    </w:pPr>
  </w:style>
  <w:style w:type="paragraph" w:styleId="NoSpacing">
    <w:name w:val="No Spacing"/>
    <w:uiPriority w:val="1"/>
    <w:qFormat/>
    <w:rsid w:val="00EF2D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TEMIDAYO</dc:creator>
  <cp:lastModifiedBy>IZE</cp:lastModifiedBy>
  <cp:revision>2</cp:revision>
  <dcterms:created xsi:type="dcterms:W3CDTF">2017-11-23T18:45:00Z</dcterms:created>
  <dcterms:modified xsi:type="dcterms:W3CDTF">2017-11-23T18:45:00Z</dcterms:modified>
</cp:coreProperties>
</file>