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E8A2" w14:textId="11EC670B" w:rsidR="00B67073" w:rsidRDefault="00B67073" w:rsidP="00390924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841CF9">
        <w:rPr>
          <w:rFonts w:ascii="Cambria" w:hAnsi="Cambria"/>
          <w:b/>
          <w:bCs/>
          <w:sz w:val="24"/>
          <w:szCs w:val="24"/>
        </w:rPr>
        <w:t>COVID-19: analysis, visualization, and comparison of interventions across different countries</w:t>
      </w:r>
    </w:p>
    <w:p w14:paraId="3539BDE1" w14:textId="77777777" w:rsidR="00390924" w:rsidRPr="00841CF9" w:rsidRDefault="00390924" w:rsidP="00390924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6C86C93F" w14:textId="77777777" w:rsidR="00C37769" w:rsidRPr="00C37769" w:rsidRDefault="00B67073" w:rsidP="00390924">
      <w:pPr>
        <w:spacing w:after="0" w:line="240" w:lineRule="auto"/>
        <w:rPr>
          <w:rFonts w:ascii="Cambria" w:hAnsi="Cambria"/>
          <w:sz w:val="24"/>
          <w:szCs w:val="24"/>
        </w:rPr>
      </w:pPr>
      <w:r w:rsidRPr="00C37769">
        <w:rPr>
          <w:rFonts w:ascii="Cambria" w:hAnsi="Cambria"/>
          <w:sz w:val="24"/>
          <w:szCs w:val="24"/>
        </w:rPr>
        <w:t>The team will be exploring data on a global scale to highlight country experience over a selected time horizon and the publications on country responses</w:t>
      </w:r>
      <w:r w:rsidR="00C37769" w:rsidRPr="00C37769">
        <w:rPr>
          <w:rFonts w:ascii="Cambria" w:hAnsi="Cambria"/>
          <w:sz w:val="24"/>
          <w:szCs w:val="24"/>
        </w:rPr>
        <w:t>:</w:t>
      </w:r>
    </w:p>
    <w:p w14:paraId="452BCAC1" w14:textId="65570800" w:rsidR="00BF4812" w:rsidRPr="00C37769" w:rsidRDefault="00C37769" w:rsidP="00390924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Arial"/>
          <w:color w:val="1D1C1D"/>
          <w:sz w:val="24"/>
          <w:szCs w:val="24"/>
          <w:shd w:val="clear" w:color="auto" w:fill="FFFFFF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responses to the interventions, and the effects to know if the interventions are working</w:t>
      </w:r>
    </w:p>
    <w:p w14:paraId="763BF1FF" w14:textId="56E0DAC2" w:rsidR="00C37769" w:rsidRPr="00390924" w:rsidRDefault="00C37769" w:rsidP="00390924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countries that have recorded success in COVID-19 management and countries that have not gone near flattening their curve</w:t>
      </w:r>
    </w:p>
    <w:p w14:paraId="0B3530E7" w14:textId="77777777" w:rsidR="00390924" w:rsidRPr="006F33D7" w:rsidRDefault="00390924" w:rsidP="00390924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5BB2CC6E" w14:textId="0B28F5B2" w:rsidR="006F33D7" w:rsidRPr="006F33D7" w:rsidRDefault="006F33D7" w:rsidP="00390924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 w:rsidRPr="006F33D7">
        <w:rPr>
          <w:rFonts w:ascii="Cambria" w:hAnsi="Cambria"/>
          <w:sz w:val="24"/>
          <w:szCs w:val="24"/>
          <w:u w:val="single"/>
        </w:rPr>
        <w:t>Team Members:</w:t>
      </w:r>
    </w:p>
    <w:p w14:paraId="3D665AC5" w14:textId="3CEAD5F7" w:rsidR="006F33D7" w:rsidRDefault="006F33D7" w:rsidP="00390924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Bunmi </w:t>
      </w:r>
      <w:proofErr w:type="spellStart"/>
      <w:r>
        <w:rPr>
          <w:rFonts w:ascii="Cambria" w:hAnsi="Cambria"/>
          <w:sz w:val="24"/>
          <w:szCs w:val="24"/>
        </w:rPr>
        <w:t>Olakanmi</w:t>
      </w:r>
      <w:proofErr w:type="spellEnd"/>
    </w:p>
    <w:p w14:paraId="181F386E" w14:textId="032184F2" w:rsidR="006F33D7" w:rsidRDefault="006F33D7" w:rsidP="00390924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Chris </w:t>
      </w:r>
      <w:proofErr w:type="spellStart"/>
      <w:r>
        <w:rPr>
          <w:rFonts w:ascii="Cambria" w:hAnsi="Cambria"/>
          <w:sz w:val="24"/>
          <w:szCs w:val="24"/>
        </w:rPr>
        <w:t>Inalsingh</w:t>
      </w:r>
      <w:proofErr w:type="spellEnd"/>
    </w:p>
    <w:p w14:paraId="37F5DFA0" w14:textId="51FAC0AE" w:rsidR="006F33D7" w:rsidRDefault="006F33D7" w:rsidP="00390924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Moné-Renata Holder</w:t>
      </w:r>
    </w:p>
    <w:p w14:paraId="191CA870" w14:textId="12A1BB07" w:rsidR="006F33D7" w:rsidRDefault="006F33D7" w:rsidP="00390924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Nihal Joshua</w:t>
      </w:r>
    </w:p>
    <w:p w14:paraId="6190BC5B" w14:textId="77777777" w:rsidR="00390924" w:rsidRDefault="00390924" w:rsidP="00390924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96FD70F" w14:textId="544E30A4" w:rsidR="0003610A" w:rsidRDefault="0003610A" w:rsidP="00390924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Questions</w:t>
      </w:r>
    </w:p>
    <w:p w14:paraId="095ABFDD" w14:textId="642D1E09" w:rsidR="0003610A" w:rsidRDefault="0003610A" w:rsidP="003909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COVID-19 Waves across specific </w:t>
      </w:r>
      <w:r w:rsidR="002322E8">
        <w:rPr>
          <w:rFonts w:ascii="Cambria" w:hAnsi="Cambria"/>
          <w:sz w:val="24"/>
          <w:szCs w:val="24"/>
        </w:rPr>
        <w:t>regions</w:t>
      </w:r>
      <w:r>
        <w:rPr>
          <w:rFonts w:ascii="Cambria" w:hAnsi="Cambria"/>
          <w:sz w:val="24"/>
          <w:szCs w:val="24"/>
        </w:rPr>
        <w:t xml:space="preserve"> (</w:t>
      </w:r>
      <w:r w:rsidR="002322E8">
        <w:rPr>
          <w:rFonts w:ascii="Cambria" w:hAnsi="Cambria"/>
          <w:sz w:val="24"/>
          <w:szCs w:val="24"/>
        </w:rPr>
        <w:t>continental responses: NA, Asia, Africa, Australia, India, Latina America &amp; the Caribbean</w:t>
      </w:r>
      <w:r>
        <w:rPr>
          <w:rFonts w:ascii="Cambria" w:hAnsi="Cambria"/>
          <w:sz w:val="24"/>
          <w:szCs w:val="24"/>
        </w:rPr>
        <w:t>)</w:t>
      </w:r>
    </w:p>
    <w:p w14:paraId="63ED7A6E" w14:textId="6C011E3F" w:rsidR="00666F8E" w:rsidRDefault="00666F8E" w:rsidP="0039092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Matplotlib</w:t>
      </w:r>
    </w:p>
    <w:p w14:paraId="103FC1A4" w14:textId="5CFA5A71" w:rsidR="00666F8E" w:rsidRDefault="00666F8E" w:rsidP="003909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COVID-19 Interventions and Success</w:t>
      </w:r>
    </w:p>
    <w:p w14:paraId="0B6C9B30" w14:textId="384DCA79" w:rsidR="00666F8E" w:rsidRDefault="00666F8E" w:rsidP="0039092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Newspaper articles (API)</w:t>
      </w:r>
    </w:p>
    <w:p w14:paraId="381FC11C" w14:textId="01F23D3E" w:rsidR="0003610A" w:rsidRDefault="0003610A" w:rsidP="003909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was the Economic Impact of </w:t>
      </w:r>
      <w:r w:rsidRPr="0003610A">
        <w:rPr>
          <w:rFonts w:ascii="Cambria" w:hAnsi="Cambria"/>
          <w:sz w:val="24"/>
          <w:szCs w:val="24"/>
        </w:rPr>
        <w:t>COVID-19: unemploymen</w:t>
      </w:r>
      <w:r>
        <w:rPr>
          <w:rFonts w:ascii="Cambria" w:hAnsi="Cambria"/>
          <w:sz w:val="24"/>
          <w:szCs w:val="24"/>
        </w:rPr>
        <w:t>t, (regression with variables</w:t>
      </w:r>
      <w:proofErr w:type="gramStart"/>
      <w:r>
        <w:rPr>
          <w:rFonts w:ascii="Cambria" w:hAnsi="Cambria"/>
          <w:sz w:val="24"/>
          <w:szCs w:val="24"/>
        </w:rPr>
        <w:t>)</w:t>
      </w:r>
      <w:proofErr w:type="gramEnd"/>
    </w:p>
    <w:p w14:paraId="45242BCB" w14:textId="341B2E85" w:rsidR="00666F8E" w:rsidRDefault="00666F8E" w:rsidP="00390924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regression</w:t>
      </w:r>
    </w:p>
    <w:p w14:paraId="29ADA1B4" w14:textId="1FD1D340" w:rsidR="0003610A" w:rsidRDefault="0003610A" w:rsidP="003909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 w:rsidRPr="0003610A">
        <w:rPr>
          <w:rFonts w:ascii="Cambria" w:hAnsi="Cambria"/>
          <w:sz w:val="24"/>
          <w:szCs w:val="24"/>
        </w:rPr>
        <w:t>COVID-19 and impact on other mortality rates going down</w:t>
      </w:r>
    </w:p>
    <w:p w14:paraId="4FA1F672" w14:textId="372EC009" w:rsidR="0046129E" w:rsidRDefault="0046129E" w:rsidP="003909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Differences between COVID-19 Infections and normal Flu</w:t>
      </w:r>
    </w:p>
    <w:p w14:paraId="1789F00A" w14:textId="5FF51656" w:rsidR="0046129E" w:rsidRDefault="0046129E" w:rsidP="003909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Key patterns observed between flattening the curve and responses</w:t>
      </w:r>
    </w:p>
    <w:p w14:paraId="30CB0CEC" w14:textId="0896CD79" w:rsidR="0046129E" w:rsidRDefault="0046129E" w:rsidP="0039092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Key patterns observed between responses and long-term economic impact</w:t>
      </w:r>
    </w:p>
    <w:p w14:paraId="1C554957" w14:textId="77777777" w:rsidR="00390924" w:rsidRDefault="00390924" w:rsidP="00390924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6FF71916" w14:textId="271247D8" w:rsidR="00390924" w:rsidRPr="00390924" w:rsidRDefault="00390924" w:rsidP="00390924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  <w:r w:rsidRPr="00390924">
        <w:rPr>
          <w:rFonts w:ascii="Cambria" w:hAnsi="Cambria"/>
          <w:sz w:val="24"/>
          <w:szCs w:val="24"/>
          <w:u w:val="single"/>
        </w:rPr>
        <w:t>Roles</w:t>
      </w:r>
    </w:p>
    <w:p w14:paraId="14A1623D" w14:textId="0E49C06A" w:rsidR="00390924" w:rsidRPr="00390924" w:rsidRDefault="00390924" w:rsidP="00390924">
      <w:pPr>
        <w:spacing w:after="0" w:line="240" w:lineRule="auto"/>
        <w:rPr>
          <w:rFonts w:ascii="Cambria" w:hAnsi="Cambria"/>
          <w:sz w:val="24"/>
          <w:szCs w:val="24"/>
        </w:rPr>
      </w:pPr>
      <w:r w:rsidRPr="00390924">
        <w:rPr>
          <w:rFonts w:ascii="Cambria" w:hAnsi="Cambria"/>
          <w:sz w:val="24"/>
          <w:szCs w:val="24"/>
        </w:rPr>
        <w:t>Pulling data -</w:t>
      </w:r>
      <w:r w:rsidRPr="0039092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Nihal Joshua</w:t>
      </w:r>
    </w:p>
    <w:p w14:paraId="0E427D8E" w14:textId="7D075D22" w:rsidR="00390924" w:rsidRPr="00390924" w:rsidRDefault="00390924" w:rsidP="00390924">
      <w:pPr>
        <w:spacing w:after="0" w:line="240" w:lineRule="auto"/>
        <w:rPr>
          <w:rFonts w:ascii="Cambria" w:hAnsi="Cambria"/>
          <w:sz w:val="24"/>
          <w:szCs w:val="24"/>
        </w:rPr>
      </w:pPr>
      <w:r w:rsidRPr="00390924">
        <w:rPr>
          <w:rFonts w:ascii="Cambria" w:hAnsi="Cambria"/>
          <w:sz w:val="24"/>
          <w:szCs w:val="24"/>
        </w:rPr>
        <w:t>Cleaning and transformation -</w:t>
      </w:r>
      <w:r w:rsidRPr="0039092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Moné-Renata Holder</w:t>
      </w:r>
    </w:p>
    <w:p w14:paraId="298A8631" w14:textId="77777777" w:rsidR="00390924" w:rsidRDefault="00390924" w:rsidP="00390924">
      <w:pPr>
        <w:spacing w:after="0" w:line="240" w:lineRule="auto"/>
        <w:rPr>
          <w:rFonts w:ascii="Cambria" w:hAnsi="Cambria"/>
          <w:sz w:val="24"/>
          <w:szCs w:val="24"/>
        </w:rPr>
      </w:pPr>
      <w:r w:rsidRPr="00390924">
        <w:rPr>
          <w:rFonts w:ascii="Cambria" w:hAnsi="Cambria"/>
          <w:sz w:val="24"/>
          <w:szCs w:val="24"/>
        </w:rPr>
        <w:t>Analysis -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Chris </w:t>
      </w:r>
      <w:proofErr w:type="spellStart"/>
      <w:r>
        <w:rPr>
          <w:rFonts w:ascii="Cambria" w:hAnsi="Cambria"/>
          <w:sz w:val="24"/>
          <w:szCs w:val="24"/>
        </w:rPr>
        <w:t>Inalsingh</w:t>
      </w:r>
      <w:proofErr w:type="spellEnd"/>
    </w:p>
    <w:p w14:paraId="0B3DE179" w14:textId="420D5676" w:rsidR="00390924" w:rsidRPr="00390924" w:rsidRDefault="00390924" w:rsidP="00390924">
      <w:pPr>
        <w:spacing w:after="0" w:line="240" w:lineRule="auto"/>
        <w:rPr>
          <w:rFonts w:ascii="Cambria" w:hAnsi="Cambria"/>
          <w:sz w:val="24"/>
          <w:szCs w:val="24"/>
        </w:rPr>
      </w:pPr>
      <w:r w:rsidRPr="00390924">
        <w:rPr>
          <w:rFonts w:ascii="Cambria" w:hAnsi="Cambria"/>
          <w:sz w:val="24"/>
          <w:szCs w:val="24"/>
        </w:rPr>
        <w:t>Visualization -</w:t>
      </w:r>
      <w:r w:rsidRPr="0039092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Bunmi </w:t>
      </w:r>
      <w:proofErr w:type="spellStart"/>
      <w:r>
        <w:rPr>
          <w:rFonts w:ascii="Cambria" w:hAnsi="Cambria"/>
          <w:sz w:val="24"/>
          <w:szCs w:val="24"/>
        </w:rPr>
        <w:t>Olakanmi</w:t>
      </w:r>
      <w:proofErr w:type="spellEnd"/>
    </w:p>
    <w:p w14:paraId="5FFF9C06" w14:textId="1C686556" w:rsidR="00390924" w:rsidRPr="00390924" w:rsidRDefault="00390924" w:rsidP="00390924">
      <w:pPr>
        <w:spacing w:after="0" w:line="240" w:lineRule="auto"/>
        <w:rPr>
          <w:rFonts w:ascii="Cambria" w:hAnsi="Cambria"/>
          <w:sz w:val="24"/>
          <w:szCs w:val="24"/>
        </w:rPr>
      </w:pPr>
      <w:r w:rsidRPr="00390924">
        <w:rPr>
          <w:rFonts w:ascii="Cambria" w:hAnsi="Cambria"/>
          <w:sz w:val="24"/>
          <w:szCs w:val="24"/>
        </w:rPr>
        <w:t>Report writing -</w:t>
      </w:r>
      <w:r w:rsidRPr="0039092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Chris </w:t>
      </w:r>
      <w:proofErr w:type="spellStart"/>
      <w:r>
        <w:rPr>
          <w:rFonts w:ascii="Cambria" w:hAnsi="Cambria"/>
          <w:sz w:val="24"/>
          <w:szCs w:val="24"/>
        </w:rPr>
        <w:t>Inalsingh</w:t>
      </w:r>
      <w:proofErr w:type="spellEnd"/>
      <w:r>
        <w:rPr>
          <w:rFonts w:ascii="Cambria" w:hAnsi="Cambria"/>
          <w:sz w:val="24"/>
          <w:szCs w:val="24"/>
        </w:rPr>
        <w:t>,</w:t>
      </w:r>
      <w:r w:rsidRPr="0039092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Moné-Renata Holder</w:t>
      </w:r>
    </w:p>
    <w:p w14:paraId="7C46678D" w14:textId="3FCA25E1" w:rsidR="00390924" w:rsidRPr="00390924" w:rsidRDefault="00390924" w:rsidP="00390924">
      <w:pPr>
        <w:spacing w:after="0" w:line="240" w:lineRule="auto"/>
        <w:rPr>
          <w:rFonts w:ascii="Cambria" w:hAnsi="Cambria"/>
          <w:sz w:val="24"/>
          <w:szCs w:val="24"/>
        </w:rPr>
      </w:pPr>
      <w:r w:rsidRPr="00390924">
        <w:rPr>
          <w:rFonts w:ascii="Cambria" w:hAnsi="Cambria"/>
          <w:sz w:val="24"/>
          <w:szCs w:val="24"/>
        </w:rPr>
        <w:t xml:space="preserve">Presentation - </w:t>
      </w:r>
      <w:r>
        <w:rPr>
          <w:rFonts w:ascii="Cambria" w:hAnsi="Cambria"/>
          <w:sz w:val="24"/>
          <w:szCs w:val="24"/>
        </w:rPr>
        <w:t>Nihal Joshua</w:t>
      </w:r>
      <w:r>
        <w:rPr>
          <w:rFonts w:ascii="Cambria" w:hAnsi="Cambria"/>
          <w:sz w:val="24"/>
          <w:szCs w:val="24"/>
        </w:rPr>
        <w:t xml:space="preserve">, </w:t>
      </w:r>
      <w:r w:rsidR="00EE24D5">
        <w:rPr>
          <w:rFonts w:ascii="Cambria" w:hAnsi="Cambria"/>
          <w:sz w:val="24"/>
          <w:szCs w:val="24"/>
        </w:rPr>
        <w:t xml:space="preserve">Bunmi </w:t>
      </w:r>
      <w:proofErr w:type="spellStart"/>
      <w:r w:rsidR="00EE24D5">
        <w:rPr>
          <w:rFonts w:ascii="Cambria" w:hAnsi="Cambria"/>
          <w:sz w:val="24"/>
          <w:szCs w:val="24"/>
        </w:rPr>
        <w:t>Olakanmi</w:t>
      </w:r>
      <w:proofErr w:type="spellEnd"/>
    </w:p>
    <w:p w14:paraId="27C0F6DC" w14:textId="77777777" w:rsidR="0046129E" w:rsidRPr="0003610A" w:rsidRDefault="0046129E" w:rsidP="00390924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291ECFCA" w14:textId="77777777" w:rsidR="0003610A" w:rsidRPr="0003610A" w:rsidRDefault="0003610A" w:rsidP="00390924">
      <w:pPr>
        <w:spacing w:after="0" w:line="240" w:lineRule="auto"/>
        <w:rPr>
          <w:rFonts w:ascii="Cambria" w:hAnsi="Cambria"/>
          <w:sz w:val="24"/>
          <w:szCs w:val="24"/>
          <w:u w:val="single"/>
        </w:rPr>
      </w:pPr>
    </w:p>
    <w:sectPr w:rsidR="0003610A" w:rsidRPr="0003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173"/>
    <w:multiLevelType w:val="hybridMultilevel"/>
    <w:tmpl w:val="104A4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D38"/>
    <w:multiLevelType w:val="hybridMultilevel"/>
    <w:tmpl w:val="8EA61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3"/>
    <w:rsid w:val="0003610A"/>
    <w:rsid w:val="002322E8"/>
    <w:rsid w:val="00390924"/>
    <w:rsid w:val="0046129E"/>
    <w:rsid w:val="004846F9"/>
    <w:rsid w:val="00666F8E"/>
    <w:rsid w:val="006F33D7"/>
    <w:rsid w:val="00841CF9"/>
    <w:rsid w:val="00B67073"/>
    <w:rsid w:val="00C37769"/>
    <w:rsid w:val="00E9659A"/>
    <w:rsid w:val="00EE24D5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2CDF"/>
  <w15:chartTrackingRefBased/>
  <w15:docId w15:val="{A6E0BE5A-35B2-4875-9F31-849AB99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4</cp:revision>
  <dcterms:created xsi:type="dcterms:W3CDTF">2020-10-31T14:47:00Z</dcterms:created>
  <dcterms:modified xsi:type="dcterms:W3CDTF">2020-10-31T16:10:00Z</dcterms:modified>
</cp:coreProperties>
</file>