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F01A185" wp14:paraId="2C078E63" wp14:textId="66D9C12D">
      <w:pPr>
        <w:pStyle w:val="Normal"/>
        <w:jc w:val="center"/>
        <w:rPr>
          <w:rFonts w:ascii="Times New Roman" w:hAnsi="Times New Roman" w:eastAsia="Times New Roman" w:cs="Times New Roman"/>
          <w:b w:val="1"/>
          <w:bCs w:val="1"/>
          <w:noProof w:val="0"/>
          <w:sz w:val="28"/>
          <w:szCs w:val="28"/>
          <w:lang w:val="en-US"/>
        </w:rPr>
      </w:pPr>
      <w:r w:rsidRPr="2F01A185" w:rsidR="5472783B">
        <w:rPr>
          <w:rFonts w:ascii="Times New Roman" w:hAnsi="Times New Roman" w:eastAsia="Times New Roman" w:cs="Times New Roman"/>
          <w:b w:val="1"/>
          <w:bCs w:val="1"/>
          <w:noProof w:val="0"/>
          <w:sz w:val="28"/>
          <w:szCs w:val="28"/>
          <w:lang w:val="en-US"/>
        </w:rPr>
        <w:t>LITERATURE SURVEY</w:t>
      </w:r>
    </w:p>
    <w:p w:rsidR="654C48CD" w:rsidP="2F01A185" w:rsidRDefault="654C48CD" w14:paraId="66346BC3" w14:textId="2D9234EA">
      <w:pPr>
        <w:pStyle w:val="ListParagraph"/>
        <w:numPr>
          <w:ilvl w:val="0"/>
          <w:numId w:val="1"/>
        </w:numPr>
        <w:jc w:val="both"/>
        <w:rPr>
          <w:rFonts w:ascii="Times New Roman" w:hAnsi="Times New Roman" w:eastAsia="Times New Roman" w:cs="Times New Roman"/>
          <w:b w:val="1"/>
          <w:bCs w:val="1"/>
          <w:noProof w:val="0"/>
          <w:sz w:val="24"/>
          <w:szCs w:val="24"/>
          <w:lang w:val="en-US"/>
        </w:rPr>
      </w:pPr>
      <w:r w:rsidRPr="2F01A185" w:rsidR="654C48CD">
        <w:rPr>
          <w:rFonts w:ascii="Times New Roman" w:hAnsi="Times New Roman" w:eastAsia="Times New Roman" w:cs="Times New Roman"/>
          <w:b w:val="1"/>
          <w:bCs w:val="1"/>
          <w:noProof w:val="0"/>
          <w:sz w:val="28"/>
          <w:szCs w:val="28"/>
          <w:lang w:val="en-US"/>
        </w:rPr>
        <w:t xml:space="preserve">Statistical outlier detection method for </w:t>
      </w:r>
      <w:r w:rsidRPr="2F01A185" w:rsidR="654C48CD">
        <w:rPr>
          <w:rFonts w:ascii="Times New Roman" w:hAnsi="Times New Roman" w:eastAsia="Times New Roman" w:cs="Times New Roman"/>
          <w:b w:val="1"/>
          <w:bCs w:val="1"/>
          <w:noProof w:val="0"/>
          <w:sz w:val="28"/>
          <w:szCs w:val="28"/>
          <w:lang w:val="en-US"/>
        </w:rPr>
        <w:t>identifying</w:t>
      </w:r>
      <w:r w:rsidRPr="2F01A185" w:rsidR="654C48CD">
        <w:rPr>
          <w:rFonts w:ascii="Times New Roman" w:hAnsi="Times New Roman" w:eastAsia="Times New Roman" w:cs="Times New Roman"/>
          <w:b w:val="1"/>
          <w:bCs w:val="1"/>
          <w:noProof w:val="0"/>
          <w:sz w:val="28"/>
          <w:szCs w:val="28"/>
          <w:lang w:val="en-US"/>
        </w:rPr>
        <w:t xml:space="preserve"> anomalies in transactional data</w:t>
      </w:r>
    </w:p>
    <w:p w:rsidR="2F01A185" w:rsidP="2F01A185" w:rsidRDefault="2F01A185" w14:paraId="74DBDFE8" w14:textId="51C3B91E">
      <w:pPr>
        <w:pStyle w:val="ListParagraph"/>
        <w:ind w:left="720"/>
        <w:jc w:val="both"/>
        <w:rPr>
          <w:rFonts w:ascii="Times New Roman" w:hAnsi="Times New Roman" w:eastAsia="Times New Roman" w:cs="Times New Roman"/>
          <w:b w:val="1"/>
          <w:bCs w:val="1"/>
          <w:noProof w:val="0"/>
          <w:sz w:val="28"/>
          <w:szCs w:val="28"/>
          <w:lang w:val="en-US"/>
        </w:rPr>
      </w:pPr>
    </w:p>
    <w:p w:rsidR="654C48CD" w:rsidP="2F01A185" w:rsidRDefault="654C48CD" w14:paraId="6B94193D" w14:textId="39D64550">
      <w:pPr>
        <w:pStyle w:val="Normal"/>
        <w:ind w:left="0"/>
        <w:jc w:val="both"/>
        <w:rPr>
          <w:rFonts w:ascii="Times New Roman" w:hAnsi="Times New Roman" w:eastAsia="Times New Roman" w:cs="Times New Roman"/>
          <w:b w:val="0"/>
          <w:bCs w:val="0"/>
          <w:noProof w:val="0"/>
          <w:sz w:val="28"/>
          <w:szCs w:val="28"/>
          <w:lang w:val="en-US"/>
        </w:rPr>
      </w:pPr>
      <w:r w:rsidRPr="2F01A185" w:rsidR="654C48CD">
        <w:rPr>
          <w:rFonts w:ascii="Times New Roman" w:hAnsi="Times New Roman" w:eastAsia="Times New Roman" w:cs="Times New Roman"/>
          <w:b w:val="1"/>
          <w:bCs w:val="1"/>
          <w:noProof w:val="0"/>
          <w:sz w:val="28"/>
          <w:szCs w:val="28"/>
          <w:lang w:val="en-US"/>
        </w:rPr>
        <w:t>AUTHORS</w:t>
      </w:r>
      <w:r w:rsidRPr="2F01A185" w:rsidR="654C48CD">
        <w:rPr>
          <w:rFonts w:ascii="Times New Roman" w:hAnsi="Times New Roman" w:eastAsia="Times New Roman" w:cs="Times New Roman"/>
          <w:b w:val="1"/>
          <w:bCs w:val="1"/>
          <w:noProof w:val="0"/>
          <w:sz w:val="28"/>
          <w:szCs w:val="28"/>
          <w:lang w:val="en-US"/>
        </w:rPr>
        <w:t>:</w:t>
      </w:r>
      <w:r w:rsidRPr="2F01A185" w:rsidR="654C48CD">
        <w:rPr>
          <w:rFonts w:ascii="Times New Roman" w:hAnsi="Times New Roman" w:eastAsia="Times New Roman" w:cs="Times New Roman"/>
          <w:b w:val="0"/>
          <w:bCs w:val="0"/>
          <w:noProof w:val="0"/>
          <w:sz w:val="28"/>
          <w:szCs w:val="28"/>
          <w:lang w:val="en-US"/>
        </w:rPr>
        <w:t xml:space="preserve"> </w:t>
      </w:r>
      <w:r w:rsidRPr="2F01A185" w:rsidR="225D6EAD">
        <w:rPr>
          <w:rFonts w:ascii="Times New Roman" w:hAnsi="Times New Roman" w:eastAsia="Times New Roman" w:cs="Times New Roman"/>
          <w:noProof w:val="0"/>
          <w:sz w:val="28"/>
          <w:szCs w:val="28"/>
          <w:lang w:val="en-US"/>
        </w:rPr>
        <w:t>Bolton and Hand</w:t>
      </w:r>
    </w:p>
    <w:p w:rsidR="2F01A185" w:rsidP="2F01A185" w:rsidRDefault="2F01A185" w14:paraId="2F15E43A" w14:textId="2391E5C5">
      <w:pPr>
        <w:pStyle w:val="Normal"/>
        <w:ind w:left="0"/>
        <w:jc w:val="both"/>
        <w:rPr>
          <w:rFonts w:ascii="Times New Roman" w:hAnsi="Times New Roman" w:eastAsia="Times New Roman" w:cs="Times New Roman"/>
          <w:noProof w:val="0"/>
          <w:sz w:val="28"/>
          <w:szCs w:val="28"/>
          <w:lang w:val="en-US"/>
        </w:rPr>
      </w:pPr>
    </w:p>
    <w:p w:rsidR="225D6EAD" w:rsidP="2F01A185" w:rsidRDefault="225D6EAD" w14:paraId="7F33992A" w14:textId="4AFF144D">
      <w:pPr>
        <w:pStyle w:val="Normal"/>
        <w:ind w:left="0"/>
        <w:jc w:val="both"/>
        <w:rPr>
          <w:rFonts w:ascii="Times New Roman" w:hAnsi="Times New Roman" w:eastAsia="Times New Roman" w:cs="Times New Roman"/>
          <w:noProof w:val="0"/>
          <w:sz w:val="28"/>
          <w:szCs w:val="28"/>
          <w:lang w:val="en-US"/>
        </w:rPr>
      </w:pPr>
      <w:r w:rsidRPr="2F01A185" w:rsidR="225D6EAD">
        <w:rPr>
          <w:rFonts w:ascii="Times New Roman" w:hAnsi="Times New Roman" w:eastAsia="Times New Roman" w:cs="Times New Roman"/>
          <w:noProof w:val="0"/>
          <w:sz w:val="28"/>
          <w:szCs w:val="28"/>
          <w:lang w:val="en-US"/>
        </w:rPr>
        <w:t xml:space="preserve">The detection of fraudulent credit-card transactions has been an active area of research for several years, owing to the growing number of online payment systems and digital banking platforms. Numerous researchers have explored statistical, machine-learning, and hybrid techniques to improve accuracy and minimize financial losses caused by fraudulent activities. This section presents a review of related work and highlights the contributions that informed the proposed hybrid ensemble framework. </w:t>
      </w:r>
      <w:r w:rsidRPr="2F01A185" w:rsidR="3FC1D0A6">
        <w:rPr>
          <w:rFonts w:ascii="Times New Roman" w:hAnsi="Times New Roman" w:eastAsia="Times New Roman" w:cs="Times New Roman"/>
          <w:noProof w:val="0"/>
          <w:sz w:val="28"/>
          <w:szCs w:val="28"/>
          <w:lang w:val="en-US"/>
        </w:rPr>
        <w:t xml:space="preserve">Early studies focused primarily on </w:t>
      </w:r>
      <w:r w:rsidRPr="2F01A185" w:rsidR="3FC1D0A6">
        <w:rPr>
          <w:rFonts w:ascii="Times New Roman" w:hAnsi="Times New Roman" w:eastAsia="Times New Roman" w:cs="Times New Roman"/>
          <w:b w:val="0"/>
          <w:bCs w:val="0"/>
          <w:noProof w:val="0"/>
          <w:sz w:val="28"/>
          <w:szCs w:val="28"/>
          <w:lang w:val="en-US"/>
        </w:rPr>
        <w:t>rule-based expert systems</w:t>
      </w:r>
      <w:r w:rsidRPr="2F01A185" w:rsidR="3FC1D0A6">
        <w:rPr>
          <w:rFonts w:ascii="Times New Roman" w:hAnsi="Times New Roman" w:eastAsia="Times New Roman" w:cs="Times New Roman"/>
          <w:b w:val="0"/>
          <w:bCs w:val="0"/>
          <w:noProof w:val="0"/>
          <w:sz w:val="28"/>
          <w:szCs w:val="28"/>
          <w:lang w:val="en-US"/>
        </w:rPr>
        <w:t xml:space="preserve"> and </w:t>
      </w:r>
      <w:r w:rsidRPr="2F01A185" w:rsidR="3FC1D0A6">
        <w:rPr>
          <w:rFonts w:ascii="Times New Roman" w:hAnsi="Times New Roman" w:eastAsia="Times New Roman" w:cs="Times New Roman"/>
          <w:b w:val="0"/>
          <w:bCs w:val="0"/>
          <w:noProof w:val="0"/>
          <w:sz w:val="28"/>
          <w:szCs w:val="28"/>
          <w:lang w:val="en-US"/>
        </w:rPr>
        <w:t>statistical modeling</w:t>
      </w:r>
      <w:r w:rsidRPr="2F01A185" w:rsidR="3FC1D0A6">
        <w:rPr>
          <w:rFonts w:ascii="Times New Roman" w:hAnsi="Times New Roman" w:eastAsia="Times New Roman" w:cs="Times New Roman"/>
          <w:noProof w:val="0"/>
          <w:sz w:val="28"/>
          <w:szCs w:val="28"/>
          <w:lang w:val="en-US"/>
        </w:rPr>
        <w:t xml:space="preserve">. These systems relied on pre-defined thresholds and manually crafted rules derived from domain experts. While effective for detecting known fraud patterns, such systems were unable to adapt to new or evolving attack behaviors. </w:t>
      </w:r>
      <w:r w:rsidRPr="2F01A185" w:rsidR="764A38E5">
        <w:rPr>
          <w:rFonts w:ascii="Times New Roman" w:hAnsi="Times New Roman" w:eastAsia="Times New Roman" w:cs="Times New Roman"/>
          <w:noProof w:val="0"/>
          <w:sz w:val="28"/>
          <w:szCs w:val="28"/>
          <w:lang w:val="en-US"/>
        </w:rPr>
        <w:t xml:space="preserve">Bolton and Hand (2002) proposed a statistical outlier detection method for </w:t>
      </w:r>
      <w:r w:rsidRPr="2F01A185" w:rsidR="764A38E5">
        <w:rPr>
          <w:rFonts w:ascii="Times New Roman" w:hAnsi="Times New Roman" w:eastAsia="Times New Roman" w:cs="Times New Roman"/>
          <w:noProof w:val="0"/>
          <w:sz w:val="28"/>
          <w:szCs w:val="28"/>
          <w:lang w:val="en-US"/>
        </w:rPr>
        <w:t>identifying</w:t>
      </w:r>
      <w:r w:rsidRPr="2F01A185" w:rsidR="764A38E5">
        <w:rPr>
          <w:rFonts w:ascii="Times New Roman" w:hAnsi="Times New Roman" w:eastAsia="Times New Roman" w:cs="Times New Roman"/>
          <w:noProof w:val="0"/>
          <w:sz w:val="28"/>
          <w:szCs w:val="28"/>
          <w:lang w:val="en-US"/>
        </w:rPr>
        <w:t xml:space="preserve"> anomalies in transactional data. Although it provided a foundation for fraud detection, the approach struggled with high-dimensional data and the imbalance between legitimate and fraudulent transactions.</w:t>
      </w:r>
    </w:p>
    <w:p w:rsidR="48AE7E74" w:rsidP="2F01A185" w:rsidRDefault="48AE7E74" w14:paraId="2831E524" w14:textId="2FE32481">
      <w:pPr>
        <w:pStyle w:val="Normal"/>
        <w:ind w:left="0"/>
        <w:jc w:val="both"/>
        <w:rPr>
          <w:rFonts w:ascii="Times New Roman" w:hAnsi="Times New Roman" w:eastAsia="Times New Roman" w:cs="Times New Roman"/>
          <w:b w:val="1"/>
          <w:bCs w:val="1"/>
          <w:noProof w:val="0"/>
          <w:sz w:val="28"/>
          <w:szCs w:val="28"/>
          <w:lang w:val="en-US"/>
        </w:rPr>
      </w:pPr>
      <w:r w:rsidRPr="2F01A185" w:rsidR="48AE7E74">
        <w:rPr>
          <w:b w:val="1"/>
          <w:bCs w:val="1"/>
          <w:noProof w:val="0"/>
          <w:lang w:val="en-US"/>
        </w:rPr>
        <w:t xml:space="preserve">      </w:t>
      </w:r>
      <w:r w:rsidRPr="2F01A185" w:rsidR="619AD368">
        <w:rPr>
          <w:b w:val="1"/>
          <w:bCs w:val="1"/>
          <w:noProof w:val="0"/>
          <w:lang w:val="en-US"/>
        </w:rPr>
        <w:t xml:space="preserve"> </w:t>
      </w:r>
    </w:p>
    <w:p w:rsidR="7E89CFE8" w:rsidP="2F01A185" w:rsidRDefault="7E89CFE8" w14:paraId="10E439E3" w14:textId="3DE32760">
      <w:pPr>
        <w:pStyle w:val="Normal"/>
        <w:ind w:left="0"/>
        <w:jc w:val="both"/>
        <w:rPr>
          <w:rFonts w:ascii="Times New Roman" w:hAnsi="Times New Roman" w:eastAsia="Times New Roman" w:cs="Times New Roman"/>
          <w:b w:val="1"/>
          <w:bCs w:val="1"/>
          <w:noProof w:val="0"/>
          <w:sz w:val="28"/>
          <w:szCs w:val="28"/>
          <w:lang w:val="en-US"/>
        </w:rPr>
      </w:pPr>
      <w:r w:rsidRPr="2F01A185" w:rsidR="7E89CFE8">
        <w:rPr>
          <w:rFonts w:ascii="Times New Roman" w:hAnsi="Times New Roman" w:eastAsia="Times New Roman" w:cs="Times New Roman"/>
          <w:b w:val="1"/>
          <w:bCs w:val="1"/>
          <w:noProof w:val="0"/>
          <w:sz w:val="28"/>
          <w:szCs w:val="28"/>
          <w:lang w:val="en-US"/>
        </w:rPr>
        <w:t xml:space="preserve">    </w:t>
      </w:r>
      <w:r w:rsidRPr="2F01A185" w:rsidR="619AD368">
        <w:rPr>
          <w:rFonts w:ascii="Times New Roman" w:hAnsi="Times New Roman" w:eastAsia="Times New Roman" w:cs="Times New Roman"/>
          <w:b w:val="1"/>
          <w:bCs w:val="1"/>
          <w:noProof w:val="0"/>
          <w:sz w:val="28"/>
          <w:szCs w:val="28"/>
          <w:lang w:val="en-US"/>
        </w:rPr>
        <w:t>2.</w:t>
      </w:r>
      <w:r w:rsidRPr="2F01A185" w:rsidR="79762C44">
        <w:rPr>
          <w:rFonts w:ascii="Times New Roman" w:hAnsi="Times New Roman" w:eastAsia="Times New Roman" w:cs="Times New Roman"/>
          <w:b w:val="1"/>
          <w:bCs w:val="1"/>
          <w:noProof w:val="0"/>
          <w:sz w:val="28"/>
          <w:szCs w:val="28"/>
          <w:lang w:val="en-US"/>
        </w:rPr>
        <w:t xml:space="preserve"> </w:t>
      </w:r>
      <w:r w:rsidRPr="2F01A185" w:rsidR="4A2249A3">
        <w:rPr>
          <w:rFonts w:ascii="Times New Roman" w:hAnsi="Times New Roman" w:eastAsia="Times New Roman" w:cs="Times New Roman"/>
          <w:b w:val="1"/>
          <w:bCs w:val="1"/>
          <w:noProof w:val="0"/>
          <w:sz w:val="28"/>
          <w:szCs w:val="28"/>
          <w:lang w:val="en-US"/>
        </w:rPr>
        <w:t>L</w:t>
      </w:r>
      <w:r w:rsidRPr="2F01A185" w:rsidR="4A2249A3">
        <w:rPr>
          <w:rFonts w:ascii="Times New Roman" w:hAnsi="Times New Roman" w:eastAsia="Times New Roman" w:cs="Times New Roman"/>
          <w:b w:val="1"/>
          <w:bCs w:val="1"/>
          <w:noProof w:val="0"/>
          <w:sz w:val="28"/>
          <w:szCs w:val="28"/>
          <w:lang w:val="en-US"/>
        </w:rPr>
        <w:t>ogistic Regression (LR)</w:t>
      </w:r>
      <w:r w:rsidRPr="2F01A185" w:rsidR="4A2249A3">
        <w:rPr>
          <w:rFonts w:ascii="Times New Roman" w:hAnsi="Times New Roman" w:eastAsia="Times New Roman" w:cs="Times New Roman"/>
          <w:noProof w:val="0"/>
          <w:sz w:val="28"/>
          <w:szCs w:val="28"/>
          <w:lang w:val="en-US"/>
        </w:rPr>
        <w:t xml:space="preserve">, </w:t>
      </w:r>
      <w:r w:rsidRPr="2F01A185" w:rsidR="4A2249A3">
        <w:rPr>
          <w:rFonts w:ascii="Times New Roman" w:hAnsi="Times New Roman" w:eastAsia="Times New Roman" w:cs="Times New Roman"/>
          <w:b w:val="1"/>
          <w:bCs w:val="1"/>
          <w:noProof w:val="0"/>
          <w:sz w:val="28"/>
          <w:szCs w:val="28"/>
          <w:lang w:val="en-US"/>
        </w:rPr>
        <w:t>Decision Trees (DT)</w:t>
      </w:r>
      <w:r w:rsidRPr="2F01A185" w:rsidR="4A2249A3">
        <w:rPr>
          <w:rFonts w:ascii="Times New Roman" w:hAnsi="Times New Roman" w:eastAsia="Times New Roman" w:cs="Times New Roman"/>
          <w:b w:val="1"/>
          <w:bCs w:val="1"/>
          <w:noProof w:val="0"/>
          <w:sz w:val="28"/>
          <w:szCs w:val="28"/>
          <w:lang w:val="en-US"/>
        </w:rPr>
        <w:t xml:space="preserve">, and </w:t>
      </w:r>
      <w:r w:rsidRPr="2F01A185" w:rsidR="4A2249A3">
        <w:rPr>
          <w:rFonts w:ascii="Times New Roman" w:hAnsi="Times New Roman" w:eastAsia="Times New Roman" w:cs="Times New Roman"/>
          <w:b w:val="1"/>
          <w:bCs w:val="1"/>
          <w:noProof w:val="0"/>
          <w:sz w:val="28"/>
          <w:szCs w:val="28"/>
          <w:lang w:val="en-US"/>
        </w:rPr>
        <w:t>Support Vector Machines (SVM)</w:t>
      </w:r>
      <w:r w:rsidRPr="2F01A185" w:rsidR="4A2249A3">
        <w:rPr>
          <w:rFonts w:ascii="Times New Roman" w:hAnsi="Times New Roman" w:eastAsia="Times New Roman" w:cs="Times New Roman"/>
          <w:noProof w:val="0"/>
          <w:sz w:val="28"/>
          <w:szCs w:val="28"/>
          <w:lang w:val="en-US"/>
        </w:rPr>
        <w:t xml:space="preserve"> </w:t>
      </w:r>
      <w:r w:rsidRPr="2F01A185" w:rsidR="4A2249A3">
        <w:rPr>
          <w:rFonts w:ascii="Times New Roman" w:hAnsi="Times New Roman" w:eastAsia="Times New Roman" w:cs="Times New Roman"/>
          <w:b w:val="1"/>
          <w:bCs w:val="1"/>
          <w:noProof w:val="0"/>
          <w:sz w:val="28"/>
          <w:szCs w:val="28"/>
          <w:lang w:val="en-US"/>
        </w:rPr>
        <w:t>to improve model adaptability.</w:t>
      </w:r>
    </w:p>
    <w:p w:rsidR="2F01A185" w:rsidP="2F01A185" w:rsidRDefault="2F01A185" w14:paraId="13522A27" w14:textId="59219812">
      <w:pPr>
        <w:pStyle w:val="Normal"/>
        <w:ind w:left="0"/>
        <w:jc w:val="both"/>
        <w:rPr>
          <w:rFonts w:ascii="Times New Roman" w:hAnsi="Times New Roman" w:eastAsia="Times New Roman" w:cs="Times New Roman"/>
          <w:b w:val="1"/>
          <w:bCs w:val="1"/>
          <w:noProof w:val="0"/>
          <w:sz w:val="28"/>
          <w:szCs w:val="28"/>
          <w:lang w:val="en-US"/>
        </w:rPr>
      </w:pPr>
    </w:p>
    <w:p w:rsidR="6D3E92FC" w:rsidP="2F01A185" w:rsidRDefault="6D3E92FC" w14:paraId="2ABCAEF3" w14:textId="3269BAF2">
      <w:pPr>
        <w:pStyle w:val="Normal"/>
        <w:ind w:left="0"/>
        <w:jc w:val="both"/>
        <w:rPr>
          <w:rFonts w:ascii="Times New Roman" w:hAnsi="Times New Roman" w:eastAsia="Times New Roman" w:cs="Times New Roman"/>
          <w:b w:val="0"/>
          <w:bCs w:val="0"/>
          <w:noProof w:val="0"/>
          <w:sz w:val="28"/>
          <w:szCs w:val="28"/>
          <w:lang w:val="en-US"/>
        </w:rPr>
      </w:pPr>
      <w:r w:rsidRPr="2F01A185" w:rsidR="6D3E92FC">
        <w:rPr>
          <w:rFonts w:ascii="Times New Roman" w:hAnsi="Times New Roman" w:eastAsia="Times New Roman" w:cs="Times New Roman"/>
          <w:b w:val="1"/>
          <w:bCs w:val="1"/>
          <w:noProof w:val="0"/>
          <w:sz w:val="28"/>
          <w:szCs w:val="28"/>
          <w:lang w:val="en-US"/>
        </w:rPr>
        <w:t>AUTHORS:</w:t>
      </w:r>
      <w:r w:rsidRPr="2F01A185" w:rsidR="6D3E92FC">
        <w:rPr>
          <w:rFonts w:ascii="Times New Roman" w:hAnsi="Times New Roman" w:eastAsia="Times New Roman" w:cs="Times New Roman"/>
          <w:b w:val="0"/>
          <w:bCs w:val="0"/>
          <w:noProof w:val="0"/>
          <w:sz w:val="28"/>
          <w:szCs w:val="28"/>
          <w:lang w:val="en-US"/>
        </w:rPr>
        <w:t xml:space="preserve"> Brause et al., </w:t>
      </w:r>
      <w:r w:rsidRPr="2F01A185" w:rsidR="5060B524">
        <w:rPr>
          <w:rFonts w:ascii="Times New Roman" w:hAnsi="Times New Roman" w:eastAsia="Times New Roman" w:cs="Times New Roman"/>
          <w:noProof w:val="0"/>
          <w:sz w:val="28"/>
          <w:szCs w:val="28"/>
          <w:lang w:val="en-US"/>
        </w:rPr>
        <w:t>Patidar and Sharma</w:t>
      </w:r>
    </w:p>
    <w:p w:rsidR="2F01A185" w:rsidP="2F01A185" w:rsidRDefault="2F01A185" w14:paraId="284321F9" w14:textId="63C581B9">
      <w:pPr>
        <w:pStyle w:val="Normal"/>
        <w:ind w:left="0"/>
        <w:jc w:val="both"/>
        <w:rPr>
          <w:rFonts w:ascii="Times New Roman" w:hAnsi="Times New Roman" w:eastAsia="Times New Roman" w:cs="Times New Roman"/>
          <w:noProof w:val="0"/>
          <w:sz w:val="28"/>
          <w:szCs w:val="28"/>
          <w:lang w:val="en-US"/>
        </w:rPr>
      </w:pPr>
    </w:p>
    <w:p w:rsidR="5060B524" w:rsidP="2F01A185" w:rsidRDefault="5060B524" w14:paraId="75B002FE" w14:textId="40E5BB1E">
      <w:pPr>
        <w:pStyle w:val="Normal"/>
        <w:ind w:left="0"/>
        <w:jc w:val="both"/>
      </w:pPr>
      <w:r w:rsidRPr="2F01A185" w:rsidR="5060B524">
        <w:rPr>
          <w:rFonts w:ascii="Times New Roman" w:hAnsi="Times New Roman" w:eastAsia="Times New Roman" w:cs="Times New Roman"/>
          <w:noProof w:val="0"/>
          <w:sz w:val="28"/>
          <w:szCs w:val="28"/>
          <w:lang w:val="en-US"/>
        </w:rPr>
        <w:t>Subsequent</w:t>
      </w:r>
      <w:r w:rsidRPr="2F01A185" w:rsidR="5060B524">
        <w:rPr>
          <w:rFonts w:ascii="Times New Roman" w:hAnsi="Times New Roman" w:eastAsia="Times New Roman" w:cs="Times New Roman"/>
          <w:noProof w:val="0"/>
          <w:sz w:val="28"/>
          <w:szCs w:val="28"/>
          <w:lang w:val="en-US"/>
        </w:rPr>
        <w:t xml:space="preserve"> research adopted </w:t>
      </w:r>
      <w:r w:rsidRPr="2F01A185" w:rsidR="5060B524">
        <w:rPr>
          <w:rFonts w:ascii="Times New Roman" w:hAnsi="Times New Roman" w:eastAsia="Times New Roman" w:cs="Times New Roman"/>
          <w:b w:val="0"/>
          <w:bCs w:val="0"/>
          <w:noProof w:val="0"/>
          <w:sz w:val="28"/>
          <w:szCs w:val="28"/>
          <w:lang w:val="en-US"/>
        </w:rPr>
        <w:t>machine-learning approaches</w:t>
      </w:r>
      <w:r w:rsidRPr="2F01A185" w:rsidR="5060B524">
        <w:rPr>
          <w:rFonts w:ascii="Times New Roman" w:hAnsi="Times New Roman" w:eastAsia="Times New Roman" w:cs="Times New Roman"/>
          <w:b w:val="0"/>
          <w:bCs w:val="0"/>
          <w:noProof w:val="0"/>
          <w:sz w:val="28"/>
          <w:szCs w:val="28"/>
          <w:lang w:val="en-US"/>
        </w:rPr>
        <w:t xml:space="preserve"> </w:t>
      </w:r>
      <w:r w:rsidRPr="2F01A185" w:rsidR="5060B524">
        <w:rPr>
          <w:rFonts w:ascii="Times New Roman" w:hAnsi="Times New Roman" w:eastAsia="Times New Roman" w:cs="Times New Roman"/>
          <w:noProof w:val="0"/>
          <w:sz w:val="28"/>
          <w:szCs w:val="28"/>
          <w:lang w:val="en-US"/>
        </w:rPr>
        <w:t xml:space="preserve">such as </w:t>
      </w:r>
      <w:r w:rsidRPr="2F01A185" w:rsidR="5060B524">
        <w:rPr>
          <w:rFonts w:ascii="Times New Roman" w:hAnsi="Times New Roman" w:eastAsia="Times New Roman" w:cs="Times New Roman"/>
          <w:b w:val="0"/>
          <w:bCs w:val="0"/>
          <w:noProof w:val="0"/>
          <w:sz w:val="28"/>
          <w:szCs w:val="28"/>
          <w:lang w:val="en-US"/>
        </w:rPr>
        <w:t>Logistic Regression (LR)</w:t>
      </w:r>
      <w:r w:rsidRPr="2F01A185" w:rsidR="5060B524">
        <w:rPr>
          <w:rFonts w:ascii="Times New Roman" w:hAnsi="Times New Roman" w:eastAsia="Times New Roman" w:cs="Times New Roman"/>
          <w:b w:val="0"/>
          <w:bCs w:val="0"/>
          <w:noProof w:val="0"/>
          <w:sz w:val="28"/>
          <w:szCs w:val="28"/>
          <w:lang w:val="en-US"/>
        </w:rPr>
        <w:t xml:space="preserve">, </w:t>
      </w:r>
      <w:r w:rsidRPr="2F01A185" w:rsidR="5060B524">
        <w:rPr>
          <w:rFonts w:ascii="Times New Roman" w:hAnsi="Times New Roman" w:eastAsia="Times New Roman" w:cs="Times New Roman"/>
          <w:b w:val="0"/>
          <w:bCs w:val="0"/>
          <w:noProof w:val="0"/>
          <w:sz w:val="28"/>
          <w:szCs w:val="28"/>
          <w:lang w:val="en-US"/>
        </w:rPr>
        <w:t>Decision Trees (DT)</w:t>
      </w:r>
      <w:r w:rsidRPr="2F01A185" w:rsidR="5060B524">
        <w:rPr>
          <w:rFonts w:ascii="Times New Roman" w:hAnsi="Times New Roman" w:eastAsia="Times New Roman" w:cs="Times New Roman"/>
          <w:b w:val="0"/>
          <w:bCs w:val="0"/>
          <w:noProof w:val="0"/>
          <w:sz w:val="28"/>
          <w:szCs w:val="28"/>
          <w:lang w:val="en-US"/>
        </w:rPr>
        <w:t xml:space="preserve">, and </w:t>
      </w:r>
      <w:r w:rsidRPr="2F01A185" w:rsidR="5060B524">
        <w:rPr>
          <w:rFonts w:ascii="Times New Roman" w:hAnsi="Times New Roman" w:eastAsia="Times New Roman" w:cs="Times New Roman"/>
          <w:b w:val="0"/>
          <w:bCs w:val="0"/>
          <w:noProof w:val="0"/>
          <w:sz w:val="28"/>
          <w:szCs w:val="28"/>
          <w:lang w:val="en-US"/>
        </w:rPr>
        <w:t>Support Vector Machines (SVM</w:t>
      </w:r>
      <w:r w:rsidRPr="2F01A185" w:rsidR="5060B524">
        <w:rPr>
          <w:rFonts w:ascii="Times New Roman" w:hAnsi="Times New Roman" w:eastAsia="Times New Roman" w:cs="Times New Roman"/>
          <w:b w:val="0"/>
          <w:bCs w:val="0"/>
          <w:noProof w:val="0"/>
          <w:sz w:val="28"/>
          <w:szCs w:val="28"/>
          <w:lang w:val="en-US"/>
        </w:rPr>
        <w:t>)</w:t>
      </w:r>
      <w:r w:rsidRPr="2F01A185" w:rsidR="5060B524">
        <w:rPr>
          <w:rFonts w:ascii="Times New Roman" w:hAnsi="Times New Roman" w:eastAsia="Times New Roman" w:cs="Times New Roman"/>
          <w:noProof w:val="0"/>
          <w:sz w:val="28"/>
          <w:szCs w:val="28"/>
          <w:lang w:val="en-US"/>
        </w:rPr>
        <w:t xml:space="preserve"> to improve model adaptability. Brause et al. (1999) used neural networks for early credit-card fraud detection, </w:t>
      </w:r>
      <w:r w:rsidRPr="2F01A185" w:rsidR="5060B524">
        <w:rPr>
          <w:rFonts w:ascii="Times New Roman" w:hAnsi="Times New Roman" w:eastAsia="Times New Roman" w:cs="Times New Roman"/>
          <w:noProof w:val="0"/>
          <w:sz w:val="28"/>
          <w:szCs w:val="28"/>
          <w:lang w:val="en-US"/>
        </w:rPr>
        <w:t>demonstrating</w:t>
      </w:r>
      <w:r w:rsidRPr="2F01A185" w:rsidR="5060B524">
        <w:rPr>
          <w:rFonts w:ascii="Times New Roman" w:hAnsi="Times New Roman" w:eastAsia="Times New Roman" w:cs="Times New Roman"/>
          <w:noProof w:val="0"/>
          <w:sz w:val="28"/>
          <w:szCs w:val="28"/>
          <w:lang w:val="en-US"/>
        </w:rPr>
        <w:t xml:space="preserve"> improved learning capability </w:t>
      </w:r>
      <w:r w:rsidRPr="2F01A185" w:rsidR="5060B524">
        <w:rPr>
          <w:rFonts w:ascii="Times New Roman" w:hAnsi="Times New Roman" w:eastAsia="Times New Roman" w:cs="Times New Roman"/>
          <w:noProof w:val="0"/>
          <w:sz w:val="28"/>
          <w:szCs w:val="28"/>
          <w:lang w:val="en-US"/>
        </w:rPr>
        <w:t>over rule</w:t>
      </w:r>
      <w:r w:rsidRPr="2F01A185" w:rsidR="5060B524">
        <w:rPr>
          <w:rFonts w:ascii="Times New Roman" w:hAnsi="Times New Roman" w:eastAsia="Times New Roman" w:cs="Times New Roman"/>
          <w:noProof w:val="0"/>
          <w:sz w:val="28"/>
          <w:szCs w:val="28"/>
          <w:lang w:val="en-US"/>
        </w:rPr>
        <w:t xml:space="preserve">-based methods. Patidar and Sharma (2011) explored the use of </w:t>
      </w:r>
      <w:r w:rsidRPr="2F01A185" w:rsidR="5060B524">
        <w:rPr>
          <w:rFonts w:ascii="Times New Roman" w:hAnsi="Times New Roman" w:eastAsia="Times New Roman" w:cs="Times New Roman"/>
          <w:b w:val="0"/>
          <w:bCs w:val="0"/>
          <w:noProof w:val="0"/>
          <w:sz w:val="28"/>
          <w:szCs w:val="28"/>
          <w:lang w:val="en-US"/>
        </w:rPr>
        <w:t>SVM</w:t>
      </w:r>
      <w:r w:rsidRPr="2F01A185" w:rsidR="5060B524">
        <w:rPr>
          <w:rFonts w:ascii="Times New Roman" w:hAnsi="Times New Roman" w:eastAsia="Times New Roman" w:cs="Times New Roman"/>
          <w:b w:val="0"/>
          <w:bCs w:val="0"/>
          <w:noProof w:val="0"/>
          <w:sz w:val="28"/>
          <w:szCs w:val="28"/>
          <w:lang w:val="en-US"/>
        </w:rPr>
        <w:t xml:space="preserve"> and </w:t>
      </w:r>
      <w:r w:rsidRPr="2F01A185" w:rsidR="5060B524">
        <w:rPr>
          <w:rFonts w:ascii="Times New Roman" w:hAnsi="Times New Roman" w:eastAsia="Times New Roman" w:cs="Times New Roman"/>
          <w:b w:val="0"/>
          <w:bCs w:val="0"/>
          <w:noProof w:val="0"/>
          <w:sz w:val="28"/>
          <w:szCs w:val="28"/>
          <w:lang w:val="en-US"/>
        </w:rPr>
        <w:t>Random Forest (RF)</w:t>
      </w:r>
      <w:r w:rsidRPr="2F01A185" w:rsidR="5060B524">
        <w:rPr>
          <w:rFonts w:ascii="Times New Roman" w:hAnsi="Times New Roman" w:eastAsia="Times New Roman" w:cs="Times New Roman"/>
          <w:b w:val="0"/>
          <w:bCs w:val="0"/>
          <w:noProof w:val="0"/>
          <w:sz w:val="28"/>
          <w:szCs w:val="28"/>
          <w:lang w:val="en-US"/>
        </w:rPr>
        <w:t xml:space="preserve"> </w:t>
      </w:r>
      <w:r w:rsidRPr="2F01A185" w:rsidR="5060B524">
        <w:rPr>
          <w:rFonts w:ascii="Times New Roman" w:hAnsi="Times New Roman" w:eastAsia="Times New Roman" w:cs="Times New Roman"/>
          <w:noProof w:val="0"/>
          <w:sz w:val="28"/>
          <w:szCs w:val="28"/>
          <w:lang w:val="en-US"/>
        </w:rPr>
        <w:t xml:space="preserve">classifiers for real-time detection, showing that ensemble methods tend to outperform single-model approaches. However, these methods often faced the </w:t>
      </w:r>
      <w:r w:rsidRPr="2F01A185" w:rsidR="5060B524">
        <w:rPr>
          <w:rFonts w:ascii="Times New Roman" w:hAnsi="Times New Roman" w:eastAsia="Times New Roman" w:cs="Times New Roman"/>
          <w:b w:val="0"/>
          <w:bCs w:val="0"/>
          <w:noProof w:val="0"/>
          <w:sz w:val="28"/>
          <w:szCs w:val="28"/>
          <w:lang w:val="en-US"/>
        </w:rPr>
        <w:t>class-imbalance problem</w:t>
      </w:r>
      <w:r w:rsidRPr="2F01A185" w:rsidR="5060B524">
        <w:rPr>
          <w:rFonts w:ascii="Times New Roman" w:hAnsi="Times New Roman" w:eastAsia="Times New Roman" w:cs="Times New Roman"/>
          <w:b w:val="0"/>
          <w:bCs w:val="0"/>
          <w:noProof w:val="0"/>
          <w:sz w:val="28"/>
          <w:szCs w:val="28"/>
          <w:lang w:val="en-US"/>
        </w:rPr>
        <w:t>,</w:t>
      </w:r>
      <w:r w:rsidRPr="2F01A185" w:rsidR="5060B524">
        <w:rPr>
          <w:rFonts w:ascii="Times New Roman" w:hAnsi="Times New Roman" w:eastAsia="Times New Roman" w:cs="Times New Roman"/>
          <w:noProof w:val="0"/>
          <w:sz w:val="28"/>
          <w:szCs w:val="28"/>
          <w:lang w:val="en-US"/>
        </w:rPr>
        <w:t xml:space="preserve"> which led to biased models that favored legitimate transactions.</w:t>
      </w:r>
    </w:p>
    <w:p w:rsidR="2F01A185" w:rsidP="2F01A185" w:rsidRDefault="2F01A185" w14:paraId="7064D591" w14:textId="393348D6">
      <w:pPr>
        <w:pStyle w:val="Normal"/>
        <w:ind w:left="0"/>
        <w:jc w:val="both"/>
        <w:rPr>
          <w:rFonts w:ascii="Times New Roman" w:hAnsi="Times New Roman" w:eastAsia="Times New Roman" w:cs="Times New Roman"/>
          <w:noProof w:val="0"/>
          <w:sz w:val="28"/>
          <w:szCs w:val="28"/>
          <w:lang w:val="en-US"/>
        </w:rPr>
      </w:pPr>
    </w:p>
    <w:p w:rsidR="578190E5" w:rsidP="2F01A185" w:rsidRDefault="578190E5" w14:paraId="6C0E2EF6" w14:textId="3795C679">
      <w:pPr>
        <w:pStyle w:val="Normal"/>
        <w:ind w:left="0"/>
        <w:jc w:val="both"/>
        <w:rPr>
          <w:rFonts w:ascii="Times New Roman" w:hAnsi="Times New Roman" w:eastAsia="Times New Roman" w:cs="Times New Roman"/>
          <w:b w:val="1"/>
          <w:bCs w:val="1"/>
          <w:noProof w:val="0"/>
          <w:sz w:val="28"/>
          <w:szCs w:val="28"/>
          <w:lang w:val="en-US"/>
        </w:rPr>
      </w:pPr>
      <w:r w:rsidRPr="2F01A185" w:rsidR="578190E5">
        <w:rPr>
          <w:rFonts w:ascii="Times New Roman" w:hAnsi="Times New Roman" w:eastAsia="Times New Roman" w:cs="Times New Roman"/>
          <w:b w:val="1"/>
          <w:bCs w:val="1"/>
          <w:noProof w:val="0"/>
          <w:sz w:val="28"/>
          <w:szCs w:val="28"/>
          <w:lang w:val="en-US"/>
        </w:rPr>
        <w:t xml:space="preserve">    </w:t>
      </w:r>
      <w:r w:rsidRPr="2F01A185" w:rsidR="606D8010">
        <w:rPr>
          <w:rFonts w:ascii="Times New Roman" w:hAnsi="Times New Roman" w:eastAsia="Times New Roman" w:cs="Times New Roman"/>
          <w:b w:val="1"/>
          <w:bCs w:val="1"/>
          <w:noProof w:val="0"/>
          <w:sz w:val="28"/>
          <w:szCs w:val="28"/>
          <w:lang w:val="en-US"/>
        </w:rPr>
        <w:t xml:space="preserve"> </w:t>
      </w:r>
      <w:r w:rsidRPr="2F01A185" w:rsidR="578190E5">
        <w:rPr>
          <w:rFonts w:ascii="Times New Roman" w:hAnsi="Times New Roman" w:eastAsia="Times New Roman" w:cs="Times New Roman"/>
          <w:b w:val="1"/>
          <w:bCs w:val="1"/>
          <w:noProof w:val="0"/>
          <w:sz w:val="28"/>
          <w:szCs w:val="28"/>
          <w:lang w:val="en-US"/>
        </w:rPr>
        <w:t>3. E</w:t>
      </w:r>
      <w:r w:rsidRPr="2F01A185" w:rsidR="578190E5">
        <w:rPr>
          <w:rFonts w:ascii="Times New Roman" w:hAnsi="Times New Roman" w:eastAsia="Times New Roman" w:cs="Times New Roman"/>
          <w:b w:val="1"/>
          <w:bCs w:val="1"/>
          <w:noProof w:val="0"/>
          <w:sz w:val="28"/>
          <w:szCs w:val="28"/>
          <w:lang w:val="en-US"/>
        </w:rPr>
        <w:t>nsemble and hybrid frameworks, combining multiple models to exploit their complementary strengths.</w:t>
      </w:r>
    </w:p>
    <w:p w:rsidR="2F01A185" w:rsidP="2F01A185" w:rsidRDefault="2F01A185" w14:paraId="21081DC5" w14:textId="46FACC91">
      <w:pPr>
        <w:pStyle w:val="Normal"/>
        <w:ind w:left="0"/>
        <w:jc w:val="both"/>
        <w:rPr>
          <w:rFonts w:ascii="Times New Roman" w:hAnsi="Times New Roman" w:eastAsia="Times New Roman" w:cs="Times New Roman"/>
          <w:b w:val="1"/>
          <w:bCs w:val="1"/>
          <w:noProof w:val="0"/>
          <w:sz w:val="28"/>
          <w:szCs w:val="28"/>
          <w:lang w:val="en-US"/>
        </w:rPr>
      </w:pPr>
    </w:p>
    <w:p w:rsidR="4EAE9155" w:rsidP="2F01A185" w:rsidRDefault="4EAE9155" w14:paraId="341B8AAC" w14:textId="0E177EA8">
      <w:pPr>
        <w:pStyle w:val="Normal"/>
        <w:ind w:left="0"/>
        <w:jc w:val="both"/>
        <w:rPr>
          <w:rFonts w:ascii="Times New Roman" w:hAnsi="Times New Roman" w:eastAsia="Times New Roman" w:cs="Times New Roman"/>
          <w:b w:val="0"/>
          <w:bCs w:val="0"/>
          <w:noProof w:val="0"/>
          <w:sz w:val="28"/>
          <w:szCs w:val="28"/>
          <w:lang w:val="en-US"/>
        </w:rPr>
      </w:pPr>
      <w:r w:rsidRPr="2F01A185" w:rsidR="4EAE9155">
        <w:rPr>
          <w:rFonts w:ascii="Times New Roman" w:hAnsi="Times New Roman" w:eastAsia="Times New Roman" w:cs="Times New Roman"/>
          <w:b w:val="1"/>
          <w:bCs w:val="1"/>
          <w:noProof w:val="0"/>
          <w:sz w:val="28"/>
          <w:szCs w:val="28"/>
          <w:lang w:val="en-US"/>
        </w:rPr>
        <w:t>AUTHORS:</w:t>
      </w:r>
      <w:r w:rsidRPr="2F01A185" w:rsidR="4EAE9155">
        <w:rPr>
          <w:rFonts w:ascii="Times New Roman" w:hAnsi="Times New Roman" w:eastAsia="Times New Roman" w:cs="Times New Roman"/>
          <w:b w:val="0"/>
          <w:bCs w:val="0"/>
          <w:noProof w:val="0"/>
          <w:sz w:val="28"/>
          <w:szCs w:val="28"/>
          <w:lang w:val="en-US"/>
        </w:rPr>
        <w:t xml:space="preserve"> Sahin et al., Dal </w:t>
      </w:r>
      <w:r w:rsidRPr="2F01A185" w:rsidR="4EAE9155">
        <w:rPr>
          <w:rFonts w:ascii="Times New Roman" w:hAnsi="Times New Roman" w:eastAsia="Times New Roman" w:cs="Times New Roman"/>
          <w:b w:val="0"/>
          <w:bCs w:val="0"/>
          <w:noProof w:val="0"/>
          <w:sz w:val="28"/>
          <w:szCs w:val="28"/>
          <w:lang w:val="en-US"/>
        </w:rPr>
        <w:t>Pozzolo</w:t>
      </w:r>
      <w:r w:rsidRPr="2F01A185" w:rsidR="4EAE9155">
        <w:rPr>
          <w:rFonts w:ascii="Times New Roman" w:hAnsi="Times New Roman" w:eastAsia="Times New Roman" w:cs="Times New Roman"/>
          <w:b w:val="0"/>
          <w:bCs w:val="0"/>
          <w:noProof w:val="0"/>
          <w:sz w:val="28"/>
          <w:szCs w:val="28"/>
          <w:lang w:val="en-US"/>
        </w:rPr>
        <w:t xml:space="preserve"> et al., </w:t>
      </w:r>
      <w:r w:rsidRPr="2F01A185" w:rsidR="47EC50B9">
        <w:rPr>
          <w:rFonts w:ascii="Times New Roman" w:hAnsi="Times New Roman" w:eastAsia="Times New Roman" w:cs="Times New Roman"/>
          <w:b w:val="0"/>
          <w:bCs w:val="0"/>
          <w:noProof w:val="0"/>
          <w:sz w:val="28"/>
          <w:szCs w:val="28"/>
          <w:lang w:val="en-US"/>
        </w:rPr>
        <w:t xml:space="preserve">and </w:t>
      </w:r>
      <w:r w:rsidRPr="2F01A185" w:rsidR="47EC50B9">
        <w:rPr>
          <w:rFonts w:ascii="Times New Roman" w:hAnsi="Times New Roman" w:eastAsia="Times New Roman" w:cs="Times New Roman"/>
          <w:b w:val="0"/>
          <w:bCs w:val="0"/>
          <w:noProof w:val="0"/>
          <w:sz w:val="28"/>
          <w:szCs w:val="28"/>
          <w:lang w:val="en-US"/>
        </w:rPr>
        <w:t>Carcillo</w:t>
      </w:r>
      <w:r w:rsidRPr="2F01A185" w:rsidR="47EC50B9">
        <w:rPr>
          <w:rFonts w:ascii="Times New Roman" w:hAnsi="Times New Roman" w:eastAsia="Times New Roman" w:cs="Times New Roman"/>
          <w:b w:val="0"/>
          <w:bCs w:val="0"/>
          <w:noProof w:val="0"/>
          <w:sz w:val="28"/>
          <w:szCs w:val="28"/>
          <w:lang w:val="en-US"/>
        </w:rPr>
        <w:t xml:space="preserve"> et al.</w:t>
      </w:r>
    </w:p>
    <w:p w:rsidR="2F01A185" w:rsidP="2F01A185" w:rsidRDefault="2F01A185" w14:paraId="58EE13EC" w14:textId="652BA1D9">
      <w:pPr>
        <w:pStyle w:val="Normal"/>
        <w:ind w:left="0"/>
        <w:jc w:val="both"/>
        <w:rPr>
          <w:rFonts w:ascii="Times New Roman" w:hAnsi="Times New Roman" w:eastAsia="Times New Roman" w:cs="Times New Roman"/>
          <w:noProof w:val="0"/>
          <w:sz w:val="28"/>
          <w:szCs w:val="28"/>
          <w:lang w:val="en-US"/>
        </w:rPr>
      </w:pPr>
    </w:p>
    <w:p w:rsidR="47EC50B9" w:rsidP="2F01A185" w:rsidRDefault="47EC50B9" w14:paraId="71735387" w14:textId="01DEB9BA">
      <w:pPr>
        <w:pStyle w:val="Normal"/>
        <w:ind w:left="0"/>
        <w:jc w:val="both"/>
      </w:pPr>
      <w:r w:rsidRPr="2F01A185" w:rsidR="47EC50B9">
        <w:rPr>
          <w:rFonts w:ascii="Times New Roman" w:hAnsi="Times New Roman" w:eastAsia="Times New Roman" w:cs="Times New Roman"/>
          <w:noProof w:val="0"/>
          <w:sz w:val="28"/>
          <w:szCs w:val="28"/>
          <w:lang w:val="en-US"/>
        </w:rPr>
        <w:t xml:space="preserve">Recent research has increasingly focused on </w:t>
      </w:r>
      <w:r w:rsidRPr="2F01A185" w:rsidR="47EC50B9">
        <w:rPr>
          <w:rFonts w:ascii="Times New Roman" w:hAnsi="Times New Roman" w:eastAsia="Times New Roman" w:cs="Times New Roman"/>
          <w:b w:val="0"/>
          <w:bCs w:val="0"/>
          <w:noProof w:val="0"/>
          <w:sz w:val="28"/>
          <w:szCs w:val="28"/>
          <w:lang w:val="en-US"/>
        </w:rPr>
        <w:t>ensemble and hybrid frameworks</w:t>
      </w:r>
      <w:r w:rsidRPr="2F01A185" w:rsidR="47EC50B9">
        <w:rPr>
          <w:rFonts w:ascii="Times New Roman" w:hAnsi="Times New Roman" w:eastAsia="Times New Roman" w:cs="Times New Roman"/>
          <w:b w:val="0"/>
          <w:bCs w:val="0"/>
          <w:noProof w:val="0"/>
          <w:sz w:val="28"/>
          <w:szCs w:val="28"/>
          <w:lang w:val="en-US"/>
        </w:rPr>
        <w:t>,</w:t>
      </w:r>
      <w:r w:rsidRPr="2F01A185" w:rsidR="47EC50B9">
        <w:rPr>
          <w:rFonts w:ascii="Times New Roman" w:hAnsi="Times New Roman" w:eastAsia="Times New Roman" w:cs="Times New Roman"/>
          <w:noProof w:val="0"/>
          <w:sz w:val="28"/>
          <w:szCs w:val="28"/>
          <w:lang w:val="en-US"/>
        </w:rPr>
        <w:t xml:space="preserve"> combining multiple models to exploit their complementary strengths. Sahin et al. (2013) developed a hybrid model that integrated decision trees with neural networks, achieving better generalization and reduced false positives. Similarly, Dal </w:t>
      </w:r>
      <w:r w:rsidRPr="2F01A185" w:rsidR="47EC50B9">
        <w:rPr>
          <w:rFonts w:ascii="Times New Roman" w:hAnsi="Times New Roman" w:eastAsia="Times New Roman" w:cs="Times New Roman"/>
          <w:noProof w:val="0"/>
          <w:sz w:val="28"/>
          <w:szCs w:val="28"/>
          <w:lang w:val="en-US"/>
        </w:rPr>
        <w:t>Pozzolo</w:t>
      </w:r>
      <w:r w:rsidRPr="2F01A185" w:rsidR="47EC50B9">
        <w:rPr>
          <w:rFonts w:ascii="Times New Roman" w:hAnsi="Times New Roman" w:eastAsia="Times New Roman" w:cs="Times New Roman"/>
          <w:noProof w:val="0"/>
          <w:sz w:val="28"/>
          <w:szCs w:val="28"/>
          <w:lang w:val="en-US"/>
        </w:rPr>
        <w:t xml:space="preserve"> et al. (2015) emphasized the importance of </w:t>
      </w:r>
      <w:r w:rsidRPr="2F01A185" w:rsidR="47EC50B9">
        <w:rPr>
          <w:rFonts w:ascii="Times New Roman" w:hAnsi="Times New Roman" w:eastAsia="Times New Roman" w:cs="Times New Roman"/>
          <w:b w:val="0"/>
          <w:bCs w:val="0"/>
          <w:noProof w:val="0"/>
          <w:sz w:val="28"/>
          <w:szCs w:val="28"/>
          <w:lang w:val="en-US"/>
        </w:rPr>
        <w:t>sampling techniques</w:t>
      </w:r>
      <w:r w:rsidRPr="2F01A185" w:rsidR="47EC50B9">
        <w:rPr>
          <w:rFonts w:ascii="Times New Roman" w:hAnsi="Times New Roman" w:eastAsia="Times New Roman" w:cs="Times New Roman"/>
          <w:noProof w:val="0"/>
          <w:sz w:val="28"/>
          <w:szCs w:val="28"/>
          <w:lang w:val="en-US"/>
        </w:rPr>
        <w:t xml:space="preserve"> such as SMOTE and </w:t>
      </w:r>
      <w:r w:rsidRPr="2F01A185" w:rsidR="47EC50B9">
        <w:rPr>
          <w:rFonts w:ascii="Times New Roman" w:hAnsi="Times New Roman" w:eastAsia="Times New Roman" w:cs="Times New Roman"/>
          <w:noProof w:val="0"/>
          <w:sz w:val="28"/>
          <w:szCs w:val="28"/>
          <w:lang w:val="en-US"/>
        </w:rPr>
        <w:t>undersampling</w:t>
      </w:r>
      <w:r w:rsidRPr="2F01A185" w:rsidR="47EC50B9">
        <w:rPr>
          <w:rFonts w:ascii="Times New Roman" w:hAnsi="Times New Roman" w:eastAsia="Times New Roman" w:cs="Times New Roman"/>
          <w:noProof w:val="0"/>
          <w:sz w:val="28"/>
          <w:szCs w:val="28"/>
          <w:lang w:val="en-US"/>
        </w:rPr>
        <w:t xml:space="preserve"> to balance the dataset before model training. They showed that balanced training data significantly enhances detection accuracy for minority (fraudulent) classes. More contemporary approaches employ </w:t>
      </w:r>
      <w:r w:rsidRPr="2F01A185" w:rsidR="47EC50B9">
        <w:rPr>
          <w:rFonts w:ascii="Times New Roman" w:hAnsi="Times New Roman" w:eastAsia="Times New Roman" w:cs="Times New Roman"/>
          <w:b w:val="0"/>
          <w:bCs w:val="0"/>
          <w:noProof w:val="0"/>
          <w:sz w:val="28"/>
          <w:szCs w:val="28"/>
          <w:lang w:val="en-US"/>
        </w:rPr>
        <w:t>deep learning</w:t>
      </w:r>
      <w:r w:rsidRPr="2F01A185" w:rsidR="47EC50B9">
        <w:rPr>
          <w:rFonts w:ascii="Times New Roman" w:hAnsi="Times New Roman" w:eastAsia="Times New Roman" w:cs="Times New Roman"/>
          <w:b w:val="0"/>
          <w:bCs w:val="0"/>
          <w:noProof w:val="0"/>
          <w:sz w:val="28"/>
          <w:szCs w:val="28"/>
          <w:lang w:val="en-US"/>
        </w:rPr>
        <w:t xml:space="preserve"> and </w:t>
      </w:r>
      <w:r w:rsidRPr="2F01A185" w:rsidR="47EC50B9">
        <w:rPr>
          <w:rFonts w:ascii="Times New Roman" w:hAnsi="Times New Roman" w:eastAsia="Times New Roman" w:cs="Times New Roman"/>
          <w:b w:val="0"/>
          <w:bCs w:val="0"/>
          <w:noProof w:val="0"/>
          <w:sz w:val="28"/>
          <w:szCs w:val="28"/>
          <w:lang w:val="en-US"/>
        </w:rPr>
        <w:t>gradient-boosting algorithms</w:t>
      </w:r>
      <w:r w:rsidRPr="2F01A185" w:rsidR="47EC50B9">
        <w:rPr>
          <w:rFonts w:ascii="Times New Roman" w:hAnsi="Times New Roman" w:eastAsia="Times New Roman" w:cs="Times New Roman"/>
          <w:noProof w:val="0"/>
          <w:sz w:val="28"/>
          <w:szCs w:val="28"/>
          <w:lang w:val="en-US"/>
        </w:rPr>
        <w:t xml:space="preserve"> to capture complex nonlinear relationships in data. </w:t>
      </w:r>
      <w:r w:rsidRPr="2F01A185" w:rsidR="47EC50B9">
        <w:rPr>
          <w:rFonts w:ascii="Times New Roman" w:hAnsi="Times New Roman" w:eastAsia="Times New Roman" w:cs="Times New Roman"/>
          <w:noProof w:val="0"/>
          <w:sz w:val="28"/>
          <w:szCs w:val="28"/>
          <w:lang w:val="en-US"/>
        </w:rPr>
        <w:t>XGBoost</w:t>
      </w:r>
      <w:r w:rsidRPr="2F01A185" w:rsidR="47EC50B9">
        <w:rPr>
          <w:rFonts w:ascii="Times New Roman" w:hAnsi="Times New Roman" w:eastAsia="Times New Roman" w:cs="Times New Roman"/>
          <w:noProof w:val="0"/>
          <w:sz w:val="28"/>
          <w:szCs w:val="28"/>
          <w:lang w:val="en-US"/>
        </w:rPr>
        <w:t xml:space="preserve">, </w:t>
      </w:r>
      <w:r w:rsidRPr="2F01A185" w:rsidR="47EC50B9">
        <w:rPr>
          <w:rFonts w:ascii="Times New Roman" w:hAnsi="Times New Roman" w:eastAsia="Times New Roman" w:cs="Times New Roman"/>
          <w:noProof w:val="0"/>
          <w:sz w:val="28"/>
          <w:szCs w:val="28"/>
          <w:lang w:val="en-US"/>
        </w:rPr>
        <w:t>LightGBM</w:t>
      </w:r>
      <w:r w:rsidRPr="2F01A185" w:rsidR="47EC50B9">
        <w:rPr>
          <w:rFonts w:ascii="Times New Roman" w:hAnsi="Times New Roman" w:eastAsia="Times New Roman" w:cs="Times New Roman"/>
          <w:noProof w:val="0"/>
          <w:sz w:val="28"/>
          <w:szCs w:val="28"/>
          <w:lang w:val="en-US"/>
        </w:rPr>
        <w:t xml:space="preserve">, and </w:t>
      </w:r>
      <w:r w:rsidRPr="2F01A185" w:rsidR="47EC50B9">
        <w:rPr>
          <w:rFonts w:ascii="Times New Roman" w:hAnsi="Times New Roman" w:eastAsia="Times New Roman" w:cs="Times New Roman"/>
          <w:noProof w:val="0"/>
          <w:sz w:val="28"/>
          <w:szCs w:val="28"/>
          <w:lang w:val="en-US"/>
        </w:rPr>
        <w:t>CatBoost</w:t>
      </w:r>
      <w:r w:rsidRPr="2F01A185" w:rsidR="47EC50B9">
        <w:rPr>
          <w:rFonts w:ascii="Times New Roman" w:hAnsi="Times New Roman" w:eastAsia="Times New Roman" w:cs="Times New Roman"/>
          <w:noProof w:val="0"/>
          <w:sz w:val="28"/>
          <w:szCs w:val="28"/>
          <w:lang w:val="en-US"/>
        </w:rPr>
        <w:t xml:space="preserve"> have </w:t>
      </w:r>
      <w:r w:rsidRPr="2F01A185" w:rsidR="47EC50B9">
        <w:rPr>
          <w:rFonts w:ascii="Times New Roman" w:hAnsi="Times New Roman" w:eastAsia="Times New Roman" w:cs="Times New Roman"/>
          <w:noProof w:val="0"/>
          <w:sz w:val="28"/>
          <w:szCs w:val="28"/>
          <w:lang w:val="en-US"/>
        </w:rPr>
        <w:t>emerged</w:t>
      </w:r>
      <w:r w:rsidRPr="2F01A185" w:rsidR="47EC50B9">
        <w:rPr>
          <w:rFonts w:ascii="Times New Roman" w:hAnsi="Times New Roman" w:eastAsia="Times New Roman" w:cs="Times New Roman"/>
          <w:noProof w:val="0"/>
          <w:sz w:val="28"/>
          <w:szCs w:val="28"/>
          <w:lang w:val="en-US"/>
        </w:rPr>
        <w:t xml:space="preserve"> as powerful tools for handling structured transactional datasets. </w:t>
      </w:r>
      <w:r w:rsidRPr="2F01A185" w:rsidR="47EC50B9">
        <w:rPr>
          <w:rFonts w:ascii="Times New Roman" w:hAnsi="Times New Roman" w:eastAsia="Times New Roman" w:cs="Times New Roman"/>
          <w:noProof w:val="0"/>
          <w:sz w:val="28"/>
          <w:szCs w:val="28"/>
          <w:lang w:val="en-US"/>
        </w:rPr>
        <w:t>Carcillo</w:t>
      </w:r>
      <w:r w:rsidRPr="2F01A185" w:rsidR="47EC50B9">
        <w:rPr>
          <w:rFonts w:ascii="Times New Roman" w:hAnsi="Times New Roman" w:eastAsia="Times New Roman" w:cs="Times New Roman"/>
          <w:noProof w:val="0"/>
          <w:sz w:val="28"/>
          <w:szCs w:val="28"/>
          <w:lang w:val="en-US"/>
        </w:rPr>
        <w:t xml:space="preserve"> et al. (2019) </w:t>
      </w:r>
      <w:r w:rsidRPr="2F01A185" w:rsidR="47EC50B9">
        <w:rPr>
          <w:rFonts w:ascii="Times New Roman" w:hAnsi="Times New Roman" w:eastAsia="Times New Roman" w:cs="Times New Roman"/>
          <w:noProof w:val="0"/>
          <w:sz w:val="28"/>
          <w:szCs w:val="28"/>
          <w:lang w:val="en-US"/>
        </w:rPr>
        <w:t>demonstrated</w:t>
      </w:r>
      <w:r w:rsidRPr="2F01A185" w:rsidR="47EC50B9">
        <w:rPr>
          <w:rFonts w:ascii="Times New Roman" w:hAnsi="Times New Roman" w:eastAsia="Times New Roman" w:cs="Times New Roman"/>
          <w:noProof w:val="0"/>
          <w:sz w:val="28"/>
          <w:szCs w:val="28"/>
          <w:lang w:val="en-US"/>
        </w:rPr>
        <w:t xml:space="preserve"> that hybrid ensembles combining tree-based learners and neural networks can adapt effectively to concept drift—the gradual change in fraud patterns over time. Hybrid frameworks therefore </w:t>
      </w:r>
      <w:r w:rsidRPr="2F01A185" w:rsidR="47EC50B9">
        <w:rPr>
          <w:rFonts w:ascii="Times New Roman" w:hAnsi="Times New Roman" w:eastAsia="Times New Roman" w:cs="Times New Roman"/>
          <w:noProof w:val="0"/>
          <w:sz w:val="28"/>
          <w:szCs w:val="28"/>
          <w:lang w:val="en-US"/>
        </w:rPr>
        <w:t>represent</w:t>
      </w:r>
      <w:r w:rsidRPr="2F01A185" w:rsidR="47EC50B9">
        <w:rPr>
          <w:rFonts w:ascii="Times New Roman" w:hAnsi="Times New Roman" w:eastAsia="Times New Roman" w:cs="Times New Roman"/>
          <w:noProof w:val="0"/>
          <w:sz w:val="28"/>
          <w:szCs w:val="28"/>
          <w:lang w:val="en-US"/>
        </w:rPr>
        <w:t xml:space="preserve"> a promising direction for building scalable, high-accuracy fraud-detection systems. The reviewed literature </w:t>
      </w:r>
      <w:r w:rsidRPr="2F01A185" w:rsidR="47EC50B9">
        <w:rPr>
          <w:rFonts w:ascii="Times New Roman" w:hAnsi="Times New Roman" w:eastAsia="Times New Roman" w:cs="Times New Roman"/>
          <w:noProof w:val="0"/>
          <w:sz w:val="28"/>
          <w:szCs w:val="28"/>
          <w:lang w:val="en-US"/>
        </w:rPr>
        <w:t>indicates</w:t>
      </w:r>
      <w:r w:rsidRPr="2F01A185" w:rsidR="47EC50B9">
        <w:rPr>
          <w:rFonts w:ascii="Times New Roman" w:hAnsi="Times New Roman" w:eastAsia="Times New Roman" w:cs="Times New Roman"/>
          <w:noProof w:val="0"/>
          <w:sz w:val="28"/>
          <w:szCs w:val="28"/>
          <w:lang w:val="en-US"/>
        </w:rPr>
        <w:t xml:space="preserve"> that while single classifiers can achieve moderate accuracy, hybrid and ensemble learning approaches consistently deliver </w:t>
      </w:r>
      <w:r w:rsidRPr="2F01A185" w:rsidR="47EC50B9">
        <w:rPr>
          <w:rFonts w:ascii="Times New Roman" w:hAnsi="Times New Roman" w:eastAsia="Times New Roman" w:cs="Times New Roman"/>
          <w:b w:val="0"/>
          <w:bCs w:val="0"/>
          <w:noProof w:val="0"/>
          <w:sz w:val="28"/>
          <w:szCs w:val="28"/>
          <w:lang w:val="en-US"/>
        </w:rPr>
        <w:t>higher detection rates</w:t>
      </w:r>
      <w:r w:rsidRPr="2F01A185" w:rsidR="47EC50B9">
        <w:rPr>
          <w:rFonts w:ascii="Times New Roman" w:hAnsi="Times New Roman" w:eastAsia="Times New Roman" w:cs="Times New Roman"/>
          <w:b w:val="0"/>
          <w:bCs w:val="0"/>
          <w:noProof w:val="0"/>
          <w:sz w:val="28"/>
          <w:szCs w:val="28"/>
          <w:lang w:val="en-US"/>
        </w:rPr>
        <w:t xml:space="preserve">, </w:t>
      </w:r>
      <w:r w:rsidRPr="2F01A185" w:rsidR="47EC50B9">
        <w:rPr>
          <w:rFonts w:ascii="Times New Roman" w:hAnsi="Times New Roman" w:eastAsia="Times New Roman" w:cs="Times New Roman"/>
          <w:b w:val="0"/>
          <w:bCs w:val="0"/>
          <w:noProof w:val="0"/>
          <w:sz w:val="28"/>
          <w:szCs w:val="28"/>
          <w:lang w:val="en-US"/>
        </w:rPr>
        <w:t>better precision–recall balance</w:t>
      </w:r>
      <w:r w:rsidRPr="2F01A185" w:rsidR="47EC50B9">
        <w:rPr>
          <w:rFonts w:ascii="Times New Roman" w:hAnsi="Times New Roman" w:eastAsia="Times New Roman" w:cs="Times New Roman"/>
          <w:b w:val="0"/>
          <w:bCs w:val="0"/>
          <w:noProof w:val="0"/>
          <w:sz w:val="28"/>
          <w:szCs w:val="28"/>
          <w:lang w:val="en-US"/>
        </w:rPr>
        <w:t xml:space="preserve">, and </w:t>
      </w:r>
      <w:r w:rsidRPr="2F01A185" w:rsidR="47EC50B9">
        <w:rPr>
          <w:rFonts w:ascii="Times New Roman" w:hAnsi="Times New Roman" w:eastAsia="Times New Roman" w:cs="Times New Roman"/>
          <w:b w:val="0"/>
          <w:bCs w:val="0"/>
          <w:noProof w:val="0"/>
          <w:sz w:val="28"/>
          <w:szCs w:val="28"/>
          <w:lang w:val="en-US"/>
        </w:rPr>
        <w:t>enhanced robustness</w:t>
      </w:r>
      <w:r w:rsidRPr="2F01A185" w:rsidR="47EC50B9">
        <w:rPr>
          <w:rFonts w:ascii="Times New Roman" w:hAnsi="Times New Roman" w:eastAsia="Times New Roman" w:cs="Times New Roman"/>
          <w:b w:val="0"/>
          <w:bCs w:val="0"/>
          <w:noProof w:val="0"/>
          <w:sz w:val="28"/>
          <w:szCs w:val="28"/>
          <w:lang w:val="en-US"/>
        </w:rPr>
        <w:t>.</w:t>
      </w:r>
      <w:r w:rsidRPr="2F01A185" w:rsidR="47EC50B9">
        <w:rPr>
          <w:rFonts w:ascii="Times New Roman" w:hAnsi="Times New Roman" w:eastAsia="Times New Roman" w:cs="Times New Roman"/>
          <w:noProof w:val="0"/>
          <w:sz w:val="28"/>
          <w:szCs w:val="28"/>
          <w:lang w:val="en-US"/>
        </w:rPr>
        <w:t xml:space="preserve"> However, the key challenge </w:t>
      </w:r>
      <w:r w:rsidRPr="2F01A185" w:rsidR="47EC50B9">
        <w:rPr>
          <w:rFonts w:ascii="Times New Roman" w:hAnsi="Times New Roman" w:eastAsia="Times New Roman" w:cs="Times New Roman"/>
          <w:noProof w:val="0"/>
          <w:sz w:val="28"/>
          <w:szCs w:val="28"/>
          <w:lang w:val="en-US"/>
        </w:rPr>
        <w:t>remains</w:t>
      </w:r>
      <w:r w:rsidRPr="2F01A185" w:rsidR="47EC50B9">
        <w:rPr>
          <w:rFonts w:ascii="Times New Roman" w:hAnsi="Times New Roman" w:eastAsia="Times New Roman" w:cs="Times New Roman"/>
          <w:noProof w:val="0"/>
          <w:sz w:val="28"/>
          <w:szCs w:val="28"/>
          <w:lang w:val="en-US"/>
        </w:rPr>
        <w:t xml:space="preserve"> designing an architecture that effectively integrates multiple classifiers without incurring excessive computational cost or overfitting.</w:t>
      </w:r>
      <w:r w:rsidRPr="2F01A185" w:rsidR="03F4E1AB">
        <w:rPr>
          <w:rFonts w:ascii="Times New Roman" w:hAnsi="Times New Roman" w:eastAsia="Times New Roman" w:cs="Times New Roman"/>
          <w:noProof w:val="0"/>
          <w:sz w:val="28"/>
          <w:szCs w:val="28"/>
          <w:lang w:val="en-US"/>
        </w:rPr>
        <w:t xml:space="preserve"> The proposed project builds upon these findings by introducing a </w:t>
      </w:r>
      <w:r w:rsidRPr="2F01A185" w:rsidR="03F4E1AB">
        <w:rPr>
          <w:rFonts w:ascii="Times New Roman" w:hAnsi="Times New Roman" w:eastAsia="Times New Roman" w:cs="Times New Roman"/>
          <w:b w:val="1"/>
          <w:bCs w:val="1"/>
          <w:noProof w:val="0"/>
          <w:sz w:val="28"/>
          <w:szCs w:val="28"/>
          <w:lang w:val="en-US"/>
        </w:rPr>
        <w:t>hy</w:t>
      </w:r>
      <w:r w:rsidRPr="2F01A185" w:rsidR="03F4E1AB">
        <w:rPr>
          <w:rFonts w:ascii="Times New Roman" w:hAnsi="Times New Roman" w:eastAsia="Times New Roman" w:cs="Times New Roman"/>
          <w:b w:val="0"/>
          <w:bCs w:val="0"/>
          <w:noProof w:val="0"/>
          <w:sz w:val="28"/>
          <w:szCs w:val="28"/>
          <w:lang w:val="en-US"/>
        </w:rPr>
        <w:t>brid ensemble architecture</w:t>
      </w:r>
      <w:r w:rsidRPr="2F01A185" w:rsidR="03F4E1AB">
        <w:rPr>
          <w:rFonts w:ascii="Times New Roman" w:hAnsi="Times New Roman" w:eastAsia="Times New Roman" w:cs="Times New Roman"/>
          <w:b w:val="0"/>
          <w:bCs w:val="0"/>
          <w:noProof w:val="0"/>
          <w:sz w:val="28"/>
          <w:szCs w:val="28"/>
          <w:lang w:val="en-US"/>
        </w:rPr>
        <w:t xml:space="preserve"> </w:t>
      </w:r>
      <w:r w:rsidRPr="2F01A185" w:rsidR="03F4E1AB">
        <w:rPr>
          <w:rFonts w:ascii="Times New Roman" w:hAnsi="Times New Roman" w:eastAsia="Times New Roman" w:cs="Times New Roman"/>
          <w:noProof w:val="0"/>
          <w:sz w:val="28"/>
          <w:szCs w:val="28"/>
          <w:lang w:val="en-US"/>
        </w:rPr>
        <w:t xml:space="preserve">that integrates Logistic Regression, Random Forest, SVM, and </w:t>
      </w:r>
      <w:r w:rsidRPr="2F01A185" w:rsidR="03F4E1AB">
        <w:rPr>
          <w:rFonts w:ascii="Times New Roman" w:hAnsi="Times New Roman" w:eastAsia="Times New Roman" w:cs="Times New Roman"/>
          <w:noProof w:val="0"/>
          <w:sz w:val="28"/>
          <w:szCs w:val="28"/>
          <w:lang w:val="en-US"/>
        </w:rPr>
        <w:t>XGBoost</w:t>
      </w:r>
      <w:r w:rsidRPr="2F01A185" w:rsidR="03F4E1AB">
        <w:rPr>
          <w:rFonts w:ascii="Times New Roman" w:hAnsi="Times New Roman" w:eastAsia="Times New Roman" w:cs="Times New Roman"/>
          <w:noProof w:val="0"/>
          <w:sz w:val="28"/>
          <w:szCs w:val="28"/>
          <w:lang w:val="en-US"/>
        </w:rPr>
        <w:t xml:space="preserve"> models within a unified framework. The ensemble leverages voting and stacking strategies to combine model predictions, supported by a resampling technique (SMOTE) to address data imbalance. This configuration aligns with contemporary research trends and </w:t>
      </w:r>
      <w:r w:rsidRPr="2F01A185" w:rsidR="03F4E1AB">
        <w:rPr>
          <w:rFonts w:ascii="Times New Roman" w:hAnsi="Times New Roman" w:eastAsia="Times New Roman" w:cs="Times New Roman"/>
          <w:noProof w:val="0"/>
          <w:sz w:val="28"/>
          <w:szCs w:val="28"/>
          <w:lang w:val="en-US"/>
        </w:rPr>
        <w:t>demonstrates</w:t>
      </w:r>
      <w:r w:rsidRPr="2F01A185" w:rsidR="03F4E1AB">
        <w:rPr>
          <w:rFonts w:ascii="Times New Roman" w:hAnsi="Times New Roman" w:eastAsia="Times New Roman" w:cs="Times New Roman"/>
          <w:noProof w:val="0"/>
          <w:sz w:val="28"/>
          <w:szCs w:val="28"/>
          <w:lang w:val="en-US"/>
        </w:rPr>
        <w:t xml:space="preserve"> superior predictive performance when compared with traditional, single-model systems.</w:t>
      </w:r>
    </w:p>
    <w:p w:rsidR="2F01A185" w:rsidP="2F01A185" w:rsidRDefault="2F01A185" w14:paraId="35E448C8" w14:textId="2EC6D4BB">
      <w:pPr>
        <w:pStyle w:val="Normal"/>
        <w:ind w:left="0"/>
        <w:jc w:val="both"/>
        <w:rPr>
          <w:rFonts w:ascii="Times New Roman" w:hAnsi="Times New Roman" w:eastAsia="Times New Roman" w:cs="Times New Roman"/>
          <w:b w:val="1"/>
          <w:bCs w:val="1"/>
          <w:noProof w:val="0"/>
          <w:sz w:val="28"/>
          <w:szCs w:val="28"/>
          <w:lang w:val="en-US"/>
        </w:rPr>
      </w:pPr>
    </w:p>
    <w:p w:rsidR="2F01A185" w:rsidP="2F01A185" w:rsidRDefault="2F01A185" w14:paraId="7871DBD0" w14:textId="24981929">
      <w:pPr>
        <w:pStyle w:val="Normal"/>
        <w:ind w:left="0"/>
        <w:jc w:val="both"/>
        <w:rPr>
          <w:rFonts w:ascii="Times New Roman" w:hAnsi="Times New Roman" w:eastAsia="Times New Roman" w:cs="Times New Roman"/>
          <w:noProof w:val="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13bf57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05c0a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37c22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2A006E"/>
    <w:rsid w:val="01352C46"/>
    <w:rsid w:val="01679F0F"/>
    <w:rsid w:val="03F4E1AB"/>
    <w:rsid w:val="05ED940B"/>
    <w:rsid w:val="06EE20C1"/>
    <w:rsid w:val="0B215D1E"/>
    <w:rsid w:val="1EDBACFE"/>
    <w:rsid w:val="2107A740"/>
    <w:rsid w:val="225D6EAD"/>
    <w:rsid w:val="2581ACD1"/>
    <w:rsid w:val="27C8EAB3"/>
    <w:rsid w:val="28EFF96D"/>
    <w:rsid w:val="2D2C9D1E"/>
    <w:rsid w:val="2E2CBDBE"/>
    <w:rsid w:val="2F01A185"/>
    <w:rsid w:val="35A43A0E"/>
    <w:rsid w:val="3B4BA407"/>
    <w:rsid w:val="3F8B20E3"/>
    <w:rsid w:val="3FC1D0A6"/>
    <w:rsid w:val="43509C77"/>
    <w:rsid w:val="478AF1EA"/>
    <w:rsid w:val="47EC50B9"/>
    <w:rsid w:val="48AE7E74"/>
    <w:rsid w:val="4A2249A3"/>
    <w:rsid w:val="4C6FBCE4"/>
    <w:rsid w:val="4D07083B"/>
    <w:rsid w:val="4EAAEA2D"/>
    <w:rsid w:val="4EAE9155"/>
    <w:rsid w:val="5060B524"/>
    <w:rsid w:val="5472783B"/>
    <w:rsid w:val="578190E5"/>
    <w:rsid w:val="5B0406D6"/>
    <w:rsid w:val="5C4AFCD8"/>
    <w:rsid w:val="5EA74C3B"/>
    <w:rsid w:val="5F1F25B0"/>
    <w:rsid w:val="606D8010"/>
    <w:rsid w:val="619AD368"/>
    <w:rsid w:val="64F818B5"/>
    <w:rsid w:val="654C48CD"/>
    <w:rsid w:val="6C014128"/>
    <w:rsid w:val="6D3E92FC"/>
    <w:rsid w:val="722FD1F9"/>
    <w:rsid w:val="7418E708"/>
    <w:rsid w:val="764A38E5"/>
    <w:rsid w:val="774B7EBF"/>
    <w:rsid w:val="79762C44"/>
    <w:rsid w:val="7C2A006E"/>
    <w:rsid w:val="7E89C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006E"/>
  <w15:chartTrackingRefBased/>
  <w15:docId w15:val="{FCDC4108-A827-4E15-AE55-B658AC3886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F01A18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41780630d42488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2025-10-05T10:17:15.9039642Z</dcterms:created>
  <dcterms:modified xsi:type="dcterms:W3CDTF">2025-10-05T10:45:28.1342539Z</dcterms:modified>
  <dc:creator>K S Venkat krishna reddy</dc:creator>
  <lastModifiedBy>K S Venkat krishna reddy</lastModifiedBy>
</coreProperties>
</file>