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D375" w14:textId="1CCA1808" w:rsidR="00954076" w:rsidRDefault="009623E3">
      <w:pPr>
        <w:rPr>
          <w:rFonts w:ascii="Calibri" w:hAnsi="Calibri" w:cs="Calibri"/>
          <w:b/>
          <w:bCs/>
          <w:sz w:val="32"/>
          <w:szCs w:val="32"/>
        </w:rPr>
      </w:pPr>
      <w:r w:rsidRPr="009623E3">
        <w:rPr>
          <w:rFonts w:ascii="Calibri" w:hAnsi="Calibri" w:cs="Calibri"/>
          <w:b/>
          <w:bCs/>
          <w:sz w:val="32"/>
          <w:szCs w:val="32"/>
        </w:rPr>
        <w:t xml:space="preserve">Chapter 7 – Testing </w:t>
      </w:r>
    </w:p>
    <w:p w14:paraId="1008B769" w14:textId="71141653" w:rsidR="009623E3" w:rsidRDefault="009623E3" w:rsidP="009A29E9">
      <w:pPr>
        <w:pStyle w:val="Heading1"/>
      </w:pPr>
      <w:r w:rsidRPr="009A29E9">
        <w:t xml:space="preserve">7.1 Chapter Overview </w:t>
      </w:r>
    </w:p>
    <w:p w14:paraId="2AA95242" w14:textId="77777777" w:rsidR="00F93B6C" w:rsidRPr="00F93B6C" w:rsidRDefault="00F93B6C" w:rsidP="00F93B6C">
      <w:pPr>
        <w:rPr>
          <w:sz w:val="10"/>
          <w:szCs w:val="10"/>
        </w:rPr>
      </w:pPr>
    </w:p>
    <w:p w14:paraId="5E01EB99" w14:textId="2F46426F" w:rsidR="009623E3" w:rsidRDefault="001E01F6" w:rsidP="00821CF3">
      <w:pPr>
        <w:jc w:val="both"/>
        <w:rPr>
          <w:rFonts w:ascii="Calibri" w:hAnsi="Calibri" w:cs="Calibri"/>
          <w:szCs w:val="24"/>
        </w:rPr>
      </w:pPr>
      <w:r w:rsidRPr="001E01F6">
        <w:rPr>
          <w:rFonts w:ascii="Calibri" w:hAnsi="Calibri" w:cs="Calibri"/>
          <w:szCs w:val="24"/>
        </w:rPr>
        <w:t xml:space="preserve">All the details regarding how successfully implemented the project have been addressed in detail in the preceding chapters of our group project Zeta. The testing phase of Project Zeta is discussed in this chapter. The testing criteria will be described when the goals and objectives of testing have been discussed. It will then go into how to test Zeta's functional and non-functional requirements to ensure that it meets </w:t>
      </w:r>
      <w:r w:rsidR="00821CF3" w:rsidRPr="001E01F6">
        <w:rPr>
          <w:rFonts w:ascii="Calibri" w:hAnsi="Calibri" w:cs="Calibri"/>
          <w:szCs w:val="24"/>
        </w:rPr>
        <w:t>all</w:t>
      </w:r>
      <w:r w:rsidRPr="001E01F6">
        <w:rPr>
          <w:rFonts w:ascii="Calibri" w:hAnsi="Calibri" w:cs="Calibri"/>
          <w:szCs w:val="24"/>
        </w:rPr>
        <w:t xml:space="preserve"> the requirements. This chapter will conclude with a full analysis of the limits encountered during the testing procedure, as well as an assessment of the test results.</w:t>
      </w:r>
      <w:r w:rsidR="00821CF3">
        <w:rPr>
          <w:rFonts w:ascii="Calibri" w:hAnsi="Calibri" w:cs="Calibri"/>
          <w:szCs w:val="24"/>
        </w:rPr>
        <w:t xml:space="preserve"> </w:t>
      </w:r>
    </w:p>
    <w:p w14:paraId="5DFDEB5B" w14:textId="3CC57B3A" w:rsidR="009A29E9" w:rsidRDefault="00AA4805" w:rsidP="009A29E9">
      <w:pPr>
        <w:pStyle w:val="Heading1"/>
      </w:pPr>
      <w:r w:rsidRPr="004B2687">
        <w:t xml:space="preserve">7.2 Goals and objectives </w:t>
      </w:r>
    </w:p>
    <w:p w14:paraId="7F154452" w14:textId="77777777" w:rsidR="00F93B6C" w:rsidRPr="00F93B6C" w:rsidRDefault="00F93B6C" w:rsidP="00F93B6C">
      <w:pPr>
        <w:rPr>
          <w:sz w:val="10"/>
          <w:szCs w:val="10"/>
        </w:rPr>
      </w:pPr>
    </w:p>
    <w:p w14:paraId="5188482D" w14:textId="77777777" w:rsidR="00083049" w:rsidRPr="00083049" w:rsidRDefault="00083049" w:rsidP="00083049">
      <w:pPr>
        <w:jc w:val="both"/>
        <w:rPr>
          <w:rFonts w:ascii="Calibri" w:hAnsi="Calibri" w:cs="Calibri"/>
          <w:szCs w:val="24"/>
        </w:rPr>
      </w:pPr>
      <w:r w:rsidRPr="00083049">
        <w:rPr>
          <w:rFonts w:ascii="Calibri" w:hAnsi="Calibri" w:cs="Calibri"/>
          <w:szCs w:val="24"/>
        </w:rPr>
        <w:t>The testing stage was used to ensure that the prototype operates as expected based on the requirements obtained during the requirement elicitation phase.</w:t>
      </w:r>
    </w:p>
    <w:p w14:paraId="4D372B0B" w14:textId="3A47FBFB" w:rsidR="00083049" w:rsidRDefault="00083049" w:rsidP="00083049">
      <w:pPr>
        <w:jc w:val="both"/>
        <w:rPr>
          <w:rFonts w:ascii="Calibri" w:hAnsi="Calibri" w:cs="Calibri"/>
          <w:szCs w:val="24"/>
        </w:rPr>
      </w:pPr>
      <w:r w:rsidRPr="00083049">
        <w:rPr>
          <w:rFonts w:ascii="Calibri" w:hAnsi="Calibri" w:cs="Calibri"/>
          <w:szCs w:val="24"/>
        </w:rPr>
        <w:t>The following are the testing objectives for Zeta's implemented prototype:</w:t>
      </w:r>
    </w:p>
    <w:p w14:paraId="2244ECBD" w14:textId="376162DC" w:rsidR="00F747CD" w:rsidRPr="00CC2519" w:rsidRDefault="00F747CD" w:rsidP="00CC2519">
      <w:pPr>
        <w:pStyle w:val="ListParagraph"/>
        <w:numPr>
          <w:ilvl w:val="0"/>
          <w:numId w:val="1"/>
        </w:numPr>
        <w:spacing w:line="360" w:lineRule="auto"/>
        <w:jc w:val="both"/>
        <w:rPr>
          <w:rFonts w:ascii="Calibri" w:hAnsi="Calibri" w:cs="Calibri"/>
          <w:szCs w:val="24"/>
        </w:rPr>
      </w:pPr>
      <w:r w:rsidRPr="00CC2519">
        <w:rPr>
          <w:rFonts w:ascii="Calibri" w:hAnsi="Calibri" w:cs="Calibri"/>
          <w:szCs w:val="24"/>
        </w:rPr>
        <w:t xml:space="preserve">Verify functional requirements </w:t>
      </w:r>
    </w:p>
    <w:p w14:paraId="71A342F1" w14:textId="4F2B9084" w:rsidR="00F747CD" w:rsidRPr="00CC2519" w:rsidRDefault="00F747CD" w:rsidP="00CC2519">
      <w:pPr>
        <w:pStyle w:val="ListParagraph"/>
        <w:numPr>
          <w:ilvl w:val="0"/>
          <w:numId w:val="1"/>
        </w:numPr>
        <w:spacing w:line="360" w:lineRule="auto"/>
        <w:jc w:val="both"/>
        <w:rPr>
          <w:rFonts w:ascii="Calibri" w:hAnsi="Calibri" w:cs="Calibri"/>
          <w:szCs w:val="24"/>
        </w:rPr>
      </w:pPr>
      <w:r w:rsidRPr="00CC2519">
        <w:rPr>
          <w:rFonts w:ascii="Calibri" w:hAnsi="Calibri" w:cs="Calibri"/>
          <w:szCs w:val="24"/>
        </w:rPr>
        <w:t xml:space="preserve">Verify non-functional requirements </w:t>
      </w:r>
    </w:p>
    <w:p w14:paraId="40C2EC47" w14:textId="02B4A4E2" w:rsidR="00F747CD" w:rsidRPr="00CC2519" w:rsidRDefault="00F747CD" w:rsidP="00CC2519">
      <w:pPr>
        <w:pStyle w:val="ListParagraph"/>
        <w:numPr>
          <w:ilvl w:val="0"/>
          <w:numId w:val="1"/>
        </w:numPr>
        <w:spacing w:line="360" w:lineRule="auto"/>
        <w:jc w:val="both"/>
        <w:rPr>
          <w:rFonts w:ascii="Calibri" w:hAnsi="Calibri" w:cs="Calibri"/>
          <w:szCs w:val="24"/>
        </w:rPr>
      </w:pPr>
      <w:r w:rsidRPr="00CC2519">
        <w:rPr>
          <w:rFonts w:ascii="Calibri" w:hAnsi="Calibri" w:cs="Calibri"/>
          <w:szCs w:val="24"/>
        </w:rPr>
        <w:t xml:space="preserve">Identify any defects and bugs in the system to guarantee they are resolved before the final product </w:t>
      </w:r>
    </w:p>
    <w:p w14:paraId="769A95C3" w14:textId="7428051B" w:rsidR="003B1CB6" w:rsidRDefault="00F747CD" w:rsidP="00CC2519">
      <w:pPr>
        <w:pStyle w:val="ListParagraph"/>
        <w:numPr>
          <w:ilvl w:val="0"/>
          <w:numId w:val="1"/>
        </w:numPr>
        <w:spacing w:line="360" w:lineRule="auto"/>
        <w:jc w:val="both"/>
        <w:rPr>
          <w:rFonts w:ascii="Calibri" w:hAnsi="Calibri" w:cs="Calibri"/>
          <w:szCs w:val="24"/>
        </w:rPr>
      </w:pPr>
      <w:r w:rsidRPr="00CC2519">
        <w:rPr>
          <w:rFonts w:ascii="Calibri" w:hAnsi="Calibri" w:cs="Calibri"/>
          <w:szCs w:val="24"/>
        </w:rPr>
        <w:t>Enhance and improve the system based on test findings</w:t>
      </w:r>
    </w:p>
    <w:p w14:paraId="3E58E3AE" w14:textId="3175F84B" w:rsidR="00CC2519" w:rsidRDefault="00E220CE" w:rsidP="00E220CE">
      <w:pPr>
        <w:pStyle w:val="Heading1"/>
      </w:pPr>
      <w:r>
        <w:t xml:space="preserve">7.3 Testing Criteria </w:t>
      </w:r>
    </w:p>
    <w:p w14:paraId="15C32772" w14:textId="7ACCFDDA" w:rsidR="00E220CE" w:rsidRDefault="00E220CE" w:rsidP="00E220CE">
      <w:pPr>
        <w:rPr>
          <w:sz w:val="10"/>
          <w:szCs w:val="10"/>
        </w:rPr>
      </w:pPr>
    </w:p>
    <w:p w14:paraId="2533924D" w14:textId="2E80D0A1" w:rsidR="00E220CE" w:rsidRDefault="00E454F3" w:rsidP="00E454F3">
      <w:pPr>
        <w:jc w:val="both"/>
        <w:rPr>
          <w:szCs w:val="24"/>
        </w:rPr>
      </w:pPr>
      <w:r w:rsidRPr="00E454F3">
        <w:rPr>
          <w:szCs w:val="24"/>
        </w:rPr>
        <w:t>To carry out the testing stage for this project prototype, a solid test plan table is established and worked on; hence, the two functional and non-functional requirements utilized are displayed in detail. To validate the test coverage of this application, test cases for the system's fundamental functional and nonfunctional requirements were identified. These test cases will specify a collection of conditions that will determine whether the developed system Zeta is functioning properly</w:t>
      </w:r>
      <w:r>
        <w:rPr>
          <w:szCs w:val="24"/>
        </w:rPr>
        <w:t xml:space="preserve"> as expected. </w:t>
      </w:r>
    </w:p>
    <w:p w14:paraId="40D5CE97" w14:textId="2F279903" w:rsidR="00FB57CA" w:rsidRDefault="00FB57CA" w:rsidP="00FB57CA">
      <w:pPr>
        <w:pStyle w:val="Heading1"/>
      </w:pPr>
      <w:r>
        <w:t>7.4 Testing Functional Requirements</w:t>
      </w:r>
    </w:p>
    <w:p w14:paraId="1D25E694" w14:textId="520B711D" w:rsidR="00FB57CA" w:rsidRPr="00D54A36" w:rsidRDefault="00FB57CA" w:rsidP="00281F05">
      <w:pPr>
        <w:jc w:val="both"/>
        <w:rPr>
          <w:sz w:val="10"/>
          <w:szCs w:val="10"/>
        </w:rPr>
      </w:pPr>
    </w:p>
    <w:p w14:paraId="1BFF4BF7" w14:textId="313BF05E" w:rsidR="00FA46F2" w:rsidRDefault="008F7DBB" w:rsidP="00281F05">
      <w:pPr>
        <w:jc w:val="both"/>
      </w:pPr>
      <w:r w:rsidRPr="00FF24C7">
        <w:rPr>
          <w:szCs w:val="24"/>
        </w:rPr>
        <w:t xml:space="preserve">The functional requirement </w:t>
      </w:r>
      <w:r w:rsidR="0036201C" w:rsidRPr="00FF24C7">
        <w:rPr>
          <w:szCs w:val="24"/>
        </w:rPr>
        <w:t xml:space="preserve">testing </w:t>
      </w:r>
      <w:r w:rsidRPr="00FF24C7">
        <w:rPr>
          <w:szCs w:val="24"/>
        </w:rPr>
        <w:t xml:space="preserve">was carried out </w:t>
      </w:r>
      <w:r w:rsidR="00716B75" w:rsidRPr="00FF24C7">
        <w:rPr>
          <w:szCs w:val="24"/>
        </w:rPr>
        <w:t xml:space="preserve">to verify the requirements for Zeta Application </w:t>
      </w:r>
      <w:r w:rsidR="003D0ACA">
        <w:rPr>
          <w:szCs w:val="24"/>
        </w:rPr>
        <w:t xml:space="preserve">incorporated using the </w:t>
      </w:r>
      <w:r w:rsidR="00945D30">
        <w:rPr>
          <w:szCs w:val="24"/>
        </w:rPr>
        <w:t>white box</w:t>
      </w:r>
      <w:r w:rsidR="003D0ACA">
        <w:rPr>
          <w:szCs w:val="24"/>
        </w:rPr>
        <w:t xml:space="preserve"> testing approach. </w:t>
      </w:r>
      <w:r w:rsidR="00304E3C">
        <w:rPr>
          <w:szCs w:val="24"/>
        </w:rPr>
        <w:t>As per the successful development</w:t>
      </w:r>
      <w:r w:rsidR="00F30FA1">
        <w:rPr>
          <w:szCs w:val="24"/>
        </w:rPr>
        <w:t>/implementation</w:t>
      </w:r>
      <w:r w:rsidR="00304E3C">
        <w:rPr>
          <w:szCs w:val="24"/>
        </w:rPr>
        <w:t xml:space="preserve"> of our software application </w:t>
      </w:r>
      <w:r w:rsidR="0051321F">
        <w:rPr>
          <w:szCs w:val="24"/>
        </w:rPr>
        <w:t>detailed in the previous chapter</w:t>
      </w:r>
      <w:r w:rsidR="002017AC">
        <w:rPr>
          <w:szCs w:val="24"/>
        </w:rPr>
        <w:t xml:space="preserve"> more test cases are provided </w:t>
      </w:r>
      <w:r w:rsidR="00D54A36">
        <w:rPr>
          <w:szCs w:val="24"/>
        </w:rPr>
        <w:t>to</w:t>
      </w:r>
      <w:r w:rsidR="002017AC">
        <w:rPr>
          <w:szCs w:val="24"/>
        </w:rPr>
        <w:t xml:space="preserve"> support our </w:t>
      </w:r>
      <w:r w:rsidR="00AF2A67">
        <w:rPr>
          <w:szCs w:val="24"/>
        </w:rPr>
        <w:t>development as shown in the figure below.</w:t>
      </w:r>
    </w:p>
    <w:tbl>
      <w:tblPr>
        <w:tblStyle w:val="TableGrid"/>
        <w:tblpPr w:leftFromText="180" w:rightFromText="180" w:vertAnchor="page" w:horzAnchor="margin" w:tblpXSpec="center" w:tblpY="889"/>
        <w:tblW w:w="9985" w:type="dxa"/>
        <w:tblLayout w:type="fixed"/>
        <w:tblLook w:val="04A0" w:firstRow="1" w:lastRow="0" w:firstColumn="1" w:lastColumn="0" w:noHBand="0" w:noVBand="1"/>
      </w:tblPr>
      <w:tblGrid>
        <w:gridCol w:w="679"/>
        <w:gridCol w:w="984"/>
        <w:gridCol w:w="1752"/>
        <w:gridCol w:w="1800"/>
        <w:gridCol w:w="1890"/>
        <w:gridCol w:w="1800"/>
        <w:gridCol w:w="1080"/>
      </w:tblGrid>
      <w:tr w:rsidR="003843DA" w14:paraId="60840964" w14:textId="77777777" w:rsidTr="00981CDA">
        <w:trPr>
          <w:trHeight w:val="1183"/>
        </w:trPr>
        <w:tc>
          <w:tcPr>
            <w:tcW w:w="679" w:type="dxa"/>
          </w:tcPr>
          <w:p w14:paraId="515BF760" w14:textId="77777777" w:rsidR="003843DA" w:rsidRPr="00D40513" w:rsidRDefault="003843DA" w:rsidP="003843DA">
            <w:pPr>
              <w:jc w:val="center"/>
              <w:rPr>
                <w:b/>
                <w:bCs/>
                <w:szCs w:val="24"/>
              </w:rPr>
            </w:pPr>
            <w:r w:rsidRPr="00D40513">
              <w:rPr>
                <w:b/>
                <w:bCs/>
                <w:szCs w:val="24"/>
              </w:rPr>
              <w:lastRenderedPageBreak/>
              <w:t>Test Case No.</w:t>
            </w:r>
          </w:p>
        </w:tc>
        <w:tc>
          <w:tcPr>
            <w:tcW w:w="984" w:type="dxa"/>
          </w:tcPr>
          <w:p w14:paraId="502E074C" w14:textId="77777777" w:rsidR="003843DA" w:rsidRPr="00D40513" w:rsidRDefault="003843DA" w:rsidP="003843DA">
            <w:pPr>
              <w:jc w:val="center"/>
              <w:rPr>
                <w:b/>
                <w:bCs/>
                <w:szCs w:val="24"/>
              </w:rPr>
            </w:pPr>
            <w:r w:rsidRPr="00D40513">
              <w:rPr>
                <w:b/>
                <w:bCs/>
                <w:szCs w:val="24"/>
              </w:rPr>
              <w:t>Feature Tested</w:t>
            </w:r>
          </w:p>
        </w:tc>
        <w:tc>
          <w:tcPr>
            <w:tcW w:w="1752" w:type="dxa"/>
          </w:tcPr>
          <w:p w14:paraId="10DADE41" w14:textId="77777777" w:rsidR="003843DA" w:rsidRPr="00D40513" w:rsidRDefault="003843DA" w:rsidP="003843DA">
            <w:pPr>
              <w:jc w:val="center"/>
              <w:rPr>
                <w:b/>
                <w:bCs/>
                <w:szCs w:val="24"/>
              </w:rPr>
            </w:pPr>
            <w:r w:rsidRPr="00D40513">
              <w:rPr>
                <w:b/>
                <w:bCs/>
                <w:szCs w:val="24"/>
              </w:rPr>
              <w:t>Test Case Description</w:t>
            </w:r>
          </w:p>
        </w:tc>
        <w:tc>
          <w:tcPr>
            <w:tcW w:w="1800" w:type="dxa"/>
          </w:tcPr>
          <w:p w14:paraId="378D2FD1" w14:textId="77777777" w:rsidR="003843DA" w:rsidRPr="00D40513" w:rsidRDefault="003843DA" w:rsidP="003843DA">
            <w:pPr>
              <w:jc w:val="center"/>
              <w:rPr>
                <w:b/>
                <w:bCs/>
                <w:szCs w:val="24"/>
              </w:rPr>
            </w:pPr>
            <w:r w:rsidRPr="00D40513">
              <w:rPr>
                <w:b/>
                <w:bCs/>
                <w:szCs w:val="24"/>
              </w:rPr>
              <w:t>Test Case Condition</w:t>
            </w:r>
          </w:p>
        </w:tc>
        <w:tc>
          <w:tcPr>
            <w:tcW w:w="1890" w:type="dxa"/>
          </w:tcPr>
          <w:p w14:paraId="3E70345A" w14:textId="77777777" w:rsidR="003843DA" w:rsidRPr="00D40513" w:rsidRDefault="003843DA" w:rsidP="003843DA">
            <w:pPr>
              <w:jc w:val="center"/>
              <w:rPr>
                <w:b/>
                <w:bCs/>
                <w:szCs w:val="24"/>
              </w:rPr>
            </w:pPr>
            <w:r w:rsidRPr="00D40513">
              <w:rPr>
                <w:b/>
                <w:bCs/>
                <w:szCs w:val="24"/>
              </w:rPr>
              <w:t>Expected Result</w:t>
            </w:r>
          </w:p>
        </w:tc>
        <w:tc>
          <w:tcPr>
            <w:tcW w:w="1800" w:type="dxa"/>
          </w:tcPr>
          <w:p w14:paraId="719528D9" w14:textId="77777777" w:rsidR="003843DA" w:rsidRPr="00D40513" w:rsidRDefault="003843DA" w:rsidP="003843DA">
            <w:pPr>
              <w:jc w:val="center"/>
              <w:rPr>
                <w:b/>
                <w:bCs/>
                <w:szCs w:val="24"/>
              </w:rPr>
            </w:pPr>
            <w:r w:rsidRPr="00D40513">
              <w:rPr>
                <w:b/>
                <w:bCs/>
                <w:szCs w:val="24"/>
              </w:rPr>
              <w:t>Actual Result</w:t>
            </w:r>
          </w:p>
        </w:tc>
        <w:tc>
          <w:tcPr>
            <w:tcW w:w="1080" w:type="dxa"/>
          </w:tcPr>
          <w:p w14:paraId="024D09F7" w14:textId="77777777" w:rsidR="003843DA" w:rsidRPr="00D40513" w:rsidRDefault="003843DA" w:rsidP="003843DA">
            <w:pPr>
              <w:jc w:val="center"/>
              <w:rPr>
                <w:b/>
                <w:bCs/>
                <w:szCs w:val="24"/>
              </w:rPr>
            </w:pPr>
            <w:r w:rsidRPr="00D40513">
              <w:rPr>
                <w:b/>
                <w:bCs/>
                <w:szCs w:val="24"/>
              </w:rPr>
              <w:t>Status of the result</w:t>
            </w:r>
          </w:p>
        </w:tc>
      </w:tr>
      <w:tr w:rsidR="003843DA" w14:paraId="65E58FE3" w14:textId="77777777" w:rsidTr="00981CDA">
        <w:trPr>
          <w:trHeight w:val="1507"/>
        </w:trPr>
        <w:tc>
          <w:tcPr>
            <w:tcW w:w="679" w:type="dxa"/>
          </w:tcPr>
          <w:p w14:paraId="4469382B" w14:textId="77777777" w:rsidR="003843DA" w:rsidRDefault="003843DA" w:rsidP="003843DA">
            <w:pPr>
              <w:jc w:val="center"/>
            </w:pPr>
            <w:r>
              <w:t>1</w:t>
            </w:r>
          </w:p>
        </w:tc>
        <w:tc>
          <w:tcPr>
            <w:tcW w:w="984" w:type="dxa"/>
          </w:tcPr>
          <w:p w14:paraId="139C9740" w14:textId="4FC2D154" w:rsidR="003843DA" w:rsidRDefault="003843DA" w:rsidP="003843DA">
            <w:pPr>
              <w:jc w:val="center"/>
            </w:pPr>
            <w:r>
              <w:t>F</w:t>
            </w:r>
            <w:r w:rsidR="00F564F6">
              <w:t>eature</w:t>
            </w:r>
            <w:r>
              <w:t xml:space="preserve"> 1</w:t>
            </w:r>
          </w:p>
        </w:tc>
        <w:tc>
          <w:tcPr>
            <w:tcW w:w="1752" w:type="dxa"/>
          </w:tcPr>
          <w:p w14:paraId="79632C9E" w14:textId="1CB9005A" w:rsidR="003843DA" w:rsidRDefault="00F627C2" w:rsidP="00EE6CD9">
            <w:r>
              <w:t>The a</w:t>
            </w:r>
            <w:r w:rsidR="003843DA">
              <w:t>bility for the user to log</w:t>
            </w:r>
            <w:r>
              <w:t xml:space="preserve"> </w:t>
            </w:r>
            <w:r w:rsidR="003843DA">
              <w:t>in</w:t>
            </w:r>
          </w:p>
        </w:tc>
        <w:tc>
          <w:tcPr>
            <w:tcW w:w="1800" w:type="dxa"/>
          </w:tcPr>
          <w:p w14:paraId="6CB39657" w14:textId="54E0CD27" w:rsidR="003843DA" w:rsidRDefault="003843DA" w:rsidP="00EE6CD9">
            <w:r>
              <w:t>Successfully was able to log</w:t>
            </w:r>
            <w:r w:rsidR="00F627C2">
              <w:t xml:space="preserve"> </w:t>
            </w:r>
            <w:r>
              <w:t>in</w:t>
            </w:r>
            <w:r w:rsidR="006C2212">
              <w:t xml:space="preserve"> to the web application</w:t>
            </w:r>
          </w:p>
        </w:tc>
        <w:tc>
          <w:tcPr>
            <w:tcW w:w="1890" w:type="dxa"/>
          </w:tcPr>
          <w:p w14:paraId="409B8C01" w14:textId="233F3DAB" w:rsidR="003843DA" w:rsidRDefault="00F627C2" w:rsidP="00EE6CD9">
            <w:r>
              <w:t>The a</w:t>
            </w:r>
            <w:r w:rsidR="003843DA">
              <w:t>bility for the user to log</w:t>
            </w:r>
            <w:r>
              <w:t xml:space="preserve"> </w:t>
            </w:r>
            <w:r w:rsidR="003843DA">
              <w:t>in</w:t>
            </w:r>
          </w:p>
        </w:tc>
        <w:tc>
          <w:tcPr>
            <w:tcW w:w="1800" w:type="dxa"/>
          </w:tcPr>
          <w:p w14:paraId="2A56DAB5" w14:textId="4094EB02" w:rsidR="003843DA" w:rsidRDefault="003843DA" w:rsidP="00EE6CD9">
            <w:r>
              <w:t>Successfully was able to log</w:t>
            </w:r>
            <w:r w:rsidR="00F627C2">
              <w:t xml:space="preserve"> </w:t>
            </w:r>
            <w:r>
              <w:t xml:space="preserve">in </w:t>
            </w:r>
            <w:r w:rsidR="005D4588">
              <w:t>to the web application</w:t>
            </w:r>
          </w:p>
        </w:tc>
        <w:tc>
          <w:tcPr>
            <w:tcW w:w="1080" w:type="dxa"/>
          </w:tcPr>
          <w:p w14:paraId="61110B26" w14:textId="77777777" w:rsidR="003843DA" w:rsidRDefault="003843DA" w:rsidP="00EE6CD9">
            <w:r>
              <w:t>Pass (100%)</w:t>
            </w:r>
          </w:p>
        </w:tc>
      </w:tr>
      <w:tr w:rsidR="003843DA" w14:paraId="0826040C" w14:textId="77777777" w:rsidTr="00981CDA">
        <w:trPr>
          <w:trHeight w:val="2326"/>
        </w:trPr>
        <w:tc>
          <w:tcPr>
            <w:tcW w:w="679" w:type="dxa"/>
          </w:tcPr>
          <w:p w14:paraId="32CDE490" w14:textId="77777777" w:rsidR="003843DA" w:rsidRDefault="003843DA" w:rsidP="003843DA">
            <w:pPr>
              <w:jc w:val="center"/>
            </w:pPr>
            <w:r>
              <w:t>2</w:t>
            </w:r>
          </w:p>
        </w:tc>
        <w:tc>
          <w:tcPr>
            <w:tcW w:w="984" w:type="dxa"/>
          </w:tcPr>
          <w:p w14:paraId="1FC62DC6" w14:textId="72A0D15C" w:rsidR="003843DA" w:rsidRDefault="00F564F6" w:rsidP="003843DA">
            <w:pPr>
              <w:jc w:val="center"/>
            </w:pPr>
            <w:r>
              <w:t>Feature</w:t>
            </w:r>
            <w:r w:rsidR="003843DA">
              <w:t xml:space="preserve"> 2</w:t>
            </w:r>
          </w:p>
        </w:tc>
        <w:tc>
          <w:tcPr>
            <w:tcW w:w="1752" w:type="dxa"/>
          </w:tcPr>
          <w:p w14:paraId="10D6C705" w14:textId="78CFF992" w:rsidR="003843DA" w:rsidRDefault="00242D28" w:rsidP="00EE6CD9">
            <w:r>
              <w:t>Email Cl</w:t>
            </w:r>
            <w:r w:rsidR="008E15EB">
              <w:t>ustering Feature</w:t>
            </w:r>
          </w:p>
        </w:tc>
        <w:tc>
          <w:tcPr>
            <w:tcW w:w="1800" w:type="dxa"/>
          </w:tcPr>
          <w:p w14:paraId="1A9DC63D" w14:textId="18CB1453" w:rsidR="003843DA" w:rsidRDefault="001F7025" w:rsidP="00EE6CD9">
            <w:r>
              <w:t xml:space="preserve">Made it successful to </w:t>
            </w:r>
            <w:r w:rsidR="00CE0EB3">
              <w:t xml:space="preserve">add emails into </w:t>
            </w:r>
            <w:r w:rsidR="00216095">
              <w:t xml:space="preserve">the </w:t>
            </w:r>
            <w:r w:rsidR="009078D3">
              <w:t>application</w:t>
            </w:r>
            <w:r w:rsidR="00216095">
              <w:t xml:space="preserve"> </w:t>
            </w:r>
            <w:r w:rsidR="00CE0EB3">
              <w:t>including Spam folders</w:t>
            </w:r>
          </w:p>
        </w:tc>
        <w:tc>
          <w:tcPr>
            <w:tcW w:w="1890" w:type="dxa"/>
          </w:tcPr>
          <w:p w14:paraId="31CAC736" w14:textId="4A742013" w:rsidR="003843DA" w:rsidRDefault="009078D3" w:rsidP="00EE6CD9">
            <w:r>
              <w:t xml:space="preserve">The ability to add get emails </w:t>
            </w:r>
            <w:r w:rsidR="00E02394">
              <w:t>and categorize them into the Spam and the main inbox</w:t>
            </w:r>
          </w:p>
        </w:tc>
        <w:tc>
          <w:tcPr>
            <w:tcW w:w="1800" w:type="dxa"/>
          </w:tcPr>
          <w:p w14:paraId="4B492D2C" w14:textId="22DA7F34" w:rsidR="003843DA" w:rsidRDefault="003843DA" w:rsidP="00EE6CD9">
            <w:r>
              <w:t>Successfully was able to make this feat</w:t>
            </w:r>
            <w:r w:rsidR="00E23024">
              <w:t>ure display on our application</w:t>
            </w:r>
          </w:p>
        </w:tc>
        <w:tc>
          <w:tcPr>
            <w:tcW w:w="1080" w:type="dxa"/>
          </w:tcPr>
          <w:p w14:paraId="5156C08F" w14:textId="7222A154" w:rsidR="003843DA" w:rsidRDefault="003843DA" w:rsidP="00EE6CD9">
            <w:r>
              <w:t>Pass (</w:t>
            </w:r>
            <w:r w:rsidR="009B3544">
              <w:t>98.5</w:t>
            </w:r>
            <w:r>
              <w:t>%)</w:t>
            </w:r>
          </w:p>
        </w:tc>
      </w:tr>
      <w:tr w:rsidR="003843DA" w14:paraId="6A30F9E8" w14:textId="77777777" w:rsidTr="00981CDA">
        <w:trPr>
          <w:trHeight w:val="1705"/>
        </w:trPr>
        <w:tc>
          <w:tcPr>
            <w:tcW w:w="679" w:type="dxa"/>
          </w:tcPr>
          <w:p w14:paraId="3575E886" w14:textId="77777777" w:rsidR="003843DA" w:rsidRDefault="003843DA" w:rsidP="003843DA">
            <w:pPr>
              <w:jc w:val="center"/>
            </w:pPr>
            <w:r>
              <w:t>3</w:t>
            </w:r>
          </w:p>
        </w:tc>
        <w:tc>
          <w:tcPr>
            <w:tcW w:w="984" w:type="dxa"/>
          </w:tcPr>
          <w:p w14:paraId="07661DF2" w14:textId="7B72770B" w:rsidR="003843DA" w:rsidRDefault="003843DA" w:rsidP="003843DA">
            <w:pPr>
              <w:jc w:val="center"/>
            </w:pPr>
            <w:r>
              <w:t>F</w:t>
            </w:r>
            <w:r w:rsidR="00F564F6">
              <w:t>eature</w:t>
            </w:r>
            <w:r>
              <w:t xml:space="preserve"> 3</w:t>
            </w:r>
          </w:p>
        </w:tc>
        <w:tc>
          <w:tcPr>
            <w:tcW w:w="1752" w:type="dxa"/>
          </w:tcPr>
          <w:p w14:paraId="73978868" w14:textId="1287119E" w:rsidR="003843DA" w:rsidRDefault="002B61ED" w:rsidP="00EE6CD9">
            <w:r>
              <w:t xml:space="preserve">Automated </w:t>
            </w:r>
            <w:r w:rsidR="00F627C2">
              <w:t>reply suggestion</w:t>
            </w:r>
            <w:r w:rsidR="002924A9">
              <w:t>s</w:t>
            </w:r>
            <w:r w:rsidR="00E02394">
              <w:t xml:space="preserve"> to emails</w:t>
            </w:r>
          </w:p>
        </w:tc>
        <w:tc>
          <w:tcPr>
            <w:tcW w:w="1800" w:type="dxa"/>
          </w:tcPr>
          <w:p w14:paraId="1758E02A" w14:textId="17ADCE9D" w:rsidR="003843DA" w:rsidRDefault="003843DA" w:rsidP="00EE6CD9">
            <w:r w:rsidRPr="00E33696">
              <w:t>Th</w:t>
            </w:r>
            <w:r w:rsidR="00323C71">
              <w:t>is</w:t>
            </w:r>
            <w:r>
              <w:t xml:space="preserve"> feature</w:t>
            </w:r>
            <w:r w:rsidR="00323C71">
              <w:t xml:space="preserve"> enables help</w:t>
            </w:r>
            <w:r>
              <w:t xml:space="preserve"> </w:t>
            </w:r>
            <w:r w:rsidR="002924A9">
              <w:t>to suggest</w:t>
            </w:r>
            <w:r w:rsidR="00323C71">
              <w:t xml:space="preserve"> </w:t>
            </w:r>
            <w:r w:rsidR="00EA6964">
              <w:t>finishing</w:t>
            </w:r>
            <w:r w:rsidR="00323C71">
              <w:t xml:space="preserve"> emails</w:t>
            </w:r>
          </w:p>
        </w:tc>
        <w:tc>
          <w:tcPr>
            <w:tcW w:w="1890" w:type="dxa"/>
          </w:tcPr>
          <w:p w14:paraId="479C71C4" w14:textId="7CE47CEF" w:rsidR="003843DA" w:rsidRDefault="00FD6577" w:rsidP="00EE6CD9">
            <w:r>
              <w:t>The ability to suggest emails during the compos</w:t>
            </w:r>
            <w:r w:rsidR="002924A9">
              <w:t>i</w:t>
            </w:r>
            <w:r>
              <w:t>tion</w:t>
            </w:r>
          </w:p>
        </w:tc>
        <w:tc>
          <w:tcPr>
            <w:tcW w:w="1800" w:type="dxa"/>
          </w:tcPr>
          <w:p w14:paraId="57C5431E" w14:textId="60DAAD75" w:rsidR="003843DA" w:rsidRDefault="00403B73" w:rsidP="00EE6CD9">
            <w:r>
              <w:t>Successfully was able to display and suggest line</w:t>
            </w:r>
            <w:r w:rsidR="004E14E0">
              <w:t>s to emails</w:t>
            </w:r>
          </w:p>
        </w:tc>
        <w:tc>
          <w:tcPr>
            <w:tcW w:w="1080" w:type="dxa"/>
          </w:tcPr>
          <w:p w14:paraId="45ACCAB6" w14:textId="77777777" w:rsidR="003843DA" w:rsidRDefault="003843DA" w:rsidP="00EE6CD9">
            <w:r>
              <w:t xml:space="preserve">Pass </w:t>
            </w:r>
          </w:p>
          <w:p w14:paraId="10E988C7" w14:textId="3A84307D" w:rsidR="003843DA" w:rsidRDefault="003843DA" w:rsidP="00EE6CD9">
            <w:r>
              <w:t>(</w:t>
            </w:r>
            <w:r w:rsidR="00384A2D">
              <w:t>-</w:t>
            </w:r>
            <w:r>
              <w:t>%)</w:t>
            </w:r>
          </w:p>
        </w:tc>
      </w:tr>
      <w:tr w:rsidR="003843DA" w14:paraId="3DB9939F" w14:textId="77777777" w:rsidTr="00981CDA">
        <w:trPr>
          <w:trHeight w:val="1554"/>
        </w:trPr>
        <w:tc>
          <w:tcPr>
            <w:tcW w:w="679" w:type="dxa"/>
          </w:tcPr>
          <w:p w14:paraId="73F01B49" w14:textId="77777777" w:rsidR="003843DA" w:rsidRDefault="003843DA" w:rsidP="003843DA">
            <w:pPr>
              <w:jc w:val="center"/>
            </w:pPr>
            <w:r>
              <w:t>4</w:t>
            </w:r>
          </w:p>
        </w:tc>
        <w:tc>
          <w:tcPr>
            <w:tcW w:w="984" w:type="dxa"/>
          </w:tcPr>
          <w:p w14:paraId="5D53AFD6" w14:textId="578DF14D" w:rsidR="003843DA" w:rsidRDefault="003843DA" w:rsidP="003843DA">
            <w:pPr>
              <w:jc w:val="center"/>
            </w:pPr>
            <w:r>
              <w:t>F</w:t>
            </w:r>
            <w:r w:rsidR="00F564F6">
              <w:t>eature</w:t>
            </w:r>
            <w:r>
              <w:t xml:space="preserve"> 4</w:t>
            </w:r>
          </w:p>
        </w:tc>
        <w:tc>
          <w:tcPr>
            <w:tcW w:w="1752" w:type="dxa"/>
          </w:tcPr>
          <w:p w14:paraId="6E8D895E" w14:textId="5DE7AFC6" w:rsidR="003843DA" w:rsidRDefault="00857A3F" w:rsidP="00EE6CD9">
            <w:r>
              <w:t xml:space="preserve">Email prioritization using the </w:t>
            </w:r>
            <w:r w:rsidR="009349AC">
              <w:t>system</w:t>
            </w:r>
            <w:r>
              <w:t xml:space="preserve"> of</w:t>
            </w:r>
            <w:r w:rsidR="00F627C2">
              <w:t xml:space="preserve"> </w:t>
            </w:r>
            <w:r>
              <w:t>color code system</w:t>
            </w:r>
          </w:p>
        </w:tc>
        <w:tc>
          <w:tcPr>
            <w:tcW w:w="1800" w:type="dxa"/>
          </w:tcPr>
          <w:p w14:paraId="46DBD92E" w14:textId="7E837FFA" w:rsidR="003843DA" w:rsidRDefault="004E14E0" w:rsidP="00EE6CD9">
            <w:r>
              <w:t>This feature enables</w:t>
            </w:r>
            <w:r w:rsidR="00A36E5F">
              <w:t xml:space="preserve"> the user not to</w:t>
            </w:r>
            <w:r w:rsidR="00D04E77">
              <w:t xml:space="preserve"> miss </w:t>
            </w:r>
            <w:r w:rsidR="00A36E5F">
              <w:t>any</w:t>
            </w:r>
            <w:r w:rsidR="00D04E77">
              <w:t xml:space="preserve"> </w:t>
            </w:r>
            <w:r w:rsidR="00A36E5F">
              <w:t>important deadlines</w:t>
            </w:r>
          </w:p>
        </w:tc>
        <w:tc>
          <w:tcPr>
            <w:tcW w:w="1890" w:type="dxa"/>
          </w:tcPr>
          <w:p w14:paraId="7B278144" w14:textId="218915FE" w:rsidR="003843DA" w:rsidRDefault="00021528" w:rsidP="00EE6CD9">
            <w:r>
              <w:t xml:space="preserve">The ability to </w:t>
            </w:r>
            <w:r w:rsidR="00172773">
              <w:t>remind about upcoming meeting</w:t>
            </w:r>
            <w:r w:rsidR="002924A9">
              <w:t>s</w:t>
            </w:r>
            <w:r w:rsidR="00172773">
              <w:t xml:space="preserve"> and deadlines</w:t>
            </w:r>
          </w:p>
        </w:tc>
        <w:tc>
          <w:tcPr>
            <w:tcW w:w="1800" w:type="dxa"/>
          </w:tcPr>
          <w:p w14:paraId="3596F973" w14:textId="0D2F9754" w:rsidR="003843DA" w:rsidRDefault="002E6402" w:rsidP="00EE6CD9">
            <w:r>
              <w:t>Successfully added</w:t>
            </w:r>
            <w:r w:rsidR="00BA6649">
              <w:t xml:space="preserve"> this feature</w:t>
            </w:r>
          </w:p>
        </w:tc>
        <w:tc>
          <w:tcPr>
            <w:tcW w:w="1080" w:type="dxa"/>
          </w:tcPr>
          <w:p w14:paraId="7BEC9268" w14:textId="4B4E4794" w:rsidR="003843DA" w:rsidRDefault="00BA6649" w:rsidP="00EE6CD9">
            <w:r>
              <w:t>Pass (</w:t>
            </w:r>
            <w:r w:rsidR="00FB7ACD">
              <w:t>98.5</w:t>
            </w:r>
            <w:r>
              <w:t>%)</w:t>
            </w:r>
          </w:p>
        </w:tc>
      </w:tr>
      <w:tr w:rsidR="003843DA" w14:paraId="63A5FEDA" w14:textId="77777777" w:rsidTr="00981CDA">
        <w:trPr>
          <w:trHeight w:val="1118"/>
        </w:trPr>
        <w:tc>
          <w:tcPr>
            <w:tcW w:w="679" w:type="dxa"/>
          </w:tcPr>
          <w:p w14:paraId="13610DB6" w14:textId="77777777" w:rsidR="003843DA" w:rsidRDefault="003843DA" w:rsidP="003843DA">
            <w:pPr>
              <w:jc w:val="center"/>
            </w:pPr>
            <w:r>
              <w:t>5</w:t>
            </w:r>
          </w:p>
        </w:tc>
        <w:tc>
          <w:tcPr>
            <w:tcW w:w="984" w:type="dxa"/>
          </w:tcPr>
          <w:p w14:paraId="0D57B585" w14:textId="55B8DC4B" w:rsidR="003843DA" w:rsidRDefault="00F564F6" w:rsidP="003843DA">
            <w:pPr>
              <w:jc w:val="center"/>
            </w:pPr>
            <w:r>
              <w:t xml:space="preserve">Feature </w:t>
            </w:r>
            <w:r w:rsidR="003843DA">
              <w:t>5</w:t>
            </w:r>
          </w:p>
        </w:tc>
        <w:tc>
          <w:tcPr>
            <w:tcW w:w="1752" w:type="dxa"/>
          </w:tcPr>
          <w:p w14:paraId="78DB5DD8" w14:textId="3B18544B" w:rsidR="003843DA" w:rsidRDefault="00431C2F" w:rsidP="00EE6CD9">
            <w:r>
              <w:t>Email summarization</w:t>
            </w:r>
          </w:p>
        </w:tc>
        <w:tc>
          <w:tcPr>
            <w:tcW w:w="1800" w:type="dxa"/>
          </w:tcPr>
          <w:p w14:paraId="12AC1FF5" w14:textId="1AEB03BD" w:rsidR="003843DA" w:rsidRDefault="006A4532" w:rsidP="00EE6CD9">
            <w:r>
              <w:t xml:space="preserve">In progression to develop this feature </w:t>
            </w:r>
          </w:p>
        </w:tc>
        <w:tc>
          <w:tcPr>
            <w:tcW w:w="1890" w:type="dxa"/>
          </w:tcPr>
          <w:p w14:paraId="7052B079" w14:textId="70E549A6" w:rsidR="003843DA" w:rsidRDefault="00FE22AA" w:rsidP="00EE6CD9">
            <w:r>
              <w:t>Successful</w:t>
            </w:r>
            <w:r w:rsidR="00AA50A2">
              <w:t xml:space="preserve">ly </w:t>
            </w:r>
            <w:r w:rsidR="0008060A">
              <w:t>implement this fe</w:t>
            </w:r>
            <w:r w:rsidR="00D10F1E">
              <w:t>ature</w:t>
            </w:r>
          </w:p>
        </w:tc>
        <w:tc>
          <w:tcPr>
            <w:tcW w:w="1800" w:type="dxa"/>
          </w:tcPr>
          <w:p w14:paraId="2F49142F" w14:textId="34DB75FF" w:rsidR="003843DA" w:rsidRDefault="00D10F1E" w:rsidP="00EE6CD9">
            <w:r>
              <w:t xml:space="preserve">In </w:t>
            </w:r>
            <w:r w:rsidR="002924A9">
              <w:t xml:space="preserve">the </w:t>
            </w:r>
            <w:r>
              <w:t xml:space="preserve">progress </w:t>
            </w:r>
            <w:r w:rsidR="00E02774">
              <w:t>of developing</w:t>
            </w:r>
          </w:p>
        </w:tc>
        <w:tc>
          <w:tcPr>
            <w:tcW w:w="1080" w:type="dxa"/>
          </w:tcPr>
          <w:p w14:paraId="21981D3A" w14:textId="52F0E95A" w:rsidR="003843DA" w:rsidRDefault="0008060A" w:rsidP="00EE6CD9">
            <w:r>
              <w:t>In Process</w:t>
            </w:r>
          </w:p>
        </w:tc>
      </w:tr>
      <w:tr w:rsidR="0008060A" w14:paraId="40BB5155" w14:textId="77777777" w:rsidTr="00981CDA">
        <w:trPr>
          <w:trHeight w:val="1343"/>
        </w:trPr>
        <w:tc>
          <w:tcPr>
            <w:tcW w:w="679" w:type="dxa"/>
          </w:tcPr>
          <w:p w14:paraId="1DB76E9C" w14:textId="6D2C0451" w:rsidR="0008060A" w:rsidRDefault="0008060A" w:rsidP="003843DA">
            <w:pPr>
              <w:jc w:val="center"/>
            </w:pPr>
            <w:r>
              <w:t>6</w:t>
            </w:r>
          </w:p>
        </w:tc>
        <w:tc>
          <w:tcPr>
            <w:tcW w:w="984" w:type="dxa"/>
          </w:tcPr>
          <w:p w14:paraId="211B15D7" w14:textId="0C350B1E" w:rsidR="0008060A" w:rsidRDefault="0008060A" w:rsidP="003843DA">
            <w:pPr>
              <w:jc w:val="center"/>
            </w:pPr>
            <w:r>
              <w:t>F</w:t>
            </w:r>
            <w:r w:rsidR="00F564F6">
              <w:t>eature</w:t>
            </w:r>
            <w:r>
              <w:t xml:space="preserve"> 6</w:t>
            </w:r>
          </w:p>
        </w:tc>
        <w:tc>
          <w:tcPr>
            <w:tcW w:w="1752" w:type="dxa"/>
          </w:tcPr>
          <w:p w14:paraId="2721A84E" w14:textId="329AB8C0" w:rsidR="0008060A" w:rsidRDefault="00E06B73" w:rsidP="00EE6CD9">
            <w:r>
              <w:t>Read Aloud Feature</w:t>
            </w:r>
          </w:p>
        </w:tc>
        <w:tc>
          <w:tcPr>
            <w:tcW w:w="1800" w:type="dxa"/>
          </w:tcPr>
          <w:p w14:paraId="514291F3" w14:textId="5A349F72" w:rsidR="0008060A" w:rsidRDefault="00E02774" w:rsidP="00EE6CD9">
            <w:r>
              <w:t>Consi</w:t>
            </w:r>
            <w:r w:rsidR="002924A9">
              <w:t>s</w:t>
            </w:r>
            <w:r>
              <w:t xml:space="preserve">ts of </w:t>
            </w:r>
            <w:r w:rsidR="002924A9">
              <w:t xml:space="preserve">Read </w:t>
            </w:r>
            <w:r w:rsidR="00D75ACC">
              <w:t>Aloud Feature</w:t>
            </w:r>
          </w:p>
        </w:tc>
        <w:tc>
          <w:tcPr>
            <w:tcW w:w="1890" w:type="dxa"/>
          </w:tcPr>
          <w:p w14:paraId="01E5FA69" w14:textId="2ED8DBC4" w:rsidR="0008060A" w:rsidRDefault="00981CDA" w:rsidP="00EE6CD9">
            <w:r>
              <w:t>Make it visible to use this feature on the body of the email</w:t>
            </w:r>
          </w:p>
        </w:tc>
        <w:tc>
          <w:tcPr>
            <w:tcW w:w="1800" w:type="dxa"/>
          </w:tcPr>
          <w:p w14:paraId="6EC44D88" w14:textId="72E25E37" w:rsidR="0008060A" w:rsidRDefault="00981CDA" w:rsidP="00EE6CD9">
            <w:r>
              <w:t>Implemented 50</w:t>
            </w:r>
            <w:r w:rsidR="00A71176">
              <w:t xml:space="preserve">% and yet to develop it </w:t>
            </w:r>
            <w:r w:rsidR="00EA6964">
              <w:t>further</w:t>
            </w:r>
          </w:p>
        </w:tc>
        <w:tc>
          <w:tcPr>
            <w:tcW w:w="1080" w:type="dxa"/>
          </w:tcPr>
          <w:p w14:paraId="1ADBD950" w14:textId="77777777" w:rsidR="00CA551A" w:rsidRDefault="00CA551A" w:rsidP="00EE6CD9">
            <w:r>
              <w:t xml:space="preserve">In progress </w:t>
            </w:r>
          </w:p>
          <w:p w14:paraId="7BDF4DDF" w14:textId="57D17E01" w:rsidR="0008060A" w:rsidRDefault="0005149C" w:rsidP="00EE6CD9">
            <w:r>
              <w:t>Pass (</w:t>
            </w:r>
            <w:r w:rsidR="004C501B">
              <w:t>90</w:t>
            </w:r>
            <w:r>
              <w:t>%)</w:t>
            </w:r>
          </w:p>
        </w:tc>
      </w:tr>
    </w:tbl>
    <w:p w14:paraId="3AF16DB7" w14:textId="12EF1A72" w:rsidR="00FA46F2" w:rsidRDefault="003843DA" w:rsidP="008F15A7">
      <w:pPr>
        <w:pStyle w:val="Heading1"/>
        <w:jc w:val="both"/>
      </w:pPr>
      <w:r>
        <w:t xml:space="preserve"> </w:t>
      </w:r>
      <w:r w:rsidR="00FA46F2">
        <w:br w:type="page"/>
      </w:r>
    </w:p>
    <w:p w14:paraId="0F541826" w14:textId="41FDEE20" w:rsidR="00136033" w:rsidRDefault="00E90913" w:rsidP="00E90913">
      <w:pPr>
        <w:pStyle w:val="Heading1"/>
      </w:pPr>
      <w:r>
        <w:lastRenderedPageBreak/>
        <w:t>7.5 Testing Non-Functional Requirement</w:t>
      </w:r>
    </w:p>
    <w:p w14:paraId="45A5274D" w14:textId="77777777" w:rsidR="00136033" w:rsidRPr="00136033" w:rsidRDefault="00136033" w:rsidP="00136033">
      <w:pPr>
        <w:rPr>
          <w:sz w:val="10"/>
          <w:szCs w:val="10"/>
        </w:rPr>
      </w:pPr>
    </w:p>
    <w:p w14:paraId="4D6ECDFB" w14:textId="5FE8575C" w:rsidR="00EE5F0D" w:rsidRDefault="00136033" w:rsidP="00136033">
      <w:pPr>
        <w:jc w:val="both"/>
        <w:rPr>
          <w:szCs w:val="24"/>
        </w:rPr>
      </w:pPr>
      <w:r w:rsidRPr="00136033">
        <w:rPr>
          <w:szCs w:val="24"/>
        </w:rPr>
        <w:t xml:space="preserve">The system's non-functional requirements are detailed in this section, and testing for them will be conducted below, </w:t>
      </w:r>
      <w:r w:rsidR="00CB477F">
        <w:rPr>
          <w:szCs w:val="24"/>
        </w:rPr>
        <w:t xml:space="preserve">based on </w:t>
      </w:r>
      <w:r w:rsidRPr="00136033">
        <w:rPr>
          <w:szCs w:val="24"/>
        </w:rPr>
        <w:t>accuracy, performance, reliability, usability, and scalability. More non-functional test cases were conducted, and all relevant details and information are detailed in this section for accessibility.</w:t>
      </w:r>
      <w:r w:rsidR="00E90913" w:rsidRPr="00136033">
        <w:rPr>
          <w:szCs w:val="24"/>
        </w:rPr>
        <w:t xml:space="preserve"> </w:t>
      </w:r>
    </w:p>
    <w:p w14:paraId="1BDF77B4" w14:textId="291B0B1E" w:rsidR="000E59F4" w:rsidRDefault="00EE5F0D" w:rsidP="00136033">
      <w:pPr>
        <w:jc w:val="both"/>
        <w:rPr>
          <w:szCs w:val="24"/>
        </w:rPr>
      </w:pPr>
      <w:r w:rsidRPr="00C23D18">
        <w:rPr>
          <w:szCs w:val="24"/>
        </w:rPr>
        <w:t xml:space="preserve">Testing </w:t>
      </w:r>
      <w:r w:rsidR="00AA3C1A">
        <w:rPr>
          <w:szCs w:val="24"/>
        </w:rPr>
        <w:t xml:space="preserve">for this application </w:t>
      </w:r>
      <w:r w:rsidRPr="00C23D18">
        <w:rPr>
          <w:szCs w:val="24"/>
        </w:rPr>
        <w:t>was done backend</w:t>
      </w:r>
      <w:r w:rsidR="00AA3C1A">
        <w:rPr>
          <w:szCs w:val="24"/>
        </w:rPr>
        <w:t xml:space="preserve"> of the system</w:t>
      </w:r>
      <w:r w:rsidRPr="00C23D18">
        <w:rPr>
          <w:szCs w:val="24"/>
        </w:rPr>
        <w:t xml:space="preserve"> to determine the </w:t>
      </w:r>
      <w:r w:rsidR="00C23D18" w:rsidRPr="00C23D18">
        <w:rPr>
          <w:szCs w:val="24"/>
        </w:rPr>
        <w:t xml:space="preserve">used </w:t>
      </w:r>
      <w:r w:rsidRPr="00C23D18">
        <w:rPr>
          <w:szCs w:val="24"/>
        </w:rPr>
        <w:t>algorithm's accuracy, execution time, precision, and recall</w:t>
      </w:r>
      <w:r w:rsidR="00C23D18" w:rsidRPr="00C23D18">
        <w:rPr>
          <w:szCs w:val="24"/>
        </w:rPr>
        <w:t xml:space="preserve"> for the web application. </w:t>
      </w:r>
      <w:r w:rsidR="00F627C2">
        <w:rPr>
          <w:szCs w:val="24"/>
        </w:rPr>
        <w:t>I</w:t>
      </w:r>
      <w:r w:rsidR="00367601">
        <w:rPr>
          <w:szCs w:val="24"/>
        </w:rPr>
        <w:t xml:space="preserve">n detail, </w:t>
      </w:r>
      <w:r w:rsidR="00F627C2">
        <w:rPr>
          <w:szCs w:val="24"/>
        </w:rPr>
        <w:t xml:space="preserve">the </w:t>
      </w:r>
      <w:r w:rsidR="00367601">
        <w:rPr>
          <w:szCs w:val="24"/>
        </w:rPr>
        <w:t xml:space="preserve">Zeta web application consists of two main algorithms, the </w:t>
      </w:r>
      <w:r w:rsidR="004A31D1">
        <w:rPr>
          <w:szCs w:val="24"/>
        </w:rPr>
        <w:t xml:space="preserve">Spam classification function and </w:t>
      </w:r>
      <w:r w:rsidR="00F627C2">
        <w:rPr>
          <w:szCs w:val="24"/>
        </w:rPr>
        <w:t xml:space="preserve">the </w:t>
      </w:r>
      <w:r w:rsidR="00D971CC">
        <w:rPr>
          <w:szCs w:val="24"/>
        </w:rPr>
        <w:t xml:space="preserve">Automated </w:t>
      </w:r>
      <w:r w:rsidR="00443DD3">
        <w:rPr>
          <w:szCs w:val="24"/>
        </w:rPr>
        <w:t xml:space="preserve">reply </w:t>
      </w:r>
      <w:r w:rsidR="00D971CC">
        <w:rPr>
          <w:szCs w:val="24"/>
        </w:rPr>
        <w:t>suggestion</w:t>
      </w:r>
      <w:r w:rsidR="00F627C2">
        <w:rPr>
          <w:szCs w:val="24"/>
        </w:rPr>
        <w:t>s</w:t>
      </w:r>
      <w:r w:rsidR="00D971CC">
        <w:rPr>
          <w:szCs w:val="24"/>
        </w:rPr>
        <w:t xml:space="preserve"> for the email during the email compos</w:t>
      </w:r>
      <w:r w:rsidR="00F627C2">
        <w:rPr>
          <w:szCs w:val="24"/>
        </w:rPr>
        <w:t>ition</w:t>
      </w:r>
      <w:r w:rsidR="00D971CC">
        <w:rPr>
          <w:szCs w:val="24"/>
        </w:rPr>
        <w:t xml:space="preserve"> process. </w:t>
      </w:r>
    </w:p>
    <w:p w14:paraId="7FC7A8CB" w14:textId="7BAB1C36" w:rsidR="00443DC7" w:rsidRDefault="00F627C2" w:rsidP="00136033">
      <w:pPr>
        <w:jc w:val="both"/>
        <w:rPr>
          <w:szCs w:val="24"/>
        </w:rPr>
      </w:pPr>
      <w:r>
        <w:rPr>
          <w:szCs w:val="24"/>
        </w:rPr>
        <w:t>An o</w:t>
      </w:r>
      <w:r w:rsidR="000E59F4" w:rsidRPr="00546D6A">
        <w:rPr>
          <w:szCs w:val="24"/>
        </w:rPr>
        <w:t>verview of th</w:t>
      </w:r>
      <w:r w:rsidR="009A4976" w:rsidRPr="00546D6A">
        <w:rPr>
          <w:szCs w:val="24"/>
        </w:rPr>
        <w:t>is</w:t>
      </w:r>
      <w:r w:rsidR="000E59F4" w:rsidRPr="00546D6A">
        <w:rPr>
          <w:szCs w:val="24"/>
        </w:rPr>
        <w:t xml:space="preserve"> terminology that </w:t>
      </w:r>
      <w:r w:rsidR="009A4976" w:rsidRPr="00546D6A">
        <w:rPr>
          <w:szCs w:val="24"/>
        </w:rPr>
        <w:t>is</w:t>
      </w:r>
      <w:r w:rsidR="000E59F4" w:rsidRPr="00546D6A">
        <w:rPr>
          <w:szCs w:val="24"/>
        </w:rPr>
        <w:t xml:space="preserve"> used in </w:t>
      </w:r>
      <w:r>
        <w:rPr>
          <w:szCs w:val="24"/>
        </w:rPr>
        <w:t xml:space="preserve">the </w:t>
      </w:r>
      <w:r w:rsidR="009A4976" w:rsidRPr="00546D6A">
        <w:rPr>
          <w:szCs w:val="24"/>
        </w:rPr>
        <w:t xml:space="preserve">Zeta web application will be detailed in this section </w:t>
      </w:r>
      <w:r w:rsidR="00E72682" w:rsidRPr="00546D6A">
        <w:rPr>
          <w:szCs w:val="24"/>
        </w:rPr>
        <w:t xml:space="preserve">and the reason why </w:t>
      </w:r>
      <w:r w:rsidR="00560F85" w:rsidRPr="00546D6A">
        <w:rPr>
          <w:szCs w:val="24"/>
        </w:rPr>
        <w:t>the two selected algorithm</w:t>
      </w:r>
      <w:r>
        <w:rPr>
          <w:szCs w:val="24"/>
        </w:rPr>
        <w:t>s</w:t>
      </w:r>
      <w:r w:rsidR="00560F85" w:rsidRPr="00546D6A">
        <w:rPr>
          <w:szCs w:val="24"/>
        </w:rPr>
        <w:t xml:space="preserve"> </w:t>
      </w:r>
      <w:r w:rsidR="004761B9">
        <w:rPr>
          <w:szCs w:val="24"/>
        </w:rPr>
        <w:t>are</w:t>
      </w:r>
      <w:r w:rsidR="00560F85" w:rsidRPr="00546D6A">
        <w:rPr>
          <w:szCs w:val="24"/>
        </w:rPr>
        <w:t xml:space="preserve"> implemented </w:t>
      </w:r>
      <w:r w:rsidR="00463178">
        <w:rPr>
          <w:szCs w:val="24"/>
        </w:rPr>
        <w:t xml:space="preserve">is </w:t>
      </w:r>
      <w:r w:rsidR="00A75D60" w:rsidRPr="00546D6A">
        <w:rPr>
          <w:szCs w:val="24"/>
        </w:rPr>
        <w:t>because of featuring the best output for our end</w:t>
      </w:r>
      <w:r>
        <w:rPr>
          <w:szCs w:val="24"/>
        </w:rPr>
        <w:t>-</w:t>
      </w:r>
      <w:r w:rsidR="00A75D60" w:rsidRPr="00546D6A">
        <w:rPr>
          <w:szCs w:val="24"/>
        </w:rPr>
        <w:t>user as expected</w:t>
      </w:r>
      <w:r w:rsidR="00546D6A" w:rsidRPr="00546D6A">
        <w:rPr>
          <w:szCs w:val="24"/>
        </w:rPr>
        <w:t xml:space="preserve">. </w:t>
      </w:r>
    </w:p>
    <w:p w14:paraId="7FF733C3" w14:textId="1C87C7AC" w:rsidR="00443DC7" w:rsidRDefault="009C24FB" w:rsidP="00136033">
      <w:pPr>
        <w:jc w:val="both"/>
        <w:rPr>
          <w:szCs w:val="24"/>
        </w:rPr>
      </w:pPr>
      <w:r w:rsidRPr="009C24FB">
        <w:rPr>
          <w:szCs w:val="24"/>
        </w:rPr>
        <w:t xml:space="preserve">Starting with the first algorithm used in this implementation, the Spam classification. The ultimate theory behind why </w:t>
      </w:r>
      <w:r w:rsidR="00F627C2">
        <w:rPr>
          <w:szCs w:val="24"/>
        </w:rPr>
        <w:t xml:space="preserve">the </w:t>
      </w:r>
      <w:r w:rsidRPr="009C24FB">
        <w:rPr>
          <w:szCs w:val="24"/>
        </w:rPr>
        <w:t xml:space="preserve">Zeta application consists of this is that as an individual or a group of individuals, it is mandatory for them to keep their inboxes as clean as possible without filling their ultimate communication tool with unwanted but to fill in with necessary and most important emails. This makes </w:t>
      </w:r>
      <w:r w:rsidR="00E01719" w:rsidRPr="009C24FB">
        <w:rPr>
          <w:szCs w:val="24"/>
        </w:rPr>
        <w:t>everyone’s</w:t>
      </w:r>
      <w:r w:rsidRPr="009C24FB">
        <w:rPr>
          <w:szCs w:val="24"/>
        </w:rPr>
        <w:t xml:space="preserve"> </w:t>
      </w:r>
      <w:r w:rsidR="00CB477F">
        <w:rPr>
          <w:szCs w:val="24"/>
        </w:rPr>
        <w:t>work-</w:t>
      </w:r>
      <w:r w:rsidRPr="009C24FB">
        <w:rPr>
          <w:szCs w:val="24"/>
        </w:rPr>
        <w:t>life easier and much more saving time and stress for them.</w:t>
      </w:r>
    </w:p>
    <w:p w14:paraId="67F1C852" w14:textId="714F3E00" w:rsidR="00E01719" w:rsidRDefault="00E01719" w:rsidP="00136033">
      <w:pPr>
        <w:jc w:val="both"/>
        <w:rPr>
          <w:szCs w:val="24"/>
        </w:rPr>
      </w:pPr>
      <w:r>
        <w:rPr>
          <w:szCs w:val="24"/>
        </w:rPr>
        <w:t xml:space="preserve">The concept behind Spam classification consists of </w:t>
      </w:r>
      <w:r w:rsidR="00973A38">
        <w:rPr>
          <w:szCs w:val="24"/>
        </w:rPr>
        <w:t>creating a spam classifier using BERT</w:t>
      </w:r>
      <w:r w:rsidR="009579B8">
        <w:rPr>
          <w:szCs w:val="24"/>
        </w:rPr>
        <w:t xml:space="preserve">. </w:t>
      </w:r>
      <w:r w:rsidR="00463178">
        <w:rPr>
          <w:szCs w:val="24"/>
        </w:rPr>
        <w:t>The f</w:t>
      </w:r>
      <w:r w:rsidR="00C96319">
        <w:rPr>
          <w:szCs w:val="24"/>
        </w:rPr>
        <w:t xml:space="preserve">ollowing few steps </w:t>
      </w:r>
      <w:r w:rsidR="00033FBD">
        <w:rPr>
          <w:szCs w:val="24"/>
        </w:rPr>
        <w:t xml:space="preserve">to implement this </w:t>
      </w:r>
      <w:r w:rsidR="00463178">
        <w:rPr>
          <w:szCs w:val="24"/>
        </w:rPr>
        <w:t>in</w:t>
      </w:r>
      <w:r w:rsidR="00E735D3">
        <w:rPr>
          <w:szCs w:val="24"/>
        </w:rPr>
        <w:t xml:space="preserve"> the project </w:t>
      </w:r>
      <w:r w:rsidR="0004391E">
        <w:rPr>
          <w:szCs w:val="24"/>
        </w:rPr>
        <w:t>and this is described as follows</w:t>
      </w:r>
      <w:r w:rsidR="00196977">
        <w:rPr>
          <w:szCs w:val="24"/>
        </w:rPr>
        <w:t>.</w:t>
      </w:r>
    </w:p>
    <w:p w14:paraId="331A6ED3" w14:textId="05C56237" w:rsidR="00196977" w:rsidRDefault="000F44B4" w:rsidP="00136033">
      <w:pPr>
        <w:jc w:val="both"/>
        <w:rPr>
          <w:szCs w:val="24"/>
        </w:rPr>
      </w:pPr>
      <w:r>
        <w:rPr>
          <w:szCs w:val="24"/>
        </w:rPr>
        <w:t xml:space="preserve">First and </w:t>
      </w:r>
      <w:r w:rsidR="003625DA">
        <w:rPr>
          <w:szCs w:val="24"/>
        </w:rPr>
        <w:t>foremost,</w:t>
      </w:r>
      <w:r>
        <w:rPr>
          <w:szCs w:val="24"/>
        </w:rPr>
        <w:t xml:space="preserve"> loading the data </w:t>
      </w:r>
      <w:r w:rsidR="003625DA">
        <w:rPr>
          <w:szCs w:val="24"/>
        </w:rPr>
        <w:t xml:space="preserve">in CSV files that </w:t>
      </w:r>
      <w:r w:rsidR="00463178">
        <w:rPr>
          <w:szCs w:val="24"/>
        </w:rPr>
        <w:t>are</w:t>
      </w:r>
      <w:r w:rsidR="003625DA">
        <w:rPr>
          <w:szCs w:val="24"/>
        </w:rPr>
        <w:t xml:space="preserve"> categorized into folders namely ham and spam files. Secondly</w:t>
      </w:r>
      <w:r w:rsidR="00D47B4C">
        <w:rPr>
          <w:szCs w:val="24"/>
        </w:rPr>
        <w:t xml:space="preserve">, </w:t>
      </w:r>
      <w:r w:rsidR="000E0545">
        <w:rPr>
          <w:szCs w:val="24"/>
        </w:rPr>
        <w:t xml:space="preserve">performing the EDA model helped to identify </w:t>
      </w:r>
      <w:r w:rsidR="00463178">
        <w:rPr>
          <w:szCs w:val="24"/>
        </w:rPr>
        <w:t>what</w:t>
      </w:r>
      <w:r w:rsidR="000E0545">
        <w:rPr>
          <w:szCs w:val="24"/>
        </w:rPr>
        <w:t xml:space="preserve"> the data collected look</w:t>
      </w:r>
      <w:r w:rsidR="00463178">
        <w:rPr>
          <w:szCs w:val="24"/>
        </w:rPr>
        <w:t>ed</w:t>
      </w:r>
      <w:r w:rsidR="000E0545">
        <w:rPr>
          <w:szCs w:val="24"/>
        </w:rPr>
        <w:t xml:space="preserve"> like. Thirdly, Pre-processing is going to </w:t>
      </w:r>
      <w:r w:rsidR="00B54B91">
        <w:rPr>
          <w:szCs w:val="24"/>
        </w:rPr>
        <w:t>happen, and</w:t>
      </w:r>
      <w:r w:rsidR="003909C5">
        <w:rPr>
          <w:szCs w:val="24"/>
        </w:rPr>
        <w:t xml:space="preserve"> this step is undertaken </w:t>
      </w:r>
      <w:r w:rsidR="00B54B91">
        <w:rPr>
          <w:szCs w:val="24"/>
        </w:rPr>
        <w:t>to</w:t>
      </w:r>
      <w:r w:rsidR="003909C5">
        <w:rPr>
          <w:szCs w:val="24"/>
        </w:rPr>
        <w:t xml:space="preserve"> identify </w:t>
      </w:r>
      <w:r w:rsidR="00A25D26">
        <w:rPr>
          <w:szCs w:val="24"/>
        </w:rPr>
        <w:t>and create it more model friendly</w:t>
      </w:r>
      <w:r w:rsidR="00B54B91">
        <w:rPr>
          <w:szCs w:val="24"/>
        </w:rPr>
        <w:t xml:space="preserve">. As the final step is the functional API is implemented to develop the deep learning model. The </w:t>
      </w:r>
      <w:r w:rsidR="00712E00">
        <w:rPr>
          <w:szCs w:val="24"/>
        </w:rPr>
        <w:t xml:space="preserve">functional API </w:t>
      </w:r>
      <w:r w:rsidR="003A154B">
        <w:rPr>
          <w:szCs w:val="24"/>
        </w:rPr>
        <w:t>capabilit</w:t>
      </w:r>
      <w:r w:rsidR="00463178">
        <w:rPr>
          <w:szCs w:val="24"/>
        </w:rPr>
        <w:t>y</w:t>
      </w:r>
      <w:r w:rsidR="003A154B">
        <w:rPr>
          <w:szCs w:val="24"/>
        </w:rPr>
        <w:t xml:space="preserve"> is to create models with both </w:t>
      </w:r>
      <w:r w:rsidR="00C33F69">
        <w:rPr>
          <w:szCs w:val="24"/>
        </w:rPr>
        <w:t>flexibility</w:t>
      </w:r>
      <w:r w:rsidR="003A154B">
        <w:rPr>
          <w:szCs w:val="24"/>
        </w:rPr>
        <w:t xml:space="preserve"> and </w:t>
      </w:r>
      <w:r w:rsidR="00C33F69">
        <w:rPr>
          <w:szCs w:val="24"/>
        </w:rPr>
        <w:t xml:space="preserve">complexity </w:t>
      </w:r>
      <w:r w:rsidR="00463178">
        <w:rPr>
          <w:szCs w:val="24"/>
        </w:rPr>
        <w:t xml:space="preserve">in </w:t>
      </w:r>
      <w:r w:rsidR="00E63692">
        <w:rPr>
          <w:szCs w:val="24"/>
        </w:rPr>
        <w:t>traditional</w:t>
      </w:r>
      <w:r w:rsidR="00C33F69">
        <w:rPr>
          <w:szCs w:val="24"/>
        </w:rPr>
        <w:t xml:space="preserve"> </w:t>
      </w:r>
      <w:r w:rsidR="00E63692">
        <w:rPr>
          <w:szCs w:val="24"/>
        </w:rPr>
        <w:t>sequential model</w:t>
      </w:r>
      <w:r w:rsidR="00463178">
        <w:rPr>
          <w:szCs w:val="24"/>
        </w:rPr>
        <w:t>s</w:t>
      </w:r>
      <w:r w:rsidR="00883643">
        <w:rPr>
          <w:szCs w:val="24"/>
        </w:rPr>
        <w:t xml:space="preserve">. </w:t>
      </w:r>
    </w:p>
    <w:p w14:paraId="0CD4264D" w14:textId="54578DE1" w:rsidR="002C284B" w:rsidRDefault="00883643" w:rsidP="00136033">
      <w:pPr>
        <w:jc w:val="both"/>
        <w:rPr>
          <w:szCs w:val="24"/>
        </w:rPr>
      </w:pPr>
      <w:r>
        <w:rPr>
          <w:szCs w:val="24"/>
        </w:rPr>
        <w:t xml:space="preserve">Furthermore, the implementation of spam detection using </w:t>
      </w:r>
      <w:r w:rsidR="00463178">
        <w:rPr>
          <w:szCs w:val="24"/>
        </w:rPr>
        <w:t xml:space="preserve">the </w:t>
      </w:r>
      <w:r>
        <w:rPr>
          <w:szCs w:val="24"/>
        </w:rPr>
        <w:t xml:space="preserve">BERT concept includes downloading a suitable dataset few libraries that </w:t>
      </w:r>
      <w:r w:rsidR="00463178">
        <w:rPr>
          <w:szCs w:val="24"/>
        </w:rPr>
        <w:t>are</w:t>
      </w:r>
      <w:r>
        <w:rPr>
          <w:szCs w:val="24"/>
        </w:rPr>
        <w:t xml:space="preserve"> known as TensorFlow Hub where the TensorFlow pre-trained model </w:t>
      </w:r>
      <w:r w:rsidR="00463178">
        <w:rPr>
          <w:szCs w:val="24"/>
        </w:rPr>
        <w:t>is</w:t>
      </w:r>
      <w:r>
        <w:rPr>
          <w:szCs w:val="24"/>
        </w:rPr>
        <w:t xml:space="preserve"> stored, TensorFlow for model creation, Pandas for data loading, </w:t>
      </w:r>
      <w:r w:rsidR="00886EE4">
        <w:rPr>
          <w:szCs w:val="24"/>
        </w:rPr>
        <w:t>manipulation,</w:t>
      </w:r>
      <w:r>
        <w:rPr>
          <w:szCs w:val="24"/>
        </w:rPr>
        <w:t xml:space="preserve"> and wrangling, TensorFlow test addition of NLP test processing, SkeLarn for performing the data splitting, Matplotlib for visualization support. </w:t>
      </w:r>
      <w:r w:rsidR="0052236D">
        <w:rPr>
          <w:szCs w:val="24"/>
        </w:rPr>
        <w:t xml:space="preserve">For the first time running </w:t>
      </w:r>
      <w:r w:rsidR="00886EE4">
        <w:rPr>
          <w:szCs w:val="24"/>
        </w:rPr>
        <w:t>the collected dataset</w:t>
      </w:r>
      <w:r w:rsidR="00463178">
        <w:rPr>
          <w:szCs w:val="24"/>
        </w:rPr>
        <w:t>,</w:t>
      </w:r>
      <w:r w:rsidR="00886EE4">
        <w:rPr>
          <w:szCs w:val="24"/>
        </w:rPr>
        <w:t xml:space="preserve"> it </w:t>
      </w:r>
      <w:r w:rsidR="00463178">
        <w:rPr>
          <w:szCs w:val="24"/>
        </w:rPr>
        <w:t xml:space="preserve">has </w:t>
      </w:r>
      <w:r w:rsidR="00886EE4">
        <w:rPr>
          <w:szCs w:val="24"/>
        </w:rPr>
        <w:t xml:space="preserve">shown a 15% of </w:t>
      </w:r>
      <w:r w:rsidR="00463178">
        <w:rPr>
          <w:szCs w:val="24"/>
        </w:rPr>
        <w:t xml:space="preserve">the </w:t>
      </w:r>
      <w:r w:rsidR="00A21E98">
        <w:rPr>
          <w:szCs w:val="24"/>
        </w:rPr>
        <w:t xml:space="preserve">data needs to balance. Moving forward </w:t>
      </w:r>
      <w:r w:rsidR="00ED2EDD">
        <w:rPr>
          <w:szCs w:val="24"/>
        </w:rPr>
        <w:t xml:space="preserve">with collecting two new </w:t>
      </w:r>
      <w:r w:rsidR="002C284B">
        <w:rPr>
          <w:szCs w:val="24"/>
        </w:rPr>
        <w:t>datasets</w:t>
      </w:r>
      <w:r w:rsidR="00ED2EDD">
        <w:rPr>
          <w:szCs w:val="24"/>
        </w:rPr>
        <w:t xml:space="preserve"> namely ham and spam </w:t>
      </w:r>
      <w:r w:rsidR="002C284B">
        <w:rPr>
          <w:szCs w:val="24"/>
        </w:rPr>
        <w:t xml:space="preserve">the filtrations turned out to be successful. </w:t>
      </w:r>
    </w:p>
    <w:p w14:paraId="235EAA40" w14:textId="550A8C41" w:rsidR="002C284B" w:rsidRDefault="002C284B" w:rsidP="00136033">
      <w:pPr>
        <w:jc w:val="both"/>
        <w:rPr>
          <w:szCs w:val="24"/>
        </w:rPr>
      </w:pPr>
      <w:r>
        <w:rPr>
          <w:szCs w:val="24"/>
        </w:rPr>
        <w:t xml:space="preserve">During the preprocessors </w:t>
      </w:r>
      <w:r w:rsidR="0003503A">
        <w:rPr>
          <w:szCs w:val="24"/>
        </w:rPr>
        <w:t>the one got encoding category can</w:t>
      </w:r>
      <w:r w:rsidR="00241D40">
        <w:rPr>
          <w:szCs w:val="24"/>
        </w:rPr>
        <w:t>not</w:t>
      </w:r>
      <w:r w:rsidR="0003503A">
        <w:rPr>
          <w:szCs w:val="24"/>
        </w:rPr>
        <w:t xml:space="preserve"> be understood </w:t>
      </w:r>
      <w:r w:rsidR="00241D40">
        <w:rPr>
          <w:szCs w:val="24"/>
        </w:rPr>
        <w:t xml:space="preserve">in text formats hence to resolve this </w:t>
      </w:r>
      <w:r w:rsidR="00F276BD">
        <w:rPr>
          <w:szCs w:val="24"/>
        </w:rPr>
        <w:t xml:space="preserve">an assignment of integer label to the class of ham and spam can be </w:t>
      </w:r>
      <w:r w:rsidR="0026471E">
        <w:rPr>
          <w:szCs w:val="24"/>
        </w:rPr>
        <w:t xml:space="preserve">referred </w:t>
      </w:r>
      <w:r w:rsidR="0026471E">
        <w:rPr>
          <w:szCs w:val="24"/>
        </w:rPr>
        <w:lastRenderedPageBreak/>
        <w:t xml:space="preserve">to as 0 and 1 accordingly </w:t>
      </w:r>
      <w:r w:rsidR="006E6AE6">
        <w:rPr>
          <w:szCs w:val="24"/>
        </w:rPr>
        <w:t xml:space="preserve">and storing this information new column spam is where the Hot-Encoding is performed. </w:t>
      </w:r>
    </w:p>
    <w:p w14:paraId="224B626C" w14:textId="77777777" w:rsidR="009131B8" w:rsidRPr="00416C88" w:rsidRDefault="009131B8" w:rsidP="009131B8">
      <w:pPr>
        <w:numPr>
          <w:ilvl w:val="0"/>
          <w:numId w:val="17"/>
        </w:numPr>
        <w:spacing w:before="100" w:beforeAutospacing="1" w:after="100" w:afterAutospacing="1" w:line="240" w:lineRule="auto"/>
        <w:rPr>
          <w:rFonts w:eastAsia="Times New Roman" w:cstheme="minorHAnsi"/>
          <w:color w:val="333333"/>
          <w:szCs w:val="24"/>
        </w:rPr>
      </w:pPr>
      <w:r w:rsidRPr="00416C88">
        <w:rPr>
          <w:rFonts w:eastAsia="Times New Roman" w:cstheme="minorHAnsi"/>
          <w:color w:val="333333"/>
          <w:szCs w:val="24"/>
        </w:rPr>
        <w:t>1 – If a category is a ham/ not spam</w:t>
      </w:r>
    </w:p>
    <w:p w14:paraId="410B9690" w14:textId="77777777" w:rsidR="009131B8" w:rsidRPr="00416C88" w:rsidRDefault="009131B8" w:rsidP="009131B8">
      <w:pPr>
        <w:numPr>
          <w:ilvl w:val="0"/>
          <w:numId w:val="17"/>
        </w:numPr>
        <w:spacing w:before="100" w:beforeAutospacing="1" w:after="100" w:afterAutospacing="1" w:line="240" w:lineRule="auto"/>
        <w:rPr>
          <w:rFonts w:eastAsia="Times New Roman" w:cstheme="minorHAnsi"/>
          <w:color w:val="333333"/>
          <w:szCs w:val="24"/>
        </w:rPr>
      </w:pPr>
      <w:r w:rsidRPr="00416C88">
        <w:rPr>
          <w:rFonts w:eastAsia="Times New Roman" w:cstheme="minorHAnsi"/>
          <w:color w:val="333333"/>
          <w:szCs w:val="24"/>
        </w:rPr>
        <w:t>0 – if the category is spam</w:t>
      </w:r>
    </w:p>
    <w:p w14:paraId="1146CE7A" w14:textId="5869BB04" w:rsidR="002058E5" w:rsidRDefault="002C2A2E" w:rsidP="00136033">
      <w:pPr>
        <w:jc w:val="both"/>
        <w:rPr>
          <w:szCs w:val="24"/>
        </w:rPr>
      </w:pPr>
      <w:r>
        <w:rPr>
          <w:szCs w:val="24"/>
        </w:rPr>
        <w:t xml:space="preserve">After done with </w:t>
      </w:r>
      <w:r w:rsidR="006F69BE">
        <w:rPr>
          <w:szCs w:val="24"/>
        </w:rPr>
        <w:t>a</w:t>
      </w:r>
      <w:r>
        <w:rPr>
          <w:szCs w:val="24"/>
        </w:rPr>
        <w:t xml:space="preserve"> successful </w:t>
      </w:r>
      <w:r w:rsidR="00445B6E">
        <w:rPr>
          <w:szCs w:val="24"/>
        </w:rPr>
        <w:t xml:space="preserve">data procession </w:t>
      </w:r>
      <w:r w:rsidR="00970FAA">
        <w:rPr>
          <w:szCs w:val="24"/>
        </w:rPr>
        <w:t>incrementing this to the model is left but in this case</w:t>
      </w:r>
      <w:r w:rsidR="00463178">
        <w:rPr>
          <w:szCs w:val="24"/>
        </w:rPr>
        <w:t>,</w:t>
      </w:r>
      <w:r w:rsidR="00970FAA">
        <w:rPr>
          <w:szCs w:val="24"/>
        </w:rPr>
        <w:t xml:space="preserve"> it is identified that </w:t>
      </w:r>
      <w:r w:rsidR="0039796D">
        <w:rPr>
          <w:szCs w:val="24"/>
        </w:rPr>
        <w:t>the developed model will take place to learn the patterns of the data</w:t>
      </w:r>
      <w:r w:rsidR="00463178">
        <w:rPr>
          <w:szCs w:val="24"/>
        </w:rPr>
        <w:t>,</w:t>
      </w:r>
      <w:r w:rsidR="00EC7DD9">
        <w:rPr>
          <w:szCs w:val="24"/>
        </w:rPr>
        <w:t xml:space="preserve"> and during the evaluation process </w:t>
      </w:r>
      <w:r w:rsidR="00C371F3">
        <w:rPr>
          <w:szCs w:val="24"/>
        </w:rPr>
        <w:t xml:space="preserve">it is predicted to have </w:t>
      </w:r>
      <w:r w:rsidR="00587015">
        <w:rPr>
          <w:szCs w:val="24"/>
        </w:rPr>
        <w:t xml:space="preserve">the accurate results. </w:t>
      </w:r>
      <w:r w:rsidR="00FE7DE3">
        <w:rPr>
          <w:szCs w:val="24"/>
        </w:rPr>
        <w:t xml:space="preserve">Moving forward with this Train Test Split Strategy is </w:t>
      </w:r>
      <w:r w:rsidR="007C25C7">
        <w:rPr>
          <w:szCs w:val="24"/>
        </w:rPr>
        <w:t>detailed</w:t>
      </w:r>
      <w:r w:rsidR="00BF6B4C">
        <w:rPr>
          <w:szCs w:val="24"/>
        </w:rPr>
        <w:t xml:space="preserve"> </w:t>
      </w:r>
      <w:r w:rsidR="00BF6B4C" w:rsidRPr="00BF6B4C">
        <w:rPr>
          <w:szCs w:val="24"/>
        </w:rPr>
        <w:t>It states that a large portion of all data (population) is used for training (approximately 80%), with inputs (Messages) and labels (1/,0), and the remaining 20% is not used. We can just predict that 20% and see how it performs when we do further evaluation because the model is no longer biased.</w:t>
      </w:r>
    </w:p>
    <w:p w14:paraId="08337137" w14:textId="55105199" w:rsidR="00BE2906" w:rsidRDefault="002058E5" w:rsidP="00B84C0A">
      <w:pPr>
        <w:jc w:val="both"/>
        <w:rPr>
          <w:szCs w:val="24"/>
        </w:rPr>
      </w:pPr>
      <w:r>
        <w:rPr>
          <w:szCs w:val="24"/>
        </w:rPr>
        <w:t xml:space="preserve">Now since the preprocessing comes to an end </w:t>
      </w:r>
      <w:r w:rsidR="000E2B83">
        <w:rPr>
          <w:szCs w:val="24"/>
        </w:rPr>
        <w:t>look</w:t>
      </w:r>
      <w:r>
        <w:rPr>
          <w:szCs w:val="24"/>
        </w:rPr>
        <w:t xml:space="preserve"> at the model creation that has been developed</w:t>
      </w:r>
      <w:r w:rsidR="000E2B83">
        <w:rPr>
          <w:szCs w:val="24"/>
        </w:rPr>
        <w:t>. The usage of</w:t>
      </w:r>
      <w:r w:rsidR="000E2B83" w:rsidRPr="000E2B83">
        <w:rPr>
          <w:szCs w:val="24"/>
        </w:rPr>
        <w:t xml:space="preserve"> Keras Functional API to build our model after downloading the Bert model</w:t>
      </w:r>
      <w:r w:rsidR="000E2B83">
        <w:rPr>
          <w:szCs w:val="24"/>
        </w:rPr>
        <w:t xml:space="preserve"> is processed. </w:t>
      </w:r>
      <w:r w:rsidR="00F2731D">
        <w:rPr>
          <w:szCs w:val="24"/>
        </w:rPr>
        <w:t>After this step</w:t>
      </w:r>
      <w:r w:rsidR="00463178">
        <w:rPr>
          <w:szCs w:val="24"/>
        </w:rPr>
        <w:t>,</w:t>
      </w:r>
      <w:r w:rsidR="00F2731D">
        <w:rPr>
          <w:szCs w:val="24"/>
        </w:rPr>
        <w:t xml:space="preserve"> the compilation of the training model is started this is done the Adam as the optimizer and binary cross</w:t>
      </w:r>
      <w:r w:rsidR="00463178">
        <w:rPr>
          <w:szCs w:val="24"/>
        </w:rPr>
        <w:t>-</w:t>
      </w:r>
      <w:r w:rsidR="00F2731D">
        <w:rPr>
          <w:szCs w:val="24"/>
        </w:rPr>
        <w:t xml:space="preserve">entropy as the loss function. </w:t>
      </w:r>
      <w:r w:rsidR="00463178">
        <w:rPr>
          <w:szCs w:val="24"/>
        </w:rPr>
        <w:t>T</w:t>
      </w:r>
      <w:r w:rsidR="00B84C0A">
        <w:rPr>
          <w:szCs w:val="24"/>
        </w:rPr>
        <w:t xml:space="preserve">he final stage is evaluating </w:t>
      </w:r>
      <w:r w:rsidR="00463178">
        <w:rPr>
          <w:szCs w:val="24"/>
        </w:rPr>
        <w:t xml:space="preserve">a </w:t>
      </w:r>
      <w:r w:rsidR="00B84C0A">
        <w:rPr>
          <w:szCs w:val="24"/>
        </w:rPr>
        <w:t xml:space="preserve">model. </w:t>
      </w:r>
      <w:r w:rsidR="00AE25B4" w:rsidRPr="00AE25B4">
        <w:rPr>
          <w:szCs w:val="24"/>
        </w:rPr>
        <w:t xml:space="preserve">To evaluate </w:t>
      </w:r>
      <w:r w:rsidR="00AE25B4">
        <w:rPr>
          <w:szCs w:val="24"/>
        </w:rPr>
        <w:t>the</w:t>
      </w:r>
      <w:r w:rsidR="00AE25B4" w:rsidRPr="00AE25B4">
        <w:rPr>
          <w:szCs w:val="24"/>
        </w:rPr>
        <w:t xml:space="preserve"> model</w:t>
      </w:r>
      <w:r w:rsidR="00AE25B4">
        <w:rPr>
          <w:szCs w:val="24"/>
        </w:rPr>
        <w:t xml:space="preserve"> performed</w:t>
      </w:r>
      <w:r w:rsidR="00AE25B4" w:rsidRPr="00AE25B4">
        <w:rPr>
          <w:szCs w:val="24"/>
        </w:rPr>
        <w:t>,</w:t>
      </w:r>
      <w:r w:rsidR="00AE25B4">
        <w:rPr>
          <w:szCs w:val="24"/>
        </w:rPr>
        <w:t xml:space="preserve"> simply</w:t>
      </w:r>
      <w:r w:rsidR="00AE25B4" w:rsidRPr="00AE25B4">
        <w:rPr>
          <w:szCs w:val="24"/>
        </w:rPr>
        <w:t xml:space="preserve"> fee</w:t>
      </w:r>
      <w:r w:rsidR="00AE25B4">
        <w:rPr>
          <w:szCs w:val="24"/>
        </w:rPr>
        <w:t>ding</w:t>
      </w:r>
      <w:r w:rsidR="00AE25B4" w:rsidRPr="00AE25B4">
        <w:rPr>
          <w:szCs w:val="24"/>
        </w:rPr>
        <w:t xml:space="preserve"> it testing data and labels and used the model's evaluat</w:t>
      </w:r>
      <w:r w:rsidR="00463178">
        <w:rPr>
          <w:szCs w:val="24"/>
        </w:rPr>
        <w:t>ion</w:t>
      </w:r>
      <w:r w:rsidR="00AE25B4" w:rsidRPr="00AE25B4">
        <w:rPr>
          <w:szCs w:val="24"/>
        </w:rPr>
        <w:t xml:space="preserve"> method to get a rough estimate of how it performed.</w:t>
      </w:r>
      <w:r w:rsidR="008E6841">
        <w:rPr>
          <w:szCs w:val="24"/>
        </w:rPr>
        <w:t xml:space="preserve"> Looking at the output for the following </w:t>
      </w:r>
      <w:r w:rsidR="009738F2" w:rsidRPr="009738F2">
        <w:rPr>
          <w:szCs w:val="24"/>
        </w:rPr>
        <w:t xml:space="preserve">It's like training results, which can lead to incorrect model interpretation. </w:t>
      </w:r>
    </w:p>
    <w:p w14:paraId="0C5BA9E5" w14:textId="2FC9CC66" w:rsidR="000A2374" w:rsidRPr="00B84C0A" w:rsidRDefault="009738F2" w:rsidP="00B84C0A">
      <w:pPr>
        <w:jc w:val="both"/>
        <w:rPr>
          <w:szCs w:val="24"/>
        </w:rPr>
      </w:pPr>
      <w:r w:rsidRPr="009738F2">
        <w:rPr>
          <w:szCs w:val="24"/>
        </w:rPr>
        <w:t>So, we'll need a better way to see how our model is doing, and classification reports and confusion matrices are usually the way to go.</w:t>
      </w:r>
      <w:r w:rsidR="00BE2906">
        <w:rPr>
          <w:szCs w:val="24"/>
        </w:rPr>
        <w:t xml:space="preserve"> </w:t>
      </w:r>
      <w:r w:rsidR="00BE2906" w:rsidRPr="00BE2906">
        <w:rPr>
          <w:szCs w:val="24"/>
        </w:rPr>
        <w:t xml:space="preserve">The use of sklearn confusion matrix and classification report, which takes in actual </w:t>
      </w:r>
      <w:r w:rsidR="001252FC" w:rsidRPr="00BE2906">
        <w:rPr>
          <w:szCs w:val="24"/>
        </w:rPr>
        <w:t>labels (</w:t>
      </w:r>
      <w:r w:rsidR="00BE2906" w:rsidRPr="00BE2906">
        <w:rPr>
          <w:szCs w:val="24"/>
        </w:rPr>
        <w:t xml:space="preserve">y test) and predicted </w:t>
      </w:r>
      <w:r w:rsidR="00463178" w:rsidRPr="00BE2906">
        <w:rPr>
          <w:szCs w:val="24"/>
        </w:rPr>
        <w:t>labels (</w:t>
      </w:r>
      <w:r w:rsidR="00BE2906" w:rsidRPr="00BE2906">
        <w:rPr>
          <w:szCs w:val="24"/>
        </w:rPr>
        <w:t>y pred) and returns an array of numbers that we will plot using seaborn's heatmap and matplotlib in the Plotting Confusion Matrix and Classification.</w:t>
      </w:r>
    </w:p>
    <w:p w14:paraId="6AB32DDA" w14:textId="400533DA" w:rsidR="000A2374" w:rsidRDefault="00316134" w:rsidP="00136033">
      <w:pPr>
        <w:jc w:val="both"/>
        <w:rPr>
          <w:szCs w:val="24"/>
        </w:rPr>
      </w:pPr>
      <w:r>
        <w:rPr>
          <w:szCs w:val="24"/>
        </w:rPr>
        <w:t>Furthermore,</w:t>
      </w:r>
      <w:r w:rsidR="00745098">
        <w:rPr>
          <w:szCs w:val="24"/>
        </w:rPr>
        <w:t xml:space="preserve"> </w:t>
      </w:r>
      <w:r w:rsidR="00E057A9">
        <w:rPr>
          <w:szCs w:val="24"/>
        </w:rPr>
        <w:t>looking</w:t>
      </w:r>
      <w:r w:rsidR="00745098">
        <w:rPr>
          <w:szCs w:val="24"/>
        </w:rPr>
        <w:t xml:space="preserve"> at the </w:t>
      </w:r>
      <w:r>
        <w:rPr>
          <w:szCs w:val="24"/>
        </w:rPr>
        <w:t xml:space="preserve">model prediction </w:t>
      </w:r>
      <w:r w:rsidR="00E057A9">
        <w:rPr>
          <w:szCs w:val="24"/>
        </w:rPr>
        <w:t xml:space="preserve">everything worked out fine as expected </w:t>
      </w:r>
      <w:r w:rsidR="00116FFC">
        <w:rPr>
          <w:szCs w:val="24"/>
        </w:rPr>
        <w:t xml:space="preserve">shown </w:t>
      </w:r>
      <w:r w:rsidR="00915968">
        <w:rPr>
          <w:szCs w:val="24"/>
        </w:rPr>
        <w:t xml:space="preserve">in </w:t>
      </w:r>
      <w:r w:rsidR="00116FFC">
        <w:rPr>
          <w:szCs w:val="24"/>
        </w:rPr>
        <w:t>a shortcode.</w:t>
      </w:r>
    </w:p>
    <w:p w14:paraId="6C087DCE" w14:textId="1016AE61" w:rsidR="00116FFC" w:rsidRDefault="00116FFC"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C56E9">
        <w:rPr>
          <w:rFonts w:ascii="Courier New" w:eastAsia="Times New Roman" w:hAnsi="Courier New" w:cs="Courier New"/>
          <w:color w:val="000000"/>
          <w:sz w:val="21"/>
          <w:szCs w:val="21"/>
        </w:rPr>
        <w:t>array([0, 0, 0, 1, 1, 1], dtype=int64)</w:t>
      </w:r>
    </w:p>
    <w:p w14:paraId="512C666D" w14:textId="2F623D5D"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6D8E37D" w14:textId="299C0FEC"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31B9E95" w14:textId="359FAFC4"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A26D2C9" w14:textId="4E714807"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AE51AAB" w14:textId="723D0210"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985080A" w14:textId="6F923495"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6F826DF" w14:textId="08F824D6"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2A9E7D5" w14:textId="3B2F91CC"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F91A86" w14:textId="317B513C"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E83A5E" w14:textId="0214249C"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CD1CD5" w14:textId="2CD7FF02"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55EC238" w14:textId="4F4DDE05"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94B536F" w14:textId="59CCBF8F"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EDDC311" w14:textId="3C912F27" w:rsidR="00A32848"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8CACC0D" w14:textId="77777777" w:rsidR="00A32848" w:rsidRPr="002C56E9" w:rsidRDefault="00A32848" w:rsidP="0011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8958B2A" w14:textId="5C8A1DFF" w:rsidR="00116FFC" w:rsidRDefault="00A815CB" w:rsidP="00136033">
      <w:pPr>
        <w:jc w:val="both"/>
        <w:rPr>
          <w:szCs w:val="24"/>
        </w:rPr>
      </w:pPr>
      <w:r>
        <w:rPr>
          <w:szCs w:val="24"/>
        </w:rPr>
        <w:t>In this section</w:t>
      </w:r>
      <w:r w:rsidR="00915968">
        <w:rPr>
          <w:szCs w:val="24"/>
        </w:rPr>
        <w:t>,</w:t>
      </w:r>
      <w:r>
        <w:rPr>
          <w:szCs w:val="24"/>
        </w:rPr>
        <w:t xml:space="preserve"> the second algorithm and data to get and perform the automated reply function in the email application </w:t>
      </w:r>
      <w:r w:rsidR="00915968">
        <w:rPr>
          <w:szCs w:val="24"/>
        </w:rPr>
        <w:t>are</w:t>
      </w:r>
      <w:r>
        <w:rPr>
          <w:szCs w:val="24"/>
        </w:rPr>
        <w:t xml:space="preserve"> discussed. </w:t>
      </w:r>
    </w:p>
    <w:p w14:paraId="4B1293E8" w14:textId="54E5837B" w:rsidR="00A815CB" w:rsidRDefault="00A815CB" w:rsidP="00136033">
      <w:pPr>
        <w:jc w:val="both"/>
        <w:rPr>
          <w:szCs w:val="24"/>
        </w:rPr>
      </w:pPr>
      <w:r>
        <w:rPr>
          <w:szCs w:val="24"/>
        </w:rPr>
        <w:t xml:space="preserve">NLTK known as the Natural Language Toolkit is used because of its greatest efficiency wrapped in teaching and working in computational linguistics implemented using </w:t>
      </w:r>
      <w:r w:rsidR="00915968">
        <w:rPr>
          <w:szCs w:val="24"/>
        </w:rPr>
        <w:t xml:space="preserve">the </w:t>
      </w:r>
      <w:r>
        <w:rPr>
          <w:szCs w:val="24"/>
        </w:rPr>
        <w:t xml:space="preserve">python programming language. </w:t>
      </w:r>
      <w:r w:rsidR="00272197">
        <w:rPr>
          <w:szCs w:val="24"/>
        </w:rPr>
        <w:t xml:space="preserve">After succeeding in installing the NLTK package the NLKT packages also must </w:t>
      </w:r>
      <w:r w:rsidR="00915968">
        <w:rPr>
          <w:szCs w:val="24"/>
        </w:rPr>
        <w:t xml:space="preserve">be </w:t>
      </w:r>
      <w:r w:rsidR="00272197">
        <w:rPr>
          <w:szCs w:val="24"/>
        </w:rPr>
        <w:t>installed. The text pre-processing with NLTK is to make it ideal for the work</w:t>
      </w:r>
      <w:r w:rsidR="00F30947">
        <w:rPr>
          <w:szCs w:val="24"/>
        </w:rPr>
        <w:t xml:space="preserve"> in which the preprocessing consists of</w:t>
      </w:r>
      <w:r w:rsidR="00212C38">
        <w:rPr>
          <w:szCs w:val="24"/>
        </w:rPr>
        <w:t xml:space="preserve"> conversation of uppercase or lowercase also tokenization. </w:t>
      </w:r>
    </w:p>
    <w:p w14:paraId="35C107A5" w14:textId="23F5B6A2" w:rsidR="004F3791" w:rsidRDefault="004F3791" w:rsidP="00136033">
      <w:pPr>
        <w:jc w:val="both"/>
        <w:rPr>
          <w:szCs w:val="24"/>
        </w:rPr>
      </w:pPr>
      <w:r w:rsidRPr="004F3791">
        <w:rPr>
          <w:szCs w:val="24"/>
        </w:rPr>
        <w:t>A pre-trained Punkt tokenizer for English is included in the NLTK data package</w:t>
      </w:r>
      <w:r>
        <w:rPr>
          <w:szCs w:val="24"/>
        </w:rPr>
        <w:t xml:space="preserve"> and they are </w:t>
      </w:r>
      <w:r w:rsidR="00DD38DC">
        <w:rPr>
          <w:szCs w:val="24"/>
        </w:rPr>
        <w:t>Removing Noise, Removing Stop words, Stemming, Lemmatization.</w:t>
      </w:r>
    </w:p>
    <w:p w14:paraId="246C2A76" w14:textId="06FD8893" w:rsidR="00DD38DC" w:rsidRDefault="00DD38DC" w:rsidP="00136033">
      <w:pPr>
        <w:jc w:val="both"/>
        <w:rPr>
          <w:szCs w:val="24"/>
        </w:rPr>
      </w:pPr>
      <w:r>
        <w:rPr>
          <w:szCs w:val="24"/>
        </w:rPr>
        <w:t xml:space="preserve">After the start of the preprocessing phase </w:t>
      </w:r>
      <w:r w:rsidR="00915968">
        <w:rPr>
          <w:szCs w:val="24"/>
        </w:rPr>
        <w:t xml:space="preserve">is </w:t>
      </w:r>
      <w:r>
        <w:rPr>
          <w:szCs w:val="24"/>
        </w:rPr>
        <w:t xml:space="preserve">done the next step was to transform the text into </w:t>
      </w:r>
      <w:r w:rsidR="00915968">
        <w:rPr>
          <w:szCs w:val="24"/>
        </w:rPr>
        <w:t xml:space="preserve">a </w:t>
      </w:r>
      <w:r>
        <w:rPr>
          <w:szCs w:val="24"/>
        </w:rPr>
        <w:t>meaning vector or array of numbers</w:t>
      </w:r>
      <w:r w:rsidR="00261A5A">
        <w:rPr>
          <w:szCs w:val="24"/>
        </w:rPr>
        <w:t xml:space="preserve"> and that is known to be the Bag of words stage undertaken. Due to the problem of this approach that was found the TF-IDF Approach </w:t>
      </w:r>
      <w:r w:rsidR="00915968">
        <w:rPr>
          <w:szCs w:val="24"/>
        </w:rPr>
        <w:t xml:space="preserve">was </w:t>
      </w:r>
      <w:r w:rsidR="00261A5A">
        <w:rPr>
          <w:szCs w:val="24"/>
        </w:rPr>
        <w:t xml:space="preserve">considered. This is to determine the frequency of words by how often they appear in a particular document. </w:t>
      </w:r>
      <w:r w:rsidR="00244941">
        <w:rPr>
          <w:szCs w:val="24"/>
        </w:rPr>
        <w:t xml:space="preserve">For </w:t>
      </w:r>
      <w:r w:rsidR="000E49D9">
        <w:rPr>
          <w:szCs w:val="24"/>
        </w:rPr>
        <w:t>example,</w:t>
      </w:r>
      <w:r w:rsidR="00244941">
        <w:rPr>
          <w:szCs w:val="24"/>
        </w:rPr>
        <w:t xml:space="preserve"> “the</w:t>
      </w:r>
      <w:r w:rsidR="00915968">
        <w:rPr>
          <w:szCs w:val="24"/>
        </w:rPr>
        <w:t>y</w:t>
      </w:r>
      <w:r w:rsidR="00244941">
        <w:rPr>
          <w:szCs w:val="24"/>
        </w:rPr>
        <w:t xml:space="preserve">” are the most frequently used </w:t>
      </w:r>
      <w:r w:rsidR="00915968">
        <w:rPr>
          <w:szCs w:val="24"/>
        </w:rPr>
        <w:t>in</w:t>
      </w:r>
      <w:r w:rsidR="00244941">
        <w:rPr>
          <w:szCs w:val="24"/>
        </w:rPr>
        <w:t xml:space="preserve"> the documentary. </w:t>
      </w:r>
    </w:p>
    <w:p w14:paraId="3020D474" w14:textId="341D355E" w:rsidR="000E49D9" w:rsidRDefault="000E49D9" w:rsidP="00136033">
      <w:pPr>
        <w:jc w:val="both"/>
        <w:rPr>
          <w:szCs w:val="24"/>
        </w:rPr>
      </w:pPr>
      <w:r w:rsidRPr="000E49D9">
        <w:rPr>
          <w:szCs w:val="24"/>
        </w:rPr>
        <w:t>In information retrieval and text mining, the Tf-IDF weight is commonly used. This weight is a statistical metric for determining the importance of a word in a collection or corpus of documents.</w:t>
      </w:r>
    </w:p>
    <w:p w14:paraId="5F952167" w14:textId="3ACA0E20" w:rsidR="000E49D9" w:rsidRDefault="003873D6" w:rsidP="00136033">
      <w:pPr>
        <w:jc w:val="both"/>
        <w:rPr>
          <w:szCs w:val="24"/>
        </w:rPr>
      </w:pPr>
      <w:r w:rsidRPr="003873D6">
        <w:rPr>
          <w:szCs w:val="24"/>
        </w:rPr>
        <w:t>The TF-IDF transformation is a vector space transformation that is applied to texts to produce two real-valued vectors. The Cosine similarity of any pair of vectors could then be calculated by dividing their dot product by the product of their norms.</w:t>
      </w:r>
    </w:p>
    <w:p w14:paraId="52CD5AC2" w14:textId="77777777" w:rsidR="00232889" w:rsidRPr="00232889" w:rsidRDefault="00232889" w:rsidP="00232889">
      <w:pPr>
        <w:spacing w:before="206" w:after="0" w:line="480" w:lineRule="atLeast"/>
        <w:rPr>
          <w:rFonts w:ascii="Calibri" w:eastAsia="Times New Roman" w:hAnsi="Calibri" w:cs="Calibri"/>
          <w:color w:val="292929"/>
          <w:spacing w:val="-1"/>
          <w:szCs w:val="24"/>
        </w:rPr>
      </w:pPr>
      <w:r w:rsidRPr="00232889">
        <w:rPr>
          <w:rFonts w:ascii="Calibri" w:eastAsia="Times New Roman" w:hAnsi="Calibri" w:cs="Calibri"/>
          <w:color w:val="292929"/>
          <w:spacing w:val="-1"/>
          <w:szCs w:val="24"/>
        </w:rPr>
        <w:t>Using this formula, we can find out the similarity between any two documents d1 and d2.</w:t>
      </w:r>
    </w:p>
    <w:p w14:paraId="2B1FB58C" w14:textId="77777777" w:rsidR="00232889" w:rsidRPr="008402F0" w:rsidRDefault="00232889" w:rsidP="00232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2F0">
        <w:rPr>
          <w:rFonts w:ascii="Courier New" w:eastAsia="Times New Roman" w:hAnsi="Courier New" w:cs="Courier New"/>
          <w:color w:val="292929"/>
          <w:spacing w:val="-5"/>
          <w:szCs w:val="24"/>
        </w:rPr>
        <w:t>Cosine Similarity (d1, d2) =  Dot product(d1, d2) / ||d1|| * ||d2||</w:t>
      </w:r>
    </w:p>
    <w:p w14:paraId="748CA61B" w14:textId="77777777" w:rsidR="00232889" w:rsidRDefault="00232889" w:rsidP="00136033">
      <w:pPr>
        <w:jc w:val="both"/>
        <w:rPr>
          <w:szCs w:val="24"/>
        </w:rPr>
      </w:pPr>
    </w:p>
    <w:p w14:paraId="4A198456" w14:textId="402ACB8F" w:rsidR="00492606" w:rsidRPr="00492606" w:rsidRDefault="00587A02" w:rsidP="00492606">
      <w:pPr>
        <w:jc w:val="both"/>
        <w:rPr>
          <w:szCs w:val="24"/>
        </w:rPr>
      </w:pPr>
      <w:r>
        <w:rPr>
          <w:szCs w:val="24"/>
        </w:rPr>
        <w:t>After this process</w:t>
      </w:r>
      <w:r w:rsidR="00915968">
        <w:rPr>
          <w:szCs w:val="24"/>
        </w:rPr>
        <w:t>,</w:t>
      </w:r>
      <w:r>
        <w:rPr>
          <w:szCs w:val="24"/>
        </w:rPr>
        <w:t xml:space="preserve"> the reading data takes place along with preprocessing </w:t>
      </w:r>
      <w:r w:rsidR="00915968">
        <w:rPr>
          <w:szCs w:val="24"/>
        </w:rPr>
        <w:t xml:space="preserve">of </w:t>
      </w:r>
      <w:r>
        <w:rPr>
          <w:szCs w:val="24"/>
        </w:rPr>
        <w:t xml:space="preserve">the raw information by defining a function called LemTokens which is intended to input the token and return the normalized token. </w:t>
      </w:r>
      <w:r w:rsidR="00A76236">
        <w:rPr>
          <w:szCs w:val="24"/>
        </w:rPr>
        <w:t xml:space="preserve">For keyword match </w:t>
      </w:r>
      <w:r w:rsidR="00AD6CBB" w:rsidRPr="00AD6CBB">
        <w:rPr>
          <w:szCs w:val="24"/>
        </w:rPr>
        <w:t>function for an automated response's greeting</w:t>
      </w:r>
      <w:r w:rsidR="00AD6CBB">
        <w:rPr>
          <w:szCs w:val="24"/>
        </w:rPr>
        <w:t xml:space="preserve"> is tested</w:t>
      </w:r>
      <w:r w:rsidR="00492606">
        <w:rPr>
          <w:szCs w:val="24"/>
        </w:rPr>
        <w:t xml:space="preserve">. Finally, </w:t>
      </w:r>
      <w:r w:rsidR="00492606" w:rsidRPr="00492606">
        <w:rPr>
          <w:szCs w:val="24"/>
        </w:rPr>
        <w:t>Creating a Responses</w:t>
      </w:r>
    </w:p>
    <w:p w14:paraId="4FF6B7AD" w14:textId="77777777" w:rsidR="00492606" w:rsidRPr="00492606" w:rsidRDefault="00492606" w:rsidP="00492606">
      <w:pPr>
        <w:jc w:val="both"/>
        <w:rPr>
          <w:szCs w:val="24"/>
        </w:rPr>
      </w:pPr>
      <w:r w:rsidRPr="00492606">
        <w:rPr>
          <w:szCs w:val="24"/>
        </w:rPr>
        <w:t>The concept of document similarity will be used to generate a response from our automated responses for input questions. As a result, we begin by importing the required modules.</w:t>
      </w:r>
    </w:p>
    <w:p w14:paraId="46F138EC" w14:textId="44CFFD6C" w:rsidR="00492606" w:rsidRPr="009E3318" w:rsidRDefault="00492606" w:rsidP="009E3318">
      <w:pPr>
        <w:pStyle w:val="ListParagraph"/>
        <w:numPr>
          <w:ilvl w:val="0"/>
          <w:numId w:val="32"/>
        </w:numPr>
        <w:jc w:val="both"/>
        <w:rPr>
          <w:szCs w:val="24"/>
        </w:rPr>
      </w:pPr>
      <w:r w:rsidRPr="009E3318">
        <w:rPr>
          <w:szCs w:val="24"/>
        </w:rPr>
        <w:t>Import the TFidf vectorizer from the sci</w:t>
      </w:r>
      <w:r w:rsidR="00915968">
        <w:rPr>
          <w:szCs w:val="24"/>
        </w:rPr>
        <w:t>-</w:t>
      </w:r>
      <w:r w:rsidRPr="009E3318">
        <w:rPr>
          <w:szCs w:val="24"/>
        </w:rPr>
        <w:t>kit learn library to convert a collection of raw documents into a matrix of TF-IDF features.</w:t>
      </w:r>
    </w:p>
    <w:p w14:paraId="2F217DBE" w14:textId="77777777" w:rsidR="00492606" w:rsidRPr="00492606" w:rsidRDefault="00492606" w:rsidP="00492606">
      <w:pPr>
        <w:jc w:val="both"/>
        <w:rPr>
          <w:szCs w:val="24"/>
        </w:rPr>
      </w:pPr>
      <w:r w:rsidRPr="00492606">
        <w:rPr>
          <w:szCs w:val="24"/>
        </w:rPr>
        <w:t>import sklearn.feature extraction.text from sklearn.feature extraction.text TfidfVectorizer</w:t>
      </w:r>
    </w:p>
    <w:p w14:paraId="5FD17298" w14:textId="77777777" w:rsidR="007C74A6" w:rsidRDefault="00492606" w:rsidP="009E3318">
      <w:pPr>
        <w:pStyle w:val="ListParagraph"/>
        <w:numPr>
          <w:ilvl w:val="0"/>
          <w:numId w:val="32"/>
        </w:numPr>
        <w:jc w:val="both"/>
        <w:rPr>
          <w:szCs w:val="24"/>
        </w:rPr>
      </w:pPr>
      <w:r w:rsidRPr="009E3318">
        <w:rPr>
          <w:szCs w:val="24"/>
        </w:rPr>
        <w:lastRenderedPageBreak/>
        <w:t>Also, from sklearn.metrics.pairwise import cosine similarity import cosine similarity import cosine similarity import cosine similarity import cosine similarity import cosine similarity import cosine similarity import cosine similarity import cosine_</w:t>
      </w:r>
    </w:p>
    <w:p w14:paraId="424C35EC" w14:textId="77777777" w:rsidR="00475F1E" w:rsidRDefault="007C74A6" w:rsidP="00475F1E">
      <w:pPr>
        <w:jc w:val="both"/>
        <w:rPr>
          <w:szCs w:val="24"/>
        </w:rPr>
      </w:pPr>
      <w:r w:rsidRPr="007C74A6">
        <w:rPr>
          <w:szCs w:val="24"/>
        </w:rPr>
        <w:t>Finally</w:t>
      </w:r>
      <w:r>
        <w:rPr>
          <w:szCs w:val="24"/>
        </w:rPr>
        <w:t xml:space="preserve"> at this stage</w:t>
      </w:r>
      <w:r w:rsidRPr="007C74A6">
        <w:rPr>
          <w:szCs w:val="24"/>
        </w:rPr>
        <w:t>, depending on the user's input, the lines that</w:t>
      </w:r>
      <w:r>
        <w:rPr>
          <w:szCs w:val="24"/>
        </w:rPr>
        <w:t xml:space="preserve"> are</w:t>
      </w:r>
      <w:r w:rsidRPr="007C74A6">
        <w:rPr>
          <w:szCs w:val="24"/>
        </w:rPr>
        <w:t xml:space="preserve"> want</w:t>
      </w:r>
      <w:r>
        <w:rPr>
          <w:szCs w:val="24"/>
        </w:rPr>
        <w:t>ed</w:t>
      </w:r>
      <w:r w:rsidRPr="007C74A6">
        <w:rPr>
          <w:szCs w:val="24"/>
        </w:rPr>
        <w:t xml:space="preserve"> </w:t>
      </w:r>
      <w:r>
        <w:rPr>
          <w:szCs w:val="24"/>
        </w:rPr>
        <w:t>will be</w:t>
      </w:r>
      <w:r w:rsidRPr="007C74A6">
        <w:rPr>
          <w:szCs w:val="24"/>
        </w:rPr>
        <w:t xml:space="preserve"> automated responses to say when starting and ending a conversation.</w:t>
      </w:r>
    </w:p>
    <w:p w14:paraId="0222B123" w14:textId="4A127CD8" w:rsidR="00FB57CA" w:rsidRPr="00475F1E" w:rsidRDefault="004E6A37" w:rsidP="00475F1E">
      <w:pPr>
        <w:pStyle w:val="Heading1"/>
        <w:rPr>
          <w:szCs w:val="24"/>
        </w:rPr>
      </w:pPr>
      <w:r>
        <w:t xml:space="preserve">7.6 </w:t>
      </w:r>
      <w:r w:rsidR="00813797">
        <w:t xml:space="preserve">Unit Testing </w:t>
      </w:r>
    </w:p>
    <w:p w14:paraId="1D9B2119" w14:textId="7CDF28F2" w:rsidR="00813797" w:rsidRDefault="00813797" w:rsidP="00813797">
      <w:pPr>
        <w:rPr>
          <w:sz w:val="10"/>
          <w:szCs w:val="10"/>
        </w:rPr>
      </w:pPr>
    </w:p>
    <w:p w14:paraId="1832CB4B" w14:textId="73C0E405" w:rsidR="00D23E3A" w:rsidRDefault="005E33D6" w:rsidP="002172CE">
      <w:pPr>
        <w:jc w:val="both"/>
        <w:rPr>
          <w:szCs w:val="24"/>
        </w:rPr>
      </w:pPr>
      <w:r w:rsidRPr="005E33D6">
        <w:rPr>
          <w:szCs w:val="24"/>
        </w:rPr>
        <w:t>Unit tests were performed during the development stage, and any bugs discovered during testing were addressed.</w:t>
      </w:r>
    </w:p>
    <w:p w14:paraId="49F88DA6" w14:textId="66746449" w:rsidR="005E33D6" w:rsidRDefault="005E33D6" w:rsidP="005E33D6">
      <w:pPr>
        <w:rPr>
          <w:szCs w:val="24"/>
        </w:rPr>
      </w:pPr>
    </w:p>
    <w:p w14:paraId="1A38228F" w14:textId="2DF6A940" w:rsidR="00D85AD5" w:rsidRDefault="00D85AD5" w:rsidP="00D85AD5">
      <w:pPr>
        <w:pStyle w:val="Heading1"/>
      </w:pPr>
      <w:r>
        <w:t>7.7 Performance Testing</w:t>
      </w:r>
    </w:p>
    <w:p w14:paraId="6AC7D291" w14:textId="0EE5E81C" w:rsidR="00D85AD5" w:rsidRDefault="00D85AD5" w:rsidP="00D85AD5">
      <w:pPr>
        <w:rPr>
          <w:sz w:val="10"/>
          <w:szCs w:val="10"/>
        </w:rPr>
      </w:pPr>
    </w:p>
    <w:p w14:paraId="20642484" w14:textId="451DD13D" w:rsidR="00650A24" w:rsidRDefault="00B06EAC" w:rsidP="002172CE">
      <w:pPr>
        <w:jc w:val="both"/>
        <w:rPr>
          <w:szCs w:val="24"/>
        </w:rPr>
      </w:pPr>
      <w:r>
        <w:rPr>
          <w:szCs w:val="24"/>
        </w:rPr>
        <w:t xml:space="preserve">The developed web application was tested on </w:t>
      </w:r>
      <w:r w:rsidR="00D94A34">
        <w:rPr>
          <w:szCs w:val="24"/>
        </w:rPr>
        <w:t xml:space="preserve">our internet browsers such as Microsoft Edge and Google Chrome this practice was undertaken </w:t>
      </w:r>
      <w:r w:rsidR="0010494D">
        <w:rPr>
          <w:szCs w:val="24"/>
        </w:rPr>
        <w:t>to</w:t>
      </w:r>
      <w:r w:rsidR="00D94A34">
        <w:rPr>
          <w:szCs w:val="24"/>
        </w:rPr>
        <w:t xml:space="preserve"> ensure </w:t>
      </w:r>
      <w:r w:rsidR="006D789B">
        <w:rPr>
          <w:szCs w:val="24"/>
        </w:rPr>
        <w:t>the selected browser compatibility and responsiveness am</w:t>
      </w:r>
      <w:r w:rsidR="0010494D">
        <w:rPr>
          <w:szCs w:val="24"/>
        </w:rPr>
        <w:t xml:space="preserve">ong and across all the devices. In performance testing </w:t>
      </w:r>
      <w:r w:rsidR="00A35C42">
        <w:rPr>
          <w:szCs w:val="24"/>
        </w:rPr>
        <w:t>loading times of our web application</w:t>
      </w:r>
      <w:r w:rsidR="00F627C2">
        <w:rPr>
          <w:szCs w:val="24"/>
        </w:rPr>
        <w:t>,</w:t>
      </w:r>
      <w:r w:rsidR="00A35C42">
        <w:rPr>
          <w:szCs w:val="24"/>
        </w:rPr>
        <w:t xml:space="preserve"> Zeta was tested </w:t>
      </w:r>
      <w:r w:rsidR="00EC3613">
        <w:rPr>
          <w:szCs w:val="24"/>
        </w:rPr>
        <w:t>and checked whether it is performing as expected</w:t>
      </w:r>
      <w:r w:rsidR="00650A24">
        <w:rPr>
          <w:szCs w:val="24"/>
        </w:rPr>
        <w:t>.</w:t>
      </w:r>
    </w:p>
    <w:p w14:paraId="0517B5D4" w14:textId="77777777" w:rsidR="00650A24" w:rsidRDefault="00650A24" w:rsidP="00D85AD5">
      <w:pPr>
        <w:rPr>
          <w:szCs w:val="24"/>
        </w:rPr>
      </w:pPr>
    </w:p>
    <w:p w14:paraId="6B06917B" w14:textId="77777777" w:rsidR="00B5290A" w:rsidRDefault="00650A24" w:rsidP="00650A24">
      <w:pPr>
        <w:pStyle w:val="Heading1"/>
      </w:pPr>
      <w:r>
        <w:t>7.8 Us</w:t>
      </w:r>
      <w:r w:rsidR="00B5290A">
        <w:t>ability Testing</w:t>
      </w:r>
    </w:p>
    <w:p w14:paraId="5006A314" w14:textId="77777777" w:rsidR="00B5290A" w:rsidRDefault="00B5290A" w:rsidP="00B5290A">
      <w:pPr>
        <w:rPr>
          <w:sz w:val="10"/>
          <w:szCs w:val="10"/>
        </w:rPr>
      </w:pPr>
    </w:p>
    <w:p w14:paraId="25062F26" w14:textId="23F0E036" w:rsidR="00D85AD5" w:rsidRPr="002172CE" w:rsidRDefault="000B682D" w:rsidP="002172CE">
      <w:pPr>
        <w:jc w:val="both"/>
        <w:rPr>
          <w:szCs w:val="24"/>
        </w:rPr>
      </w:pPr>
      <w:r w:rsidRPr="002172CE">
        <w:rPr>
          <w:szCs w:val="24"/>
        </w:rPr>
        <w:t xml:space="preserve">Usability testing determines how user-friendly the system is and how well the user interface design and experience are retained. The Zeta web application was created with user experience guidelines in mind, with a focus on simplicity. It is one of a kind. From a fully responsive web GUI that works across all devices to a logo that was built specifically </w:t>
      </w:r>
      <w:r w:rsidR="00F627C2">
        <w:rPr>
          <w:szCs w:val="24"/>
        </w:rPr>
        <w:t xml:space="preserve">for </w:t>
      </w:r>
      <w:r w:rsidRPr="002172CE">
        <w:rPr>
          <w:szCs w:val="24"/>
        </w:rPr>
        <w:t>devices and browsers</w:t>
      </w:r>
      <w:r w:rsidR="0010494D" w:rsidRPr="002172CE">
        <w:rPr>
          <w:szCs w:val="24"/>
        </w:rPr>
        <w:t xml:space="preserve"> </w:t>
      </w:r>
      <w:r w:rsidRPr="002172CE">
        <w:rPr>
          <w:szCs w:val="24"/>
        </w:rPr>
        <w:t xml:space="preserve">that is </w:t>
      </w:r>
      <w:r w:rsidR="000D1DD2" w:rsidRPr="002172CE">
        <w:rPr>
          <w:szCs w:val="24"/>
        </w:rPr>
        <w:t>enabled</w:t>
      </w:r>
      <w:r w:rsidRPr="002172CE">
        <w:rPr>
          <w:szCs w:val="24"/>
        </w:rPr>
        <w:t xml:space="preserve"> to work on </w:t>
      </w:r>
      <w:r w:rsidR="000D1DD2" w:rsidRPr="002172CE">
        <w:rPr>
          <w:szCs w:val="24"/>
        </w:rPr>
        <w:t>any selected browser or smart devices.</w:t>
      </w:r>
    </w:p>
    <w:p w14:paraId="65E42F22" w14:textId="1C3FB805" w:rsidR="000D1DD2" w:rsidRDefault="000D1DD2" w:rsidP="000B682D"/>
    <w:p w14:paraId="53835661" w14:textId="7C90249C" w:rsidR="002172CE" w:rsidRDefault="002172CE" w:rsidP="002172CE">
      <w:pPr>
        <w:pStyle w:val="Heading1"/>
      </w:pPr>
      <w:r>
        <w:t xml:space="preserve">7.9 Compatibility Testing </w:t>
      </w:r>
    </w:p>
    <w:p w14:paraId="40D975D9" w14:textId="718AE55D" w:rsidR="002172CE" w:rsidRDefault="002172CE" w:rsidP="002172CE"/>
    <w:p w14:paraId="788E1153" w14:textId="33914CF6" w:rsidR="002172CE" w:rsidRDefault="00E76C2C" w:rsidP="00E76C2C">
      <w:pPr>
        <w:rPr>
          <w:szCs w:val="24"/>
        </w:rPr>
      </w:pPr>
      <w:r w:rsidRPr="00E76C2C">
        <w:rPr>
          <w:szCs w:val="24"/>
        </w:rPr>
        <w:t>Compatibility ensures that the system works with the web browsers of your choice. Google Chrome and Microsoft Edge were used to test the Zeta email web application.</w:t>
      </w:r>
      <w:r>
        <w:rPr>
          <w:szCs w:val="24"/>
        </w:rPr>
        <w:t xml:space="preserve"> </w:t>
      </w:r>
      <w:r w:rsidRPr="00E76C2C">
        <w:rPr>
          <w:szCs w:val="24"/>
        </w:rPr>
        <w:t>All the features worked flawlessly in all browsers.</w:t>
      </w:r>
    </w:p>
    <w:p w14:paraId="68423F93" w14:textId="508DCBCF" w:rsidR="004177F1" w:rsidRDefault="004177F1" w:rsidP="00E76C2C">
      <w:pPr>
        <w:rPr>
          <w:szCs w:val="24"/>
        </w:rPr>
      </w:pPr>
    </w:p>
    <w:p w14:paraId="6AD0A322" w14:textId="5D804D6A" w:rsidR="004177F1" w:rsidRDefault="004177F1" w:rsidP="004177F1">
      <w:pPr>
        <w:pStyle w:val="Heading1"/>
      </w:pPr>
      <w:r>
        <w:t xml:space="preserve">7.10 Chapter Summary </w:t>
      </w:r>
    </w:p>
    <w:p w14:paraId="53C88304" w14:textId="0849030D" w:rsidR="004177F1" w:rsidRDefault="004177F1" w:rsidP="004177F1">
      <w:pPr>
        <w:rPr>
          <w:sz w:val="10"/>
          <w:szCs w:val="10"/>
        </w:rPr>
      </w:pPr>
    </w:p>
    <w:p w14:paraId="7406C7FC" w14:textId="61E235BC" w:rsidR="004177F1" w:rsidRPr="004177F1" w:rsidRDefault="001079F1" w:rsidP="004177F1">
      <w:pPr>
        <w:rPr>
          <w:szCs w:val="24"/>
        </w:rPr>
      </w:pPr>
      <w:r w:rsidRPr="001079F1">
        <w:rPr>
          <w:szCs w:val="24"/>
        </w:rPr>
        <w:lastRenderedPageBreak/>
        <w:t>This chapter covered the testing phase of our web application Zeta, including the system's goals and objectives, testing the functional and non-functional requirements of Zeta, and the limitations encountered during the testing process. The system's critical evaluations are discussed in the following chapter.</w:t>
      </w:r>
    </w:p>
    <w:sectPr w:rsidR="004177F1" w:rsidRPr="0041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4E"/>
    <w:multiLevelType w:val="multilevel"/>
    <w:tmpl w:val="36F6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313F"/>
    <w:multiLevelType w:val="multilevel"/>
    <w:tmpl w:val="058C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3311"/>
    <w:multiLevelType w:val="multilevel"/>
    <w:tmpl w:val="A140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71DA"/>
    <w:multiLevelType w:val="multilevel"/>
    <w:tmpl w:val="1C08C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F7779AE"/>
    <w:multiLevelType w:val="hybridMultilevel"/>
    <w:tmpl w:val="B29C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8321D"/>
    <w:multiLevelType w:val="hybridMultilevel"/>
    <w:tmpl w:val="7510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C09CB"/>
    <w:multiLevelType w:val="multilevel"/>
    <w:tmpl w:val="B432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90121"/>
    <w:multiLevelType w:val="multilevel"/>
    <w:tmpl w:val="11AA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9242B"/>
    <w:multiLevelType w:val="hybridMultilevel"/>
    <w:tmpl w:val="82BE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43AA7"/>
    <w:multiLevelType w:val="hybridMultilevel"/>
    <w:tmpl w:val="3828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11CE7"/>
    <w:multiLevelType w:val="multilevel"/>
    <w:tmpl w:val="FE8A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E4CE9"/>
    <w:multiLevelType w:val="multilevel"/>
    <w:tmpl w:val="9332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816E8"/>
    <w:multiLevelType w:val="multilevel"/>
    <w:tmpl w:val="E038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B2F5C"/>
    <w:multiLevelType w:val="multilevel"/>
    <w:tmpl w:val="3E5C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C2452"/>
    <w:multiLevelType w:val="multilevel"/>
    <w:tmpl w:val="0884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45575"/>
    <w:multiLevelType w:val="multilevel"/>
    <w:tmpl w:val="3D72A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04158"/>
    <w:multiLevelType w:val="multilevel"/>
    <w:tmpl w:val="21FA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5910"/>
    <w:multiLevelType w:val="multilevel"/>
    <w:tmpl w:val="EB48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6410C"/>
    <w:multiLevelType w:val="multilevel"/>
    <w:tmpl w:val="3D60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2B5F"/>
    <w:multiLevelType w:val="multilevel"/>
    <w:tmpl w:val="0CD0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12E6F"/>
    <w:multiLevelType w:val="multilevel"/>
    <w:tmpl w:val="17A8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40AE2"/>
    <w:multiLevelType w:val="multilevel"/>
    <w:tmpl w:val="7304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04DA4"/>
    <w:multiLevelType w:val="multilevel"/>
    <w:tmpl w:val="A794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C7840"/>
    <w:multiLevelType w:val="multilevel"/>
    <w:tmpl w:val="0992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C47F9"/>
    <w:multiLevelType w:val="hybridMultilevel"/>
    <w:tmpl w:val="D0BA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162CF"/>
    <w:multiLevelType w:val="multilevel"/>
    <w:tmpl w:val="D294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0200F"/>
    <w:multiLevelType w:val="multilevel"/>
    <w:tmpl w:val="21C0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F613B"/>
    <w:multiLevelType w:val="hybridMultilevel"/>
    <w:tmpl w:val="81F2A49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8" w15:restartNumberingAfterBreak="0">
    <w:nsid w:val="78A17DF2"/>
    <w:multiLevelType w:val="multilevel"/>
    <w:tmpl w:val="EAEC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F6E5E"/>
    <w:multiLevelType w:val="multilevel"/>
    <w:tmpl w:val="BFC0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0672C"/>
    <w:multiLevelType w:val="hybridMultilevel"/>
    <w:tmpl w:val="CECC0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D41BE"/>
    <w:multiLevelType w:val="multilevel"/>
    <w:tmpl w:val="CAFC9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69763872">
    <w:abstractNumId w:val="24"/>
  </w:num>
  <w:num w:numId="2" w16cid:durableId="1840851352">
    <w:abstractNumId w:val="19"/>
  </w:num>
  <w:num w:numId="3" w16cid:durableId="544221331">
    <w:abstractNumId w:val="23"/>
  </w:num>
  <w:num w:numId="4" w16cid:durableId="1570075850">
    <w:abstractNumId w:val="25"/>
  </w:num>
  <w:num w:numId="5" w16cid:durableId="194395609">
    <w:abstractNumId w:val="28"/>
  </w:num>
  <w:num w:numId="6" w16cid:durableId="1407335925">
    <w:abstractNumId w:val="11"/>
  </w:num>
  <w:num w:numId="7" w16cid:durableId="1811436282">
    <w:abstractNumId w:val="4"/>
  </w:num>
  <w:num w:numId="8" w16cid:durableId="185599850">
    <w:abstractNumId w:val="5"/>
  </w:num>
  <w:num w:numId="9" w16cid:durableId="293563763">
    <w:abstractNumId w:val="9"/>
  </w:num>
  <w:num w:numId="10" w16cid:durableId="446124001">
    <w:abstractNumId w:val="2"/>
  </w:num>
  <w:num w:numId="11" w16cid:durableId="2005549784">
    <w:abstractNumId w:val="6"/>
  </w:num>
  <w:num w:numId="12" w16cid:durableId="1033506936">
    <w:abstractNumId w:val="13"/>
  </w:num>
  <w:num w:numId="13" w16cid:durableId="925767710">
    <w:abstractNumId w:val="0"/>
  </w:num>
  <w:num w:numId="14" w16cid:durableId="2006398065">
    <w:abstractNumId w:val="12"/>
  </w:num>
  <w:num w:numId="15" w16cid:durableId="1610968994">
    <w:abstractNumId w:val="21"/>
  </w:num>
  <w:num w:numId="16" w16cid:durableId="448551938">
    <w:abstractNumId w:val="30"/>
  </w:num>
  <w:num w:numId="17" w16cid:durableId="1441727606">
    <w:abstractNumId w:val="16"/>
  </w:num>
  <w:num w:numId="18" w16cid:durableId="1548754989">
    <w:abstractNumId w:val="18"/>
  </w:num>
  <w:num w:numId="19" w16cid:durableId="1424760251">
    <w:abstractNumId w:val="1"/>
  </w:num>
  <w:num w:numId="20" w16cid:durableId="719866328">
    <w:abstractNumId w:val="29"/>
  </w:num>
  <w:num w:numId="21" w16cid:durableId="225191251">
    <w:abstractNumId w:val="17"/>
  </w:num>
  <w:num w:numId="22" w16cid:durableId="478808874">
    <w:abstractNumId w:val="15"/>
  </w:num>
  <w:num w:numId="23" w16cid:durableId="1017123171">
    <w:abstractNumId w:val="22"/>
  </w:num>
  <w:num w:numId="24" w16cid:durableId="596979953">
    <w:abstractNumId w:val="26"/>
  </w:num>
  <w:num w:numId="25" w16cid:durableId="943611510">
    <w:abstractNumId w:val="8"/>
  </w:num>
  <w:num w:numId="26" w16cid:durableId="218056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1210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588127">
    <w:abstractNumId w:val="7"/>
  </w:num>
  <w:num w:numId="29" w16cid:durableId="1288245748">
    <w:abstractNumId w:val="14"/>
  </w:num>
  <w:num w:numId="30" w16cid:durableId="1493637066">
    <w:abstractNumId w:val="10"/>
  </w:num>
  <w:num w:numId="31" w16cid:durableId="1263876101">
    <w:abstractNumId w:val="20"/>
  </w:num>
  <w:num w:numId="32" w16cid:durableId="13982878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MzE1NzA1MTCxMDVW0lEKTi0uzszPAykwqwUAbIUmJCwAAAA="/>
  </w:docVars>
  <w:rsids>
    <w:rsidRoot w:val="00D15DC2"/>
    <w:rsid w:val="00000DBB"/>
    <w:rsid w:val="00021528"/>
    <w:rsid w:val="00033FBD"/>
    <w:rsid w:val="0003503A"/>
    <w:rsid w:val="00040033"/>
    <w:rsid w:val="0004391E"/>
    <w:rsid w:val="0005149C"/>
    <w:rsid w:val="0008060A"/>
    <w:rsid w:val="00083049"/>
    <w:rsid w:val="000934CE"/>
    <w:rsid w:val="000A2374"/>
    <w:rsid w:val="000B682D"/>
    <w:rsid w:val="000C38E5"/>
    <w:rsid w:val="000D1DD2"/>
    <w:rsid w:val="000E0545"/>
    <w:rsid w:val="000E2B83"/>
    <w:rsid w:val="000E49D9"/>
    <w:rsid w:val="000E59F4"/>
    <w:rsid w:val="000F44B4"/>
    <w:rsid w:val="0010494D"/>
    <w:rsid w:val="00104E65"/>
    <w:rsid w:val="001079F1"/>
    <w:rsid w:val="00116FFC"/>
    <w:rsid w:val="001252FC"/>
    <w:rsid w:val="00136033"/>
    <w:rsid w:val="0016613B"/>
    <w:rsid w:val="00172773"/>
    <w:rsid w:val="00196977"/>
    <w:rsid w:val="001A113C"/>
    <w:rsid w:val="001C484F"/>
    <w:rsid w:val="001C5EFE"/>
    <w:rsid w:val="001D61FE"/>
    <w:rsid w:val="001E01F6"/>
    <w:rsid w:val="001E357D"/>
    <w:rsid w:val="001F1DF9"/>
    <w:rsid w:val="001F332E"/>
    <w:rsid w:val="001F7025"/>
    <w:rsid w:val="002017AC"/>
    <w:rsid w:val="002058E5"/>
    <w:rsid w:val="00212C38"/>
    <w:rsid w:val="00213490"/>
    <w:rsid w:val="00216095"/>
    <w:rsid w:val="002172CE"/>
    <w:rsid w:val="00232889"/>
    <w:rsid w:val="00241D40"/>
    <w:rsid w:val="00242D28"/>
    <w:rsid w:val="00244416"/>
    <w:rsid w:val="00244941"/>
    <w:rsid w:val="00250A29"/>
    <w:rsid w:val="00261A5A"/>
    <w:rsid w:val="00261ED6"/>
    <w:rsid w:val="0026471E"/>
    <w:rsid w:val="00272197"/>
    <w:rsid w:val="0028159C"/>
    <w:rsid w:val="00281F05"/>
    <w:rsid w:val="00282C7C"/>
    <w:rsid w:val="002924A9"/>
    <w:rsid w:val="00294D04"/>
    <w:rsid w:val="002B61ED"/>
    <w:rsid w:val="002C284B"/>
    <w:rsid w:val="002C2A2E"/>
    <w:rsid w:val="002E6402"/>
    <w:rsid w:val="00304E3C"/>
    <w:rsid w:val="00316134"/>
    <w:rsid w:val="00321AFB"/>
    <w:rsid w:val="00323C71"/>
    <w:rsid w:val="003306BB"/>
    <w:rsid w:val="00337C05"/>
    <w:rsid w:val="0034598B"/>
    <w:rsid w:val="0036201C"/>
    <w:rsid w:val="003625DA"/>
    <w:rsid w:val="00362B84"/>
    <w:rsid w:val="0036418F"/>
    <w:rsid w:val="00367601"/>
    <w:rsid w:val="00382014"/>
    <w:rsid w:val="003843DA"/>
    <w:rsid w:val="00384A2D"/>
    <w:rsid w:val="003873D6"/>
    <w:rsid w:val="003909C5"/>
    <w:rsid w:val="0039796D"/>
    <w:rsid w:val="003A0721"/>
    <w:rsid w:val="003A154B"/>
    <w:rsid w:val="003B1CB6"/>
    <w:rsid w:val="003D0ACA"/>
    <w:rsid w:val="00403B73"/>
    <w:rsid w:val="00403DC1"/>
    <w:rsid w:val="00416C88"/>
    <w:rsid w:val="004177F1"/>
    <w:rsid w:val="004242E7"/>
    <w:rsid w:val="0042704A"/>
    <w:rsid w:val="00431C2F"/>
    <w:rsid w:val="00443DC7"/>
    <w:rsid w:val="00443DD3"/>
    <w:rsid w:val="00445B6E"/>
    <w:rsid w:val="00463178"/>
    <w:rsid w:val="00471D7C"/>
    <w:rsid w:val="00475F1E"/>
    <w:rsid w:val="004761B9"/>
    <w:rsid w:val="00486394"/>
    <w:rsid w:val="00492606"/>
    <w:rsid w:val="004A31D1"/>
    <w:rsid w:val="004A48DE"/>
    <w:rsid w:val="004B1A8C"/>
    <w:rsid w:val="004B2687"/>
    <w:rsid w:val="004C501B"/>
    <w:rsid w:val="004D0C63"/>
    <w:rsid w:val="004E14E0"/>
    <w:rsid w:val="004E6A37"/>
    <w:rsid w:val="004F3791"/>
    <w:rsid w:val="0051321F"/>
    <w:rsid w:val="0051395F"/>
    <w:rsid w:val="00521A3C"/>
    <w:rsid w:val="0052236D"/>
    <w:rsid w:val="00546D6A"/>
    <w:rsid w:val="00560F85"/>
    <w:rsid w:val="00574F30"/>
    <w:rsid w:val="00587015"/>
    <w:rsid w:val="00587A02"/>
    <w:rsid w:val="00592BF6"/>
    <w:rsid w:val="005A200F"/>
    <w:rsid w:val="005A4651"/>
    <w:rsid w:val="005B4636"/>
    <w:rsid w:val="005C1FE8"/>
    <w:rsid w:val="005D0C38"/>
    <w:rsid w:val="005D4588"/>
    <w:rsid w:val="005E15C8"/>
    <w:rsid w:val="005E33D6"/>
    <w:rsid w:val="005F754D"/>
    <w:rsid w:val="0060447C"/>
    <w:rsid w:val="00617412"/>
    <w:rsid w:val="00650A24"/>
    <w:rsid w:val="00652246"/>
    <w:rsid w:val="006A4532"/>
    <w:rsid w:val="006B451D"/>
    <w:rsid w:val="006C2212"/>
    <w:rsid w:val="006D789B"/>
    <w:rsid w:val="006E15D8"/>
    <w:rsid w:val="006E6AE6"/>
    <w:rsid w:val="006F0F29"/>
    <w:rsid w:val="006F69BE"/>
    <w:rsid w:val="00712D44"/>
    <w:rsid w:val="00712E00"/>
    <w:rsid w:val="00716B75"/>
    <w:rsid w:val="00745098"/>
    <w:rsid w:val="007540DB"/>
    <w:rsid w:val="007775BB"/>
    <w:rsid w:val="007851F4"/>
    <w:rsid w:val="007B5957"/>
    <w:rsid w:val="007C25C7"/>
    <w:rsid w:val="007C74A6"/>
    <w:rsid w:val="007F4F6F"/>
    <w:rsid w:val="007F632D"/>
    <w:rsid w:val="00804E95"/>
    <w:rsid w:val="00812B61"/>
    <w:rsid w:val="00813797"/>
    <w:rsid w:val="00816900"/>
    <w:rsid w:val="00821CF3"/>
    <w:rsid w:val="00831C05"/>
    <w:rsid w:val="0083290A"/>
    <w:rsid w:val="00854DAE"/>
    <w:rsid w:val="00857A3F"/>
    <w:rsid w:val="00862033"/>
    <w:rsid w:val="00883643"/>
    <w:rsid w:val="00886E40"/>
    <w:rsid w:val="00886EE4"/>
    <w:rsid w:val="00886FD7"/>
    <w:rsid w:val="008B3AFC"/>
    <w:rsid w:val="008B5BD9"/>
    <w:rsid w:val="008E15EB"/>
    <w:rsid w:val="008E6841"/>
    <w:rsid w:val="008F15A7"/>
    <w:rsid w:val="008F5893"/>
    <w:rsid w:val="008F7DBB"/>
    <w:rsid w:val="009078D3"/>
    <w:rsid w:val="009131B8"/>
    <w:rsid w:val="00915968"/>
    <w:rsid w:val="009349AC"/>
    <w:rsid w:val="009442EF"/>
    <w:rsid w:val="00945D30"/>
    <w:rsid w:val="00952C86"/>
    <w:rsid w:val="00954076"/>
    <w:rsid w:val="00955277"/>
    <w:rsid w:val="009579B8"/>
    <w:rsid w:val="009622E0"/>
    <w:rsid w:val="009623E3"/>
    <w:rsid w:val="0096659D"/>
    <w:rsid w:val="00970FAA"/>
    <w:rsid w:val="009729B4"/>
    <w:rsid w:val="009738F2"/>
    <w:rsid w:val="00973A38"/>
    <w:rsid w:val="00981CDA"/>
    <w:rsid w:val="00990417"/>
    <w:rsid w:val="009A2375"/>
    <w:rsid w:val="009A29E9"/>
    <w:rsid w:val="009A4976"/>
    <w:rsid w:val="009B3544"/>
    <w:rsid w:val="009C24FB"/>
    <w:rsid w:val="009D1D3A"/>
    <w:rsid w:val="009D73DE"/>
    <w:rsid w:val="009E3318"/>
    <w:rsid w:val="00A21E98"/>
    <w:rsid w:val="00A226FC"/>
    <w:rsid w:val="00A25D26"/>
    <w:rsid w:val="00A261AD"/>
    <w:rsid w:val="00A32848"/>
    <w:rsid w:val="00A35C42"/>
    <w:rsid w:val="00A3662A"/>
    <w:rsid w:val="00A36E5F"/>
    <w:rsid w:val="00A71176"/>
    <w:rsid w:val="00A75D60"/>
    <w:rsid w:val="00A76236"/>
    <w:rsid w:val="00A815CB"/>
    <w:rsid w:val="00A85941"/>
    <w:rsid w:val="00AA3C1A"/>
    <w:rsid w:val="00AA4805"/>
    <w:rsid w:val="00AA50A2"/>
    <w:rsid w:val="00AB1080"/>
    <w:rsid w:val="00AB3071"/>
    <w:rsid w:val="00AB366E"/>
    <w:rsid w:val="00AB46A0"/>
    <w:rsid w:val="00AC54E3"/>
    <w:rsid w:val="00AD6CBB"/>
    <w:rsid w:val="00AE25B4"/>
    <w:rsid w:val="00AF2A67"/>
    <w:rsid w:val="00B06EAC"/>
    <w:rsid w:val="00B44387"/>
    <w:rsid w:val="00B5290A"/>
    <w:rsid w:val="00B54B91"/>
    <w:rsid w:val="00B5661B"/>
    <w:rsid w:val="00B612CC"/>
    <w:rsid w:val="00B72BDC"/>
    <w:rsid w:val="00B82B49"/>
    <w:rsid w:val="00B84C0A"/>
    <w:rsid w:val="00BA0206"/>
    <w:rsid w:val="00BA6649"/>
    <w:rsid w:val="00BB3299"/>
    <w:rsid w:val="00BC2D17"/>
    <w:rsid w:val="00BD7E1C"/>
    <w:rsid w:val="00BE2906"/>
    <w:rsid w:val="00BF6B4C"/>
    <w:rsid w:val="00C10786"/>
    <w:rsid w:val="00C14404"/>
    <w:rsid w:val="00C23D18"/>
    <w:rsid w:val="00C31F27"/>
    <w:rsid w:val="00C33F69"/>
    <w:rsid w:val="00C371F3"/>
    <w:rsid w:val="00C54B54"/>
    <w:rsid w:val="00C73F8B"/>
    <w:rsid w:val="00C96319"/>
    <w:rsid w:val="00CA551A"/>
    <w:rsid w:val="00CB4037"/>
    <w:rsid w:val="00CB477F"/>
    <w:rsid w:val="00CC0F2F"/>
    <w:rsid w:val="00CC2519"/>
    <w:rsid w:val="00CD4266"/>
    <w:rsid w:val="00CD5DE0"/>
    <w:rsid w:val="00CD606C"/>
    <w:rsid w:val="00CE0EB3"/>
    <w:rsid w:val="00CF02AD"/>
    <w:rsid w:val="00D04E77"/>
    <w:rsid w:val="00D07139"/>
    <w:rsid w:val="00D10E86"/>
    <w:rsid w:val="00D10F1E"/>
    <w:rsid w:val="00D15DC2"/>
    <w:rsid w:val="00D17C88"/>
    <w:rsid w:val="00D23E3A"/>
    <w:rsid w:val="00D37499"/>
    <w:rsid w:val="00D40513"/>
    <w:rsid w:val="00D4212A"/>
    <w:rsid w:val="00D47B4C"/>
    <w:rsid w:val="00D51F11"/>
    <w:rsid w:val="00D54A36"/>
    <w:rsid w:val="00D552A3"/>
    <w:rsid w:val="00D75ACC"/>
    <w:rsid w:val="00D76D34"/>
    <w:rsid w:val="00D81A71"/>
    <w:rsid w:val="00D85AD5"/>
    <w:rsid w:val="00D87A63"/>
    <w:rsid w:val="00D90083"/>
    <w:rsid w:val="00D94A34"/>
    <w:rsid w:val="00D971CC"/>
    <w:rsid w:val="00DB069D"/>
    <w:rsid w:val="00DB0CB4"/>
    <w:rsid w:val="00DB3E78"/>
    <w:rsid w:val="00DC698D"/>
    <w:rsid w:val="00DD38DC"/>
    <w:rsid w:val="00E01719"/>
    <w:rsid w:val="00E02394"/>
    <w:rsid w:val="00E02774"/>
    <w:rsid w:val="00E057A9"/>
    <w:rsid w:val="00E06B73"/>
    <w:rsid w:val="00E1653E"/>
    <w:rsid w:val="00E220CE"/>
    <w:rsid w:val="00E23024"/>
    <w:rsid w:val="00E33696"/>
    <w:rsid w:val="00E42EE8"/>
    <w:rsid w:val="00E454F3"/>
    <w:rsid w:val="00E552DF"/>
    <w:rsid w:val="00E55436"/>
    <w:rsid w:val="00E63692"/>
    <w:rsid w:val="00E72682"/>
    <w:rsid w:val="00E735D3"/>
    <w:rsid w:val="00E76C2C"/>
    <w:rsid w:val="00E83A8B"/>
    <w:rsid w:val="00E848BD"/>
    <w:rsid w:val="00E90913"/>
    <w:rsid w:val="00EA6964"/>
    <w:rsid w:val="00EC3613"/>
    <w:rsid w:val="00EC578E"/>
    <w:rsid w:val="00EC7DD9"/>
    <w:rsid w:val="00ED2EDD"/>
    <w:rsid w:val="00ED3057"/>
    <w:rsid w:val="00EE5417"/>
    <w:rsid w:val="00EE5F0D"/>
    <w:rsid w:val="00EE6CD9"/>
    <w:rsid w:val="00EF28B0"/>
    <w:rsid w:val="00F05F31"/>
    <w:rsid w:val="00F2731D"/>
    <w:rsid w:val="00F276BD"/>
    <w:rsid w:val="00F30947"/>
    <w:rsid w:val="00F30FA1"/>
    <w:rsid w:val="00F34333"/>
    <w:rsid w:val="00F54AF4"/>
    <w:rsid w:val="00F564F6"/>
    <w:rsid w:val="00F60719"/>
    <w:rsid w:val="00F60B26"/>
    <w:rsid w:val="00F627C2"/>
    <w:rsid w:val="00F747CD"/>
    <w:rsid w:val="00F83A35"/>
    <w:rsid w:val="00F91D84"/>
    <w:rsid w:val="00F93B6C"/>
    <w:rsid w:val="00FA46F2"/>
    <w:rsid w:val="00FB56DE"/>
    <w:rsid w:val="00FB57CA"/>
    <w:rsid w:val="00FB7ACD"/>
    <w:rsid w:val="00FD4D39"/>
    <w:rsid w:val="00FD6577"/>
    <w:rsid w:val="00FE22AA"/>
    <w:rsid w:val="00FE7DE3"/>
    <w:rsid w:val="00FF0183"/>
    <w:rsid w:val="00FF24C7"/>
    <w:rsid w:val="00FF677A"/>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5B63"/>
  <w15:chartTrackingRefBased/>
  <w15:docId w15:val="{F4E222BE-4452-47A4-A527-6B9229BC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29"/>
    <w:rPr>
      <w:sz w:val="24"/>
    </w:rPr>
  </w:style>
  <w:style w:type="paragraph" w:styleId="Heading1">
    <w:name w:val="heading 1"/>
    <w:basedOn w:val="Normal"/>
    <w:next w:val="Normal"/>
    <w:link w:val="Heading1Char"/>
    <w:uiPriority w:val="9"/>
    <w:qFormat/>
    <w:rsid w:val="009A29E9"/>
    <w:pPr>
      <w:keepNext/>
      <w:keepLines/>
      <w:spacing w:before="240" w:after="0"/>
      <w:outlineLvl w:val="0"/>
    </w:pPr>
    <w:rPr>
      <w:rFonts w:ascii="Calibri" w:eastAsiaTheme="majorEastAsia" w:hAnsi="Calibr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19"/>
    <w:pPr>
      <w:ind w:left="720"/>
      <w:contextualSpacing/>
    </w:pPr>
  </w:style>
  <w:style w:type="character" w:customStyle="1" w:styleId="Heading1Char">
    <w:name w:val="Heading 1 Char"/>
    <w:basedOn w:val="DefaultParagraphFont"/>
    <w:link w:val="Heading1"/>
    <w:uiPriority w:val="9"/>
    <w:rsid w:val="009A29E9"/>
    <w:rPr>
      <w:rFonts w:ascii="Calibri" w:eastAsiaTheme="majorEastAsia" w:hAnsi="Calibri" w:cstheme="majorBidi"/>
      <w:b/>
      <w:sz w:val="24"/>
      <w:szCs w:val="32"/>
    </w:rPr>
  </w:style>
  <w:style w:type="table" w:styleId="TableGrid">
    <w:name w:val="Table Grid"/>
    <w:basedOn w:val="TableNormal"/>
    <w:uiPriority w:val="39"/>
    <w:rsid w:val="00E5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5957"/>
    <w:rPr>
      <w:color w:val="0563C1" w:themeColor="hyperlink"/>
      <w:u w:val="single"/>
    </w:rPr>
  </w:style>
  <w:style w:type="character" w:styleId="FollowedHyperlink">
    <w:name w:val="FollowedHyperlink"/>
    <w:basedOn w:val="DefaultParagraphFont"/>
    <w:uiPriority w:val="99"/>
    <w:semiHidden/>
    <w:unhideWhenUsed/>
    <w:rsid w:val="00617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7020">
      <w:bodyDiv w:val="1"/>
      <w:marLeft w:val="0"/>
      <w:marRight w:val="0"/>
      <w:marTop w:val="0"/>
      <w:marBottom w:val="0"/>
      <w:divBdr>
        <w:top w:val="none" w:sz="0" w:space="0" w:color="auto"/>
        <w:left w:val="none" w:sz="0" w:space="0" w:color="auto"/>
        <w:bottom w:val="none" w:sz="0" w:space="0" w:color="auto"/>
        <w:right w:val="none" w:sz="0" w:space="0" w:color="auto"/>
      </w:divBdr>
    </w:div>
    <w:div w:id="733890111">
      <w:bodyDiv w:val="1"/>
      <w:marLeft w:val="0"/>
      <w:marRight w:val="0"/>
      <w:marTop w:val="0"/>
      <w:marBottom w:val="0"/>
      <w:divBdr>
        <w:top w:val="none" w:sz="0" w:space="0" w:color="auto"/>
        <w:left w:val="none" w:sz="0" w:space="0" w:color="auto"/>
        <w:bottom w:val="none" w:sz="0" w:space="0" w:color="auto"/>
        <w:right w:val="none" w:sz="0" w:space="0" w:color="auto"/>
      </w:divBdr>
    </w:div>
    <w:div w:id="792212928">
      <w:bodyDiv w:val="1"/>
      <w:marLeft w:val="0"/>
      <w:marRight w:val="0"/>
      <w:marTop w:val="0"/>
      <w:marBottom w:val="0"/>
      <w:divBdr>
        <w:top w:val="none" w:sz="0" w:space="0" w:color="auto"/>
        <w:left w:val="none" w:sz="0" w:space="0" w:color="auto"/>
        <w:bottom w:val="none" w:sz="0" w:space="0" w:color="auto"/>
        <w:right w:val="none" w:sz="0" w:space="0" w:color="auto"/>
      </w:divBdr>
    </w:div>
    <w:div w:id="1174878187">
      <w:bodyDiv w:val="1"/>
      <w:marLeft w:val="0"/>
      <w:marRight w:val="0"/>
      <w:marTop w:val="0"/>
      <w:marBottom w:val="0"/>
      <w:divBdr>
        <w:top w:val="none" w:sz="0" w:space="0" w:color="auto"/>
        <w:left w:val="none" w:sz="0" w:space="0" w:color="auto"/>
        <w:bottom w:val="none" w:sz="0" w:space="0" w:color="auto"/>
        <w:right w:val="none" w:sz="0" w:space="0" w:color="auto"/>
      </w:divBdr>
    </w:div>
    <w:div w:id="1190410365">
      <w:bodyDiv w:val="1"/>
      <w:marLeft w:val="0"/>
      <w:marRight w:val="0"/>
      <w:marTop w:val="0"/>
      <w:marBottom w:val="0"/>
      <w:divBdr>
        <w:top w:val="none" w:sz="0" w:space="0" w:color="auto"/>
        <w:left w:val="none" w:sz="0" w:space="0" w:color="auto"/>
        <w:bottom w:val="none" w:sz="0" w:space="0" w:color="auto"/>
        <w:right w:val="none" w:sz="0" w:space="0" w:color="auto"/>
      </w:divBdr>
    </w:div>
    <w:div w:id="1355302832">
      <w:bodyDiv w:val="1"/>
      <w:marLeft w:val="0"/>
      <w:marRight w:val="0"/>
      <w:marTop w:val="0"/>
      <w:marBottom w:val="0"/>
      <w:divBdr>
        <w:top w:val="none" w:sz="0" w:space="0" w:color="auto"/>
        <w:left w:val="none" w:sz="0" w:space="0" w:color="auto"/>
        <w:bottom w:val="none" w:sz="0" w:space="0" w:color="auto"/>
        <w:right w:val="none" w:sz="0" w:space="0" w:color="auto"/>
      </w:divBdr>
    </w:div>
    <w:div w:id="19315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E01C89-D612-4F62-A1D9-E07968E4A920}">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D7543475DB81449555C96DCD0A92D0" ma:contentTypeVersion="10" ma:contentTypeDescription="Create a new document." ma:contentTypeScope="" ma:versionID="d745fbf3d5472e1749dd2dd3e5010b50">
  <xsd:schema xmlns:xsd="http://www.w3.org/2001/XMLSchema" xmlns:xs="http://www.w3.org/2001/XMLSchema" xmlns:p="http://schemas.microsoft.com/office/2006/metadata/properties" xmlns:ns3="7f2f8724-9a06-48d7-ac39-ea35c0bb6789" targetNamespace="http://schemas.microsoft.com/office/2006/metadata/properties" ma:root="true" ma:fieldsID="97cb874982200a8468da33fd59448669" ns3:_="">
    <xsd:import namespace="7f2f8724-9a06-48d7-ac39-ea35c0bb678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f8724-9a06-48d7-ac39-ea35c0bb6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EA006C-2ACA-4D5B-8756-2999A13FAC29}">
  <ds:schemaRefs>
    <ds:schemaRef ds:uri="http://schemas.openxmlformats.org/officeDocument/2006/bibliography"/>
  </ds:schemaRefs>
</ds:datastoreItem>
</file>

<file path=customXml/itemProps2.xml><?xml version="1.0" encoding="utf-8"?>
<ds:datastoreItem xmlns:ds="http://schemas.openxmlformats.org/officeDocument/2006/customXml" ds:itemID="{30D4D568-8736-484C-BA51-65A53410B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0AEE1E-21DB-45D0-AE5E-DF36EC340EED}">
  <ds:schemaRefs>
    <ds:schemaRef ds:uri="http://schemas.microsoft.com/sharepoint/v3/contenttype/forms"/>
  </ds:schemaRefs>
</ds:datastoreItem>
</file>

<file path=customXml/itemProps4.xml><?xml version="1.0" encoding="utf-8"?>
<ds:datastoreItem xmlns:ds="http://schemas.openxmlformats.org/officeDocument/2006/customXml" ds:itemID="{8969155D-A444-49E9-B997-8DF23A779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f8724-9a06-48d7-ac39-ea35c0bb6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Mohideen Fathima Nishma</dc:creator>
  <cp:keywords/>
  <dc:description/>
  <cp:lastModifiedBy>Nishma Mohideen</cp:lastModifiedBy>
  <cp:revision>126</cp:revision>
  <dcterms:created xsi:type="dcterms:W3CDTF">2022-04-10T09:36:00Z</dcterms:created>
  <dcterms:modified xsi:type="dcterms:W3CDTF">2022-04-11T21:27:00Z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0x010100DED7543475DB81449555C96DCD0A92D0</vt:lpwstr>
  </property>
</Properties>
</file>