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ED909" w14:textId="6B742282" w:rsidR="00473EAB" w:rsidRPr="00473EAB" w:rsidRDefault="007A5484">
      <w:pPr>
        <w:pStyle w:val="Textbody"/>
        <w:rPr>
          <w:rStyle w:val="StrongEmphasis"/>
          <w:rFonts w:asciiTheme="minorHAnsi" w:hAnsiTheme="minorHAnsi"/>
          <w:b w:val="0"/>
          <w:bCs w:val="0"/>
          <w:lang w:val="en-US"/>
        </w:rPr>
      </w:pPr>
      <w:r>
        <w:rPr>
          <w:noProof/>
        </w:rPr>
        <w:drawing>
          <wp:inline distT="0" distB="0" distL="0" distR="0" wp14:anchorId="55E486E0" wp14:editId="1184BB8F">
            <wp:extent cx="6120130" cy="4088765"/>
            <wp:effectExtent l="0" t="0" r="0" b="6985"/>
            <wp:docPr id="1785702531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9251D" w14:textId="71AC4BF9" w:rsidR="00473EAB" w:rsidRPr="00473EAB" w:rsidRDefault="00473EAB" w:rsidP="00473EAB">
      <w:pPr>
        <w:pStyle w:val="Textbody"/>
        <w:rPr>
          <w:rFonts w:asciiTheme="minorHAnsi" w:hAnsiTheme="minorHAnsi"/>
          <w:b/>
          <w:bCs/>
          <w:lang w:val="en-AT"/>
        </w:rPr>
      </w:pPr>
      <w:r w:rsidRPr="00473EAB">
        <w:rPr>
          <w:rFonts w:asciiTheme="minorHAnsi" w:hAnsiTheme="minorHAnsi"/>
          <w:b/>
          <w:bCs/>
          <w:lang w:val="en-AT"/>
        </w:rPr>
        <w:t>OCR Worker – current design (Sprint</w:t>
      </w:r>
      <w:r w:rsidR="003A4E9F">
        <w:rPr>
          <w:rFonts w:asciiTheme="minorHAnsi" w:hAnsiTheme="minorHAnsi"/>
          <w:b/>
          <w:bCs/>
          <w:lang w:val="en-AT"/>
        </w:rPr>
        <w:t xml:space="preserve"> 4</w:t>
      </w:r>
      <w:r w:rsidRPr="00473EAB">
        <w:rPr>
          <w:rFonts w:asciiTheme="minorHAnsi" w:hAnsiTheme="minorHAnsi"/>
          <w:b/>
          <w:bCs/>
          <w:lang w:val="en-AT"/>
        </w:rPr>
        <w:t>)</w:t>
      </w:r>
    </w:p>
    <w:p w14:paraId="1D704917" w14:textId="1EEF8494" w:rsidR="003A4E9F" w:rsidRPr="003A4E9F" w:rsidRDefault="003A4E9F" w:rsidP="003A4E9F">
      <w:pPr>
        <w:pStyle w:val="Textbody"/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 xml:space="preserve">The OCR Worker is implemented as a single hosted service: </w:t>
      </w:r>
      <w:proofErr w:type="spellStart"/>
      <w:proofErr w:type="gramStart"/>
      <w:r w:rsidRPr="003A4E9F">
        <w:rPr>
          <w:rFonts w:asciiTheme="minorHAnsi" w:hAnsiTheme="minorHAnsi"/>
          <w:lang w:val="en-AT"/>
        </w:rPr>
        <w:t>OcrWorkerService</w:t>
      </w:r>
      <w:proofErr w:type="spellEnd"/>
      <w:r w:rsidRPr="003A4E9F">
        <w:rPr>
          <w:rFonts w:asciiTheme="minorHAnsi" w:hAnsiTheme="minorHAnsi"/>
          <w:lang w:val="en-AT"/>
        </w:rPr>
        <w:t xml:space="preserve"> :</w:t>
      </w:r>
      <w:proofErr w:type="gramEnd"/>
      <w:r w:rsidRPr="003A4E9F">
        <w:rPr>
          <w:rFonts w:asciiTheme="minorHAnsi" w:hAnsiTheme="minorHAnsi"/>
          <w:lang w:val="en-AT"/>
        </w:rPr>
        <w:t xml:space="preserve"> </w:t>
      </w:r>
      <w:proofErr w:type="spellStart"/>
      <w:r w:rsidRPr="003A4E9F">
        <w:rPr>
          <w:rFonts w:asciiTheme="minorHAnsi" w:hAnsiTheme="minorHAnsi"/>
          <w:lang w:val="en-AT"/>
        </w:rPr>
        <w:t>BackgroundService</w:t>
      </w:r>
      <w:proofErr w:type="spellEnd"/>
      <w:r w:rsidRPr="003A4E9F">
        <w:rPr>
          <w:rFonts w:asciiTheme="minorHAnsi" w:hAnsiTheme="minorHAnsi"/>
          <w:lang w:val="en-AT"/>
        </w:rPr>
        <w:t>.</w:t>
      </w:r>
      <w:r>
        <w:rPr>
          <w:rFonts w:asciiTheme="minorHAnsi" w:hAnsiTheme="minorHAnsi"/>
          <w:lang w:val="en-AT"/>
        </w:rPr>
        <w:t xml:space="preserve"> </w:t>
      </w:r>
      <w:r w:rsidRPr="003A4E9F">
        <w:rPr>
          <w:rFonts w:asciiTheme="minorHAnsi" w:hAnsiTheme="minorHAnsi"/>
          <w:lang w:val="en-AT"/>
        </w:rPr>
        <w:t xml:space="preserve">It is responsible for integrating with RabbitMQ, retrieving documents from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>, and performing OCR.</w:t>
      </w:r>
    </w:p>
    <w:p w14:paraId="77B0B8EA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Reads RabbitMQ connection settings and queue names (</w:t>
      </w:r>
      <w:proofErr w:type="spellStart"/>
      <w:proofErr w:type="gramStart"/>
      <w:r w:rsidRPr="003A4E9F">
        <w:rPr>
          <w:rFonts w:asciiTheme="minorHAnsi" w:hAnsiTheme="minorHAnsi"/>
          <w:lang w:val="en-AT"/>
        </w:rPr>
        <w:t>paperless.ocr.input</w:t>
      </w:r>
      <w:proofErr w:type="spellEnd"/>
      <w:proofErr w:type="gramEnd"/>
      <w:r w:rsidRPr="003A4E9F">
        <w:rPr>
          <w:rFonts w:asciiTheme="minorHAnsi" w:hAnsiTheme="minorHAnsi"/>
          <w:lang w:val="en-AT"/>
        </w:rPr>
        <w:t xml:space="preserve">, </w:t>
      </w:r>
      <w:proofErr w:type="spellStart"/>
      <w:proofErr w:type="gramStart"/>
      <w:r w:rsidRPr="003A4E9F">
        <w:rPr>
          <w:rFonts w:asciiTheme="minorHAnsi" w:hAnsiTheme="minorHAnsi"/>
          <w:lang w:val="en-AT"/>
        </w:rPr>
        <w:t>paperless.ocr.results</w:t>
      </w:r>
      <w:proofErr w:type="spellEnd"/>
      <w:proofErr w:type="gramEnd"/>
      <w:r w:rsidRPr="003A4E9F">
        <w:rPr>
          <w:rFonts w:asciiTheme="minorHAnsi" w:hAnsiTheme="minorHAnsi"/>
          <w:lang w:val="en-AT"/>
        </w:rPr>
        <w:t>) from environment variables.</w:t>
      </w:r>
    </w:p>
    <w:p w14:paraId="51B2E6BD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 xml:space="preserve">Reads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 xml:space="preserve"> connection settings (endpoint, access key, secret key, bucket name) from environment variables.</w:t>
      </w:r>
    </w:p>
    <w:p w14:paraId="574AB2B5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Connects to RabbitMQ and declares the input and result queues.</w:t>
      </w:r>
    </w:p>
    <w:p w14:paraId="67B69F9F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 xml:space="preserve">Subscribes to the input queue and receives OCR job messages (containing at least </w:t>
      </w:r>
      <w:proofErr w:type="spellStart"/>
      <w:r w:rsidRPr="003A4E9F">
        <w:rPr>
          <w:rFonts w:asciiTheme="minorHAnsi" w:hAnsiTheme="minorHAnsi"/>
          <w:lang w:val="en-AT"/>
        </w:rPr>
        <w:t>DocumentId</w:t>
      </w:r>
      <w:proofErr w:type="spellEnd"/>
      <w:r w:rsidRPr="003A4E9F">
        <w:rPr>
          <w:rFonts w:asciiTheme="minorHAnsi" w:hAnsiTheme="minorHAnsi"/>
          <w:lang w:val="en-AT"/>
        </w:rPr>
        <w:t xml:space="preserve"> and the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 xml:space="preserve"> object key).</w:t>
      </w:r>
    </w:p>
    <w:p w14:paraId="641676BE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For each message:</w:t>
      </w:r>
    </w:p>
    <w:p w14:paraId="4CD64B03" w14:textId="77777777" w:rsidR="003A4E9F" w:rsidRPr="003A4E9F" w:rsidRDefault="003A4E9F" w:rsidP="003A4E9F">
      <w:pPr>
        <w:pStyle w:val="Textbody"/>
        <w:numPr>
          <w:ilvl w:val="1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 xml:space="preserve">Downloads the original PDF document from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 xml:space="preserve"> via the S3 API.</w:t>
      </w:r>
    </w:p>
    <w:p w14:paraId="540892D2" w14:textId="77777777" w:rsidR="003A4E9F" w:rsidRPr="003A4E9F" w:rsidRDefault="003A4E9F" w:rsidP="003A4E9F">
      <w:pPr>
        <w:pStyle w:val="Textbody"/>
        <w:numPr>
          <w:ilvl w:val="1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Invokes the OCR engine (e.g. Tesseract/</w:t>
      </w:r>
      <w:proofErr w:type="spellStart"/>
      <w:r w:rsidRPr="003A4E9F">
        <w:rPr>
          <w:rFonts w:asciiTheme="minorHAnsi" w:hAnsiTheme="minorHAnsi"/>
          <w:lang w:val="en-AT"/>
        </w:rPr>
        <w:t>Ghostscript</w:t>
      </w:r>
      <w:proofErr w:type="spellEnd"/>
      <w:r w:rsidRPr="003A4E9F">
        <w:rPr>
          <w:rFonts w:asciiTheme="minorHAnsi" w:hAnsiTheme="minorHAnsi"/>
          <w:lang w:val="en-AT"/>
        </w:rPr>
        <w:t xml:space="preserve"> wrapper) to extract text from the PDF.</w:t>
      </w:r>
    </w:p>
    <w:p w14:paraId="67F56F3C" w14:textId="77777777" w:rsidR="003A4E9F" w:rsidRPr="003A4E9F" w:rsidRDefault="003A4E9F" w:rsidP="003A4E9F">
      <w:pPr>
        <w:pStyle w:val="Textbody"/>
        <w:numPr>
          <w:ilvl w:val="1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Builds an OCR result payload (</w:t>
      </w:r>
      <w:proofErr w:type="spellStart"/>
      <w:r w:rsidRPr="003A4E9F">
        <w:rPr>
          <w:rFonts w:asciiTheme="minorHAnsi" w:hAnsiTheme="minorHAnsi"/>
          <w:lang w:val="en-AT"/>
        </w:rPr>
        <w:t>ResultModel</w:t>
      </w:r>
      <w:proofErr w:type="spellEnd"/>
      <w:r w:rsidRPr="003A4E9F">
        <w:rPr>
          <w:rFonts w:asciiTheme="minorHAnsi" w:hAnsiTheme="minorHAnsi"/>
          <w:lang w:val="en-AT"/>
        </w:rPr>
        <w:t xml:space="preserve">) containing </w:t>
      </w:r>
      <w:proofErr w:type="spellStart"/>
      <w:r w:rsidRPr="003A4E9F">
        <w:rPr>
          <w:rFonts w:asciiTheme="minorHAnsi" w:hAnsiTheme="minorHAnsi"/>
          <w:lang w:val="en-AT"/>
        </w:rPr>
        <w:t>DocumentId</w:t>
      </w:r>
      <w:proofErr w:type="spellEnd"/>
      <w:r w:rsidRPr="003A4E9F">
        <w:rPr>
          <w:rFonts w:asciiTheme="minorHAnsi" w:hAnsiTheme="minorHAnsi"/>
          <w:lang w:val="en-AT"/>
        </w:rPr>
        <w:t xml:space="preserve">, extracted Summary, and </w:t>
      </w:r>
      <w:proofErr w:type="spellStart"/>
      <w:r w:rsidRPr="003A4E9F">
        <w:rPr>
          <w:rFonts w:asciiTheme="minorHAnsi" w:hAnsiTheme="minorHAnsi"/>
          <w:lang w:val="en-AT"/>
        </w:rPr>
        <w:t>ProcessedAt</w:t>
      </w:r>
      <w:proofErr w:type="spellEnd"/>
      <w:r w:rsidRPr="003A4E9F">
        <w:rPr>
          <w:rFonts w:asciiTheme="minorHAnsi" w:hAnsiTheme="minorHAnsi"/>
          <w:lang w:val="en-AT"/>
        </w:rPr>
        <w:t xml:space="preserve"> timestamp.</w:t>
      </w:r>
    </w:p>
    <w:p w14:paraId="4DB92EAE" w14:textId="77777777" w:rsidR="003A4E9F" w:rsidRPr="003A4E9F" w:rsidRDefault="003A4E9F" w:rsidP="003A4E9F">
      <w:pPr>
        <w:pStyle w:val="Textbody"/>
        <w:numPr>
          <w:ilvl w:val="1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>Publishes the result as a JSON message to the result queue (</w:t>
      </w:r>
      <w:proofErr w:type="spellStart"/>
      <w:proofErr w:type="gramStart"/>
      <w:r w:rsidRPr="003A4E9F">
        <w:rPr>
          <w:rFonts w:asciiTheme="minorHAnsi" w:hAnsiTheme="minorHAnsi"/>
          <w:lang w:val="en-AT"/>
        </w:rPr>
        <w:t>paperless.ocr.results</w:t>
      </w:r>
      <w:proofErr w:type="spellEnd"/>
      <w:proofErr w:type="gramEnd"/>
      <w:r w:rsidRPr="003A4E9F">
        <w:rPr>
          <w:rFonts w:asciiTheme="minorHAnsi" w:hAnsiTheme="minorHAnsi"/>
          <w:lang w:val="en-AT"/>
        </w:rPr>
        <w:t>).</w:t>
      </w:r>
    </w:p>
    <w:p w14:paraId="5440B9E7" w14:textId="77777777" w:rsidR="003A4E9F" w:rsidRPr="003A4E9F" w:rsidRDefault="003A4E9F" w:rsidP="003A4E9F">
      <w:pPr>
        <w:pStyle w:val="Textbody"/>
        <w:numPr>
          <w:ilvl w:val="0"/>
          <w:numId w:val="5"/>
        </w:numPr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lastRenderedPageBreak/>
        <w:t xml:space="preserve">Uses log4net for logging and ACK/NACK semantics for reliable message processing. Errors during OCR or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 xml:space="preserve"> access cause a NACK with requeue, so messages are retried.</w:t>
      </w:r>
    </w:p>
    <w:p w14:paraId="5228B3F3" w14:textId="77777777" w:rsidR="003A4E9F" w:rsidRPr="003A4E9F" w:rsidRDefault="003A4E9F" w:rsidP="003A4E9F">
      <w:pPr>
        <w:pStyle w:val="Textbody"/>
        <w:rPr>
          <w:rFonts w:asciiTheme="minorHAnsi" w:hAnsiTheme="minorHAnsi"/>
          <w:lang w:val="en-AT"/>
        </w:rPr>
      </w:pPr>
      <w:r w:rsidRPr="003A4E9F">
        <w:rPr>
          <w:rFonts w:asciiTheme="minorHAnsi" w:hAnsiTheme="minorHAnsi"/>
          <w:lang w:val="en-AT"/>
        </w:rPr>
        <w:t xml:space="preserve">All message handling, </w:t>
      </w:r>
      <w:proofErr w:type="spellStart"/>
      <w:r w:rsidRPr="003A4E9F">
        <w:rPr>
          <w:rFonts w:asciiTheme="minorHAnsi" w:hAnsiTheme="minorHAnsi"/>
          <w:lang w:val="en-AT"/>
        </w:rPr>
        <w:t>MinIO</w:t>
      </w:r>
      <w:proofErr w:type="spellEnd"/>
      <w:r w:rsidRPr="003A4E9F">
        <w:rPr>
          <w:rFonts w:asciiTheme="minorHAnsi" w:hAnsiTheme="minorHAnsi"/>
          <w:lang w:val="en-AT"/>
        </w:rPr>
        <w:t xml:space="preserve"> access and OCR invocation are currently implemented inside </w:t>
      </w:r>
      <w:proofErr w:type="spellStart"/>
      <w:r w:rsidRPr="003A4E9F">
        <w:rPr>
          <w:rFonts w:asciiTheme="minorHAnsi" w:hAnsiTheme="minorHAnsi"/>
          <w:lang w:val="en-AT"/>
        </w:rPr>
        <w:t>OcrWorkerService</w:t>
      </w:r>
      <w:proofErr w:type="spellEnd"/>
      <w:r w:rsidRPr="003A4E9F">
        <w:rPr>
          <w:rFonts w:asciiTheme="minorHAnsi" w:hAnsiTheme="minorHAnsi"/>
          <w:lang w:val="en-AT"/>
        </w:rPr>
        <w:t xml:space="preserve">. A separate business class (e.g. </w:t>
      </w:r>
      <w:proofErr w:type="spellStart"/>
      <w:r w:rsidRPr="003A4E9F">
        <w:rPr>
          <w:rFonts w:asciiTheme="minorHAnsi" w:hAnsiTheme="minorHAnsi"/>
          <w:lang w:val="en-AT"/>
        </w:rPr>
        <w:t>OcrProcessingService</w:t>
      </w:r>
      <w:proofErr w:type="spellEnd"/>
      <w:r w:rsidRPr="003A4E9F">
        <w:rPr>
          <w:rFonts w:asciiTheme="minorHAnsi" w:hAnsiTheme="minorHAnsi"/>
          <w:lang w:val="en-AT"/>
        </w:rPr>
        <w:t>) remains a possible future refactoring but is not required for Sprint 4.</w:t>
      </w:r>
    </w:p>
    <w:p w14:paraId="41E20DAA" w14:textId="01DFC5EF" w:rsidR="00122382" w:rsidRPr="003A4E9F" w:rsidRDefault="00122382" w:rsidP="00473EAB">
      <w:pPr>
        <w:pStyle w:val="Textbody"/>
        <w:rPr>
          <w:rFonts w:asciiTheme="minorHAnsi" w:hAnsiTheme="minorHAnsi"/>
          <w:lang w:val="en-AT"/>
        </w:rPr>
      </w:pPr>
    </w:p>
    <w:sectPr w:rsidR="00122382" w:rsidRPr="003A4E9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DC7B" w14:textId="77777777" w:rsidR="004F1627" w:rsidRDefault="004F1627">
      <w:r>
        <w:separator/>
      </w:r>
    </w:p>
  </w:endnote>
  <w:endnote w:type="continuationSeparator" w:id="0">
    <w:p w14:paraId="7DCDAE5B" w14:textId="77777777" w:rsidR="004F1627" w:rsidRDefault="004F1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oto Sans Mono CJK SC">
    <w:charset w:val="00"/>
    <w:family w:val="modern"/>
    <w:pitch w:val="fixed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588D5" w14:textId="77777777" w:rsidR="004F1627" w:rsidRDefault="004F1627">
      <w:r>
        <w:rPr>
          <w:color w:val="000000"/>
        </w:rPr>
        <w:separator/>
      </w:r>
    </w:p>
  </w:footnote>
  <w:footnote w:type="continuationSeparator" w:id="0">
    <w:p w14:paraId="122B0989" w14:textId="77777777" w:rsidR="004F1627" w:rsidRDefault="004F16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2D00"/>
    <w:multiLevelType w:val="multilevel"/>
    <w:tmpl w:val="21FE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E33D0"/>
    <w:multiLevelType w:val="multilevel"/>
    <w:tmpl w:val="0238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51796"/>
    <w:multiLevelType w:val="multilevel"/>
    <w:tmpl w:val="0B88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602C11"/>
    <w:multiLevelType w:val="multilevel"/>
    <w:tmpl w:val="91AC0A7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" w15:restartNumberingAfterBreak="0">
    <w:nsid w:val="6994215F"/>
    <w:multiLevelType w:val="multilevel"/>
    <w:tmpl w:val="FFB0D0E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1888298920">
    <w:abstractNumId w:val="4"/>
  </w:num>
  <w:num w:numId="2" w16cid:durableId="7024205">
    <w:abstractNumId w:val="3"/>
  </w:num>
  <w:num w:numId="3" w16cid:durableId="1716733679">
    <w:abstractNumId w:val="0"/>
  </w:num>
  <w:num w:numId="4" w16cid:durableId="1109273640">
    <w:abstractNumId w:val="1"/>
  </w:num>
  <w:num w:numId="5" w16cid:durableId="1705331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382"/>
    <w:rsid w:val="00122382"/>
    <w:rsid w:val="001A6832"/>
    <w:rsid w:val="00312B40"/>
    <w:rsid w:val="0035408C"/>
    <w:rsid w:val="0038623A"/>
    <w:rsid w:val="003A4E9F"/>
    <w:rsid w:val="00473EAB"/>
    <w:rsid w:val="004F1627"/>
    <w:rsid w:val="0056411C"/>
    <w:rsid w:val="00677758"/>
    <w:rsid w:val="006B2E99"/>
    <w:rsid w:val="007A5484"/>
    <w:rsid w:val="00D321E5"/>
    <w:rsid w:val="00E40BE1"/>
    <w:rsid w:val="00FF3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49D124"/>
  <w15:docId w15:val="{56E2B13A-AEE0-4484-ACD3-15CA20F73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de-AT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StrongEmphasis">
    <w:name w:val="Strong Emphasis"/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0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82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7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1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9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14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Schober, Felix</cp:lastModifiedBy>
  <cp:revision>7</cp:revision>
  <cp:lastPrinted>2025-11-17T17:49:00Z</cp:lastPrinted>
  <dcterms:created xsi:type="dcterms:W3CDTF">2025-11-09T20:23:00Z</dcterms:created>
  <dcterms:modified xsi:type="dcterms:W3CDTF">2025-11-17T17:50:00Z</dcterms:modified>
</cp:coreProperties>
</file>