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ADF65" w14:textId="77777777" w:rsidR="00C82667" w:rsidRPr="003949AB" w:rsidRDefault="00000000" w:rsidP="003949AB">
      <w:pPr>
        <w:pStyle w:val="Heading1"/>
        <w:rPr>
          <w:lang w:val="ru-RU"/>
        </w:rPr>
      </w:pPr>
      <w:r w:rsidRPr="003949AB">
        <w:rPr>
          <w:lang w:val="ru-RU"/>
        </w:rPr>
        <w:t>Угода про нерозголошення (</w:t>
      </w:r>
      <w:r>
        <w:t>NDA</w:t>
      </w:r>
      <w:r w:rsidRPr="003949AB">
        <w:rPr>
          <w:lang w:val="ru-RU"/>
        </w:rPr>
        <w:t>)</w:t>
      </w:r>
    </w:p>
    <w:p w14:paraId="1549175C" w14:textId="77777777" w:rsidR="00C82667" w:rsidRPr="003949AB" w:rsidRDefault="00C82667">
      <w:pPr>
        <w:rPr>
          <w:lang w:val="ru-RU"/>
        </w:rPr>
      </w:pPr>
    </w:p>
    <w:p w14:paraId="3011ED07" w14:textId="77777777" w:rsidR="00C82667" w:rsidRPr="003949AB" w:rsidRDefault="00000000">
      <w:pPr>
        <w:rPr>
          <w:lang w:val="ru-RU"/>
        </w:rPr>
      </w:pPr>
      <w:r w:rsidRPr="003949AB">
        <w:rPr>
          <w:lang w:val="ru-RU"/>
        </w:rPr>
        <w:t>Цю Угоду про нерозголошення («Угода») укладено та укладено 16 липня 2024 року між:</w:t>
      </w:r>
    </w:p>
    <w:p w14:paraId="3ABEFFC2" w14:textId="77777777" w:rsidR="00C82667" w:rsidRPr="003949AB" w:rsidRDefault="00C82667">
      <w:pPr>
        <w:rPr>
          <w:lang w:val="ru-RU"/>
        </w:rPr>
      </w:pPr>
    </w:p>
    <w:p w14:paraId="4C6683A0" w14:textId="77777777" w:rsidR="00C82667" w:rsidRPr="003949AB" w:rsidRDefault="00000000">
      <w:pPr>
        <w:rPr>
          <w:b/>
          <w:bCs/>
          <w:lang w:val="ru-RU"/>
        </w:rPr>
      </w:pPr>
      <w:r w:rsidRPr="003949AB">
        <w:rPr>
          <w:b/>
          <w:bCs/>
          <w:lang w:val="ru-RU"/>
        </w:rPr>
        <w:t>Сторона А:</w:t>
      </w:r>
    </w:p>
    <w:p w14:paraId="13D47C47" w14:textId="77777777" w:rsidR="00C82667" w:rsidRPr="003949AB" w:rsidRDefault="00C82667">
      <w:pPr>
        <w:rPr>
          <w:lang w:val="ru-RU"/>
        </w:rPr>
      </w:pPr>
    </w:p>
    <w:p w14:paraId="59B05987" w14:textId="77777777" w:rsidR="00C82667" w:rsidRPr="003949AB" w:rsidRDefault="00000000">
      <w:pPr>
        <w:rPr>
          <w:lang w:val="ru-RU"/>
        </w:rPr>
      </w:pPr>
      <w:r w:rsidRPr="003949AB">
        <w:rPr>
          <w:lang w:val="ru-RU"/>
        </w:rPr>
        <w:t>_____</w:t>
      </w:r>
    </w:p>
    <w:p w14:paraId="5D67708D" w14:textId="77777777" w:rsidR="00C82667" w:rsidRPr="003949AB" w:rsidRDefault="00000000">
      <w:pPr>
        <w:rPr>
          <w:lang w:val="ru-RU"/>
        </w:rPr>
      </w:pPr>
      <w:r w:rsidRPr="003949AB">
        <w:rPr>
          <w:lang w:val="ru-RU"/>
        </w:rPr>
        <w:t>_____</w:t>
      </w:r>
    </w:p>
    <w:p w14:paraId="6455A943" w14:textId="77777777" w:rsidR="00C82667" w:rsidRPr="003949AB" w:rsidRDefault="00000000">
      <w:pPr>
        <w:rPr>
          <w:lang w:val="ru-RU"/>
        </w:rPr>
      </w:pPr>
      <w:r w:rsidRPr="003949AB">
        <w:rPr>
          <w:lang w:val="ru-RU"/>
        </w:rPr>
        <w:t>_____</w:t>
      </w:r>
    </w:p>
    <w:p w14:paraId="454B5997" w14:textId="77777777" w:rsidR="00C82667" w:rsidRPr="003949AB" w:rsidRDefault="00000000">
      <w:pPr>
        <w:rPr>
          <w:lang w:val="ru-RU"/>
        </w:rPr>
      </w:pPr>
      <w:r w:rsidRPr="003949AB">
        <w:rPr>
          <w:lang w:val="ru-RU"/>
        </w:rPr>
        <w:t>Контактна особа: _____</w:t>
      </w:r>
    </w:p>
    <w:p w14:paraId="76B8BF0F" w14:textId="77777777" w:rsidR="00C82667" w:rsidRPr="003949AB" w:rsidRDefault="00000000">
      <w:pPr>
        <w:rPr>
          <w:lang w:val="ru-RU"/>
        </w:rPr>
      </w:pPr>
      <w:r w:rsidRPr="003949AB">
        <w:rPr>
          <w:lang w:val="ru-RU"/>
        </w:rPr>
        <w:t>Телефон: _____</w:t>
      </w:r>
    </w:p>
    <w:p w14:paraId="28868E0C" w14:textId="77777777" w:rsidR="00C82667" w:rsidRPr="003949AB" w:rsidRDefault="00000000">
      <w:pPr>
        <w:rPr>
          <w:lang w:val="ru-RU"/>
        </w:rPr>
      </w:pPr>
      <w:r w:rsidRPr="003949AB">
        <w:rPr>
          <w:lang w:val="ru-RU"/>
        </w:rPr>
        <w:t>Електронна пошта: _____</w:t>
      </w:r>
    </w:p>
    <w:p w14:paraId="4D0435E7" w14:textId="77777777" w:rsidR="00C82667" w:rsidRPr="003949AB" w:rsidRDefault="00C82667">
      <w:pPr>
        <w:rPr>
          <w:lang w:val="ru-RU"/>
        </w:rPr>
      </w:pPr>
    </w:p>
    <w:p w14:paraId="3594CD10" w14:textId="77777777" w:rsidR="00C82667" w:rsidRPr="003949AB" w:rsidRDefault="00000000">
      <w:pPr>
        <w:rPr>
          <w:b/>
          <w:bCs/>
          <w:lang w:val="ru-RU"/>
        </w:rPr>
      </w:pPr>
      <w:r w:rsidRPr="003949AB">
        <w:rPr>
          <w:b/>
          <w:bCs/>
          <w:lang w:val="ru-RU"/>
        </w:rPr>
        <w:t xml:space="preserve">Сторона </w:t>
      </w:r>
      <w:r w:rsidRPr="003949AB">
        <w:rPr>
          <w:b/>
          <w:bCs/>
        </w:rPr>
        <w:t>B</w:t>
      </w:r>
      <w:r w:rsidRPr="003949AB">
        <w:rPr>
          <w:b/>
          <w:bCs/>
          <w:lang w:val="ru-RU"/>
        </w:rPr>
        <w:t>:</w:t>
      </w:r>
    </w:p>
    <w:p w14:paraId="288BB91A" w14:textId="77777777" w:rsidR="00C82667" w:rsidRPr="003949AB" w:rsidRDefault="00C82667">
      <w:pPr>
        <w:rPr>
          <w:lang w:val="ru-RU"/>
        </w:rPr>
      </w:pPr>
    </w:p>
    <w:p w14:paraId="1348EF91" w14:textId="77777777" w:rsidR="00C82667" w:rsidRPr="003949AB" w:rsidRDefault="00000000">
      <w:pPr>
        <w:rPr>
          <w:lang w:val="ru-RU"/>
        </w:rPr>
      </w:pPr>
      <w:r w:rsidRPr="003949AB">
        <w:rPr>
          <w:lang w:val="ru-RU"/>
        </w:rPr>
        <w:t>ТОВ «Приклад.Ком».</w:t>
      </w:r>
    </w:p>
    <w:p w14:paraId="701B4E56" w14:textId="77777777" w:rsidR="00C82667" w:rsidRPr="003949AB" w:rsidRDefault="00000000">
      <w:pPr>
        <w:rPr>
          <w:lang w:val="ru-RU"/>
        </w:rPr>
      </w:pPr>
      <w:r w:rsidRPr="003949AB">
        <w:rPr>
          <w:lang w:val="ru-RU"/>
        </w:rPr>
        <w:t>5678 Випадковий драйв</w:t>
      </w:r>
    </w:p>
    <w:p w14:paraId="62993014" w14:textId="77777777" w:rsidR="00C82667" w:rsidRPr="003949AB" w:rsidRDefault="00000000">
      <w:pPr>
        <w:rPr>
          <w:lang w:val="ru-RU"/>
        </w:rPr>
      </w:pPr>
      <w:r w:rsidRPr="003949AB">
        <w:rPr>
          <w:lang w:val="ru-RU"/>
        </w:rPr>
        <w:t xml:space="preserve">Нью-Йорк, </w:t>
      </w:r>
      <w:r>
        <w:t>NY</w:t>
      </w:r>
      <w:r w:rsidRPr="003949AB">
        <w:rPr>
          <w:lang w:val="ru-RU"/>
        </w:rPr>
        <w:t xml:space="preserve"> 00000</w:t>
      </w:r>
    </w:p>
    <w:p w14:paraId="29D64C67" w14:textId="77777777" w:rsidR="00C82667" w:rsidRPr="003949AB" w:rsidRDefault="00000000">
      <w:pPr>
        <w:rPr>
          <w:lang w:val="ru-RU"/>
        </w:rPr>
      </w:pPr>
      <w:r w:rsidRPr="003949AB">
        <w:rPr>
          <w:lang w:val="ru-RU"/>
        </w:rPr>
        <w:t>Контактна особа: Джейн Доу, керуючий партнер</w:t>
      </w:r>
    </w:p>
    <w:p w14:paraId="1D3DDCCB" w14:textId="77777777" w:rsidR="00C82667" w:rsidRPr="003949AB" w:rsidRDefault="00000000">
      <w:pPr>
        <w:rPr>
          <w:lang w:val="ru-RU"/>
        </w:rPr>
      </w:pPr>
      <w:r w:rsidRPr="003949AB">
        <w:rPr>
          <w:lang w:val="ru-RU"/>
        </w:rPr>
        <w:t>Телефон: (012) 345-6789</w:t>
      </w:r>
    </w:p>
    <w:p w14:paraId="694C1543" w14:textId="77777777" w:rsidR="00C82667" w:rsidRPr="003949AB" w:rsidRDefault="00000000">
      <w:pPr>
        <w:rPr>
          <w:lang w:val="ru-RU"/>
        </w:rPr>
      </w:pPr>
      <w:r w:rsidRPr="003949AB">
        <w:rPr>
          <w:lang w:val="ru-RU"/>
        </w:rPr>
        <w:t xml:space="preserve">Електронна адреса: </w:t>
      </w:r>
      <w:r>
        <w:t>jane</w:t>
      </w:r>
      <w:r w:rsidRPr="003949AB">
        <w:rPr>
          <w:lang w:val="ru-RU"/>
        </w:rPr>
        <w:t>.</w:t>
      </w:r>
      <w:r>
        <w:t>doe</w:t>
      </w:r>
      <w:r w:rsidRPr="003949AB">
        <w:rPr>
          <w:lang w:val="ru-RU"/>
        </w:rPr>
        <w:t>@</w:t>
      </w:r>
      <w:r>
        <w:t>example</w:t>
      </w:r>
      <w:r w:rsidRPr="003949AB">
        <w:rPr>
          <w:lang w:val="ru-RU"/>
        </w:rPr>
        <w:t>.</w:t>
      </w:r>
      <w:r>
        <w:t>com</w:t>
      </w:r>
    </w:p>
    <w:p w14:paraId="26D88A0D" w14:textId="77777777" w:rsidR="00C82667" w:rsidRPr="003949AB" w:rsidRDefault="00C82667">
      <w:pPr>
        <w:rPr>
          <w:lang w:val="ru-RU"/>
        </w:rPr>
      </w:pPr>
    </w:p>
    <w:p w14:paraId="5C34DEFA" w14:textId="77777777" w:rsidR="00C82667" w:rsidRPr="003949AB" w:rsidRDefault="00000000" w:rsidP="003949AB">
      <w:pPr>
        <w:pStyle w:val="Heading2"/>
        <w:rPr>
          <w:lang w:val="ru-RU"/>
        </w:rPr>
      </w:pPr>
      <w:r w:rsidRPr="003949AB">
        <w:rPr>
          <w:lang w:val="ru-RU"/>
        </w:rPr>
        <w:t>1. Призначення:</w:t>
      </w:r>
    </w:p>
    <w:p w14:paraId="735AF6E2" w14:textId="77777777" w:rsidR="00C82667" w:rsidRPr="003949AB" w:rsidRDefault="00C82667">
      <w:pPr>
        <w:rPr>
          <w:lang w:val="ru-RU"/>
        </w:rPr>
      </w:pPr>
    </w:p>
    <w:p w14:paraId="03BE22AF" w14:textId="77777777" w:rsidR="00C82667" w:rsidRPr="003949AB" w:rsidRDefault="00000000">
      <w:pPr>
        <w:rPr>
          <w:lang w:val="ru-RU"/>
        </w:rPr>
      </w:pPr>
      <w:r w:rsidRPr="003949AB">
        <w:rPr>
          <w:lang w:val="ru-RU"/>
        </w:rPr>
        <w:lastRenderedPageBreak/>
        <w:t>Метою цієї Угоди є захист конфіденційної інформації, яка може бути розголошена між сторонами під час обговорень і взаємодій щодо потенційної ділової співпраці та партнерства.</w:t>
      </w:r>
    </w:p>
    <w:p w14:paraId="30453A50" w14:textId="77777777" w:rsidR="00C82667" w:rsidRPr="003949AB" w:rsidRDefault="00C82667">
      <w:pPr>
        <w:rPr>
          <w:lang w:val="ru-RU"/>
        </w:rPr>
      </w:pPr>
    </w:p>
    <w:p w14:paraId="6ADAE561" w14:textId="77777777" w:rsidR="00C82667" w:rsidRPr="003949AB" w:rsidRDefault="00000000" w:rsidP="003949AB">
      <w:pPr>
        <w:pStyle w:val="Heading2"/>
        <w:rPr>
          <w:lang w:val="ru-RU"/>
        </w:rPr>
      </w:pPr>
      <w:r w:rsidRPr="003949AB">
        <w:rPr>
          <w:lang w:val="ru-RU"/>
        </w:rPr>
        <w:t>2. Визначення конфіденційної інформації:</w:t>
      </w:r>
    </w:p>
    <w:p w14:paraId="6A9E9DAA" w14:textId="77777777" w:rsidR="00C82667" w:rsidRPr="003949AB" w:rsidRDefault="00C82667">
      <w:pPr>
        <w:rPr>
          <w:lang w:val="ru-RU"/>
        </w:rPr>
      </w:pPr>
    </w:p>
    <w:p w14:paraId="62138475" w14:textId="77777777" w:rsidR="00C82667" w:rsidRPr="003949AB" w:rsidRDefault="00000000">
      <w:pPr>
        <w:rPr>
          <w:lang w:val="ru-RU"/>
        </w:rPr>
      </w:pPr>
      <w:r w:rsidRPr="003949AB">
        <w:rPr>
          <w:lang w:val="ru-RU"/>
        </w:rPr>
        <w:t>Для цілей цієї Угоди «Конфіденційна інформація» означає будь-яку та всю непублічну інформацію, передану в будь-якій формі, будь то в усній, письмовій, електронній чи іншій формі чи засобі масової інформації, незалежно від того, позначена, позначена чи іншим чином визначена як «конфіденційна», яка була або може бути розкрита, доступна або спостережена Стороною-одержувачем, яка (</w:t>
      </w:r>
      <w:proofErr w:type="spellStart"/>
      <w:r>
        <w:t>i</w:t>
      </w:r>
      <w:proofErr w:type="spellEnd"/>
      <w:r w:rsidRPr="003949AB">
        <w:rPr>
          <w:lang w:val="ru-RU"/>
        </w:rPr>
        <w:t>) має фактичну чи потенційну економічну цінність через те, що вона не є загальновідомою та не є легко встановити належними засобами іншими особами, які можуть отримати економічну цінність від його розголошення чи використання, або (</w:t>
      </w:r>
      <w:r>
        <w:t>ii</w:t>
      </w:r>
      <w:r w:rsidRPr="003949AB">
        <w:rPr>
          <w:lang w:val="ru-RU"/>
        </w:rPr>
        <w:t>) підлягає обґрунтованим зусиллям Сторони, що розкриває, для збереження секретності та конфіденційності.</w:t>
      </w:r>
    </w:p>
    <w:p w14:paraId="21CD6674" w14:textId="77777777" w:rsidR="00C82667" w:rsidRPr="003949AB" w:rsidRDefault="00C82667">
      <w:pPr>
        <w:rPr>
          <w:lang w:val="ru-RU"/>
        </w:rPr>
      </w:pPr>
    </w:p>
    <w:p w14:paraId="5FE043D5" w14:textId="77777777" w:rsidR="00C82667" w:rsidRPr="003949AB" w:rsidRDefault="00000000">
      <w:pPr>
        <w:rPr>
          <w:lang w:val="ru-RU"/>
        </w:rPr>
      </w:pPr>
      <w:r w:rsidRPr="003949AB">
        <w:rPr>
          <w:lang w:val="ru-RU"/>
        </w:rPr>
        <w:t>Конфіденційна інформація включає, але не обмежується такими категоріями: (1) бізнес-інформація (бізнес-плани, стратегії та моделі), (2) технічна інформація (технічні специфікації та документація, науково-дослідна діяльність), (3) інформація про клієнтів і ринок (списки клієнтів і контактна інформація, історії продажів і шаблони), (4) персонал і внутрішня інформація (списки співробітників і контактна інформація, трудові угоди та особисті справи), (5) інтелектуальна власність (комерційні секрети та ноу-хау, патенти та заявки на патенти, авторські права та заявки на авторські права, торгові марки та заявки на торговельні марки), (6) стратегічна інформація (плани злиття та поглинання, конкурентний аналіз та стратегії). Програмний код також повинен бути включений до конфіденційної інформації.</w:t>
      </w:r>
    </w:p>
    <w:p w14:paraId="39973E76" w14:textId="77777777" w:rsidR="00C82667" w:rsidRPr="003949AB" w:rsidRDefault="00C82667">
      <w:pPr>
        <w:rPr>
          <w:lang w:val="ru-RU"/>
        </w:rPr>
      </w:pPr>
    </w:p>
    <w:p w14:paraId="7A4406E9" w14:textId="77777777" w:rsidR="00C82667" w:rsidRPr="003949AB" w:rsidRDefault="00000000">
      <w:pPr>
        <w:rPr>
          <w:lang w:val="ru-RU"/>
        </w:rPr>
      </w:pPr>
      <w:r w:rsidRPr="003949AB">
        <w:rPr>
          <w:lang w:val="ru-RU"/>
        </w:rPr>
        <w:t>Конфіденційна інформація не включатиме інформацію, яка: (</w:t>
      </w:r>
      <w:r>
        <w:t>a</w:t>
      </w:r>
      <w:r w:rsidRPr="003949AB">
        <w:rPr>
          <w:lang w:val="ru-RU"/>
        </w:rPr>
        <w:t>) є або стає загальнодоступною за винятком результатів розголошення Стороною, що отримує, або її Представниками; (</w:t>
      </w:r>
      <w:r>
        <w:t>b</w:t>
      </w:r>
      <w:r w:rsidRPr="003949AB">
        <w:rPr>
          <w:lang w:val="ru-RU"/>
        </w:rPr>
        <w:t>) була доступна Стороні-одержувачу на неконфіденційній основі до її розкриття Стороною, що розкриває; (</w:t>
      </w:r>
      <w:r>
        <w:t>c</w:t>
      </w:r>
      <w:r w:rsidRPr="003949AB">
        <w:rPr>
          <w:lang w:val="ru-RU"/>
        </w:rPr>
        <w:t>) стає доступним для Сторони-одержувача на неконфіденційній основі від особи, іншої ніж Сторона-розголошувач, яка іншим чином не пов’язана зобов’язаннями щодо конфіденційності перед Стороною-розголошувачем; або (</w:t>
      </w:r>
      <w:r>
        <w:t>d</w:t>
      </w:r>
      <w:r w:rsidRPr="003949AB">
        <w:rPr>
          <w:lang w:val="ru-RU"/>
        </w:rPr>
        <w:t>) була незалежно розроблена Стороною-одержувачем без посилання або використання будь-якої Конфіденційної інформації. Ім'я собаки Приймаючої сторони - Боб.</w:t>
      </w:r>
    </w:p>
    <w:p w14:paraId="1ECA14E1" w14:textId="77777777" w:rsidR="00C82667" w:rsidRPr="003949AB" w:rsidRDefault="00000000">
      <w:pPr>
        <w:rPr>
          <w:lang w:val="ru-RU"/>
        </w:rPr>
      </w:pPr>
      <w:r w:rsidRPr="003949AB">
        <w:rPr>
          <w:lang w:val="ru-RU"/>
        </w:rPr>
        <w:lastRenderedPageBreak/>
        <w:t>Позначення інформації як конфіденційної інформації не є визначальним для того, чи є така інформація комерційною таємницею відповідно до чинного законодавства. Уся Конфіденційна інформація залишається виключною власністю Сторони, що розкриває, і Сторона, що отримує, не має жодних прав, згідно з ліцензією чи іншим чином, використовувати Конфіденційну інформацію, за винятком випадків, прямо передбачених у цьому документі.</w:t>
      </w:r>
    </w:p>
    <w:p w14:paraId="498FB582" w14:textId="77777777" w:rsidR="00C82667" w:rsidRPr="003949AB" w:rsidRDefault="00C82667">
      <w:pPr>
        <w:rPr>
          <w:lang w:val="ru-RU"/>
        </w:rPr>
      </w:pPr>
    </w:p>
    <w:p w14:paraId="293317CA" w14:textId="77777777" w:rsidR="00C82667" w:rsidRPr="003949AB" w:rsidRDefault="00000000" w:rsidP="003949AB">
      <w:pPr>
        <w:pStyle w:val="Heading2"/>
        <w:rPr>
          <w:lang w:val="ru-RU"/>
        </w:rPr>
      </w:pPr>
      <w:r w:rsidRPr="003949AB">
        <w:rPr>
          <w:lang w:val="ru-RU"/>
        </w:rPr>
        <w:t>3. Обов'язки приймаючої сторони:</w:t>
      </w:r>
    </w:p>
    <w:p w14:paraId="282478E0" w14:textId="77777777" w:rsidR="00C82667" w:rsidRPr="003949AB" w:rsidRDefault="00C82667">
      <w:pPr>
        <w:rPr>
          <w:lang w:val="ru-RU"/>
        </w:rPr>
      </w:pPr>
    </w:p>
    <w:p w14:paraId="1A3DF0B6" w14:textId="77777777" w:rsidR="00C82667" w:rsidRPr="003949AB" w:rsidRDefault="00000000">
      <w:pPr>
        <w:rPr>
          <w:lang w:val="ru-RU"/>
        </w:rPr>
      </w:pPr>
      <w:r w:rsidRPr="003949AB">
        <w:rPr>
          <w:lang w:val="ru-RU"/>
        </w:rPr>
        <w:t>Сторона, яка отримує конфіденційну інформацію ("Сторона-одержувач"):</w:t>
      </w:r>
    </w:p>
    <w:p w14:paraId="55482698" w14:textId="77777777" w:rsidR="00C82667" w:rsidRPr="003949AB" w:rsidRDefault="00C82667">
      <w:pPr>
        <w:rPr>
          <w:lang w:val="ru-RU"/>
        </w:rPr>
      </w:pPr>
    </w:p>
    <w:p w14:paraId="4BFD8310" w14:textId="593AE461" w:rsidR="00C82667" w:rsidRPr="003949AB" w:rsidRDefault="00000000" w:rsidP="003949AB">
      <w:pPr>
        <w:pStyle w:val="ListParagraph"/>
        <w:numPr>
          <w:ilvl w:val="0"/>
          <w:numId w:val="10"/>
        </w:numPr>
        <w:rPr>
          <w:lang w:val="ru-RU"/>
        </w:rPr>
      </w:pPr>
      <w:r w:rsidRPr="003949AB">
        <w:rPr>
          <w:lang w:val="ru-RU"/>
        </w:rPr>
        <w:t>Зберігати конфіденційність Конфіденційної інформації та не розголошувати її третім особам без попередньої письмової згоди Сторони, що розкриває.</w:t>
      </w:r>
    </w:p>
    <w:p w14:paraId="5799E197" w14:textId="77777777" w:rsidR="00C82667" w:rsidRPr="003949AB" w:rsidRDefault="00C82667">
      <w:pPr>
        <w:rPr>
          <w:lang w:val="ru-RU"/>
        </w:rPr>
      </w:pPr>
    </w:p>
    <w:p w14:paraId="45704375" w14:textId="414EDF41" w:rsidR="00C82667" w:rsidRPr="003949AB" w:rsidRDefault="00000000" w:rsidP="003949AB">
      <w:pPr>
        <w:pStyle w:val="ListParagraph"/>
        <w:numPr>
          <w:ilvl w:val="0"/>
          <w:numId w:val="10"/>
        </w:numPr>
        <w:rPr>
          <w:lang w:val="ru-RU"/>
        </w:rPr>
      </w:pPr>
      <w:r w:rsidRPr="003949AB">
        <w:rPr>
          <w:lang w:val="ru-RU"/>
        </w:rPr>
        <w:t>Використовувати Конфіденційну інформацію виключно з метою оцінки чи залучення до потенційної ділової співпраці.</w:t>
      </w:r>
    </w:p>
    <w:p w14:paraId="7ED8C507" w14:textId="77777777" w:rsidR="00C82667" w:rsidRPr="003949AB" w:rsidRDefault="00C82667">
      <w:pPr>
        <w:rPr>
          <w:lang w:val="ru-RU"/>
        </w:rPr>
      </w:pPr>
    </w:p>
    <w:p w14:paraId="5D0BA277" w14:textId="536FFF3D" w:rsidR="00C82667" w:rsidRPr="003949AB" w:rsidRDefault="00000000" w:rsidP="003949AB">
      <w:pPr>
        <w:pStyle w:val="ListParagraph"/>
        <w:numPr>
          <w:ilvl w:val="0"/>
          <w:numId w:val="10"/>
        </w:numPr>
        <w:rPr>
          <w:lang w:val="ru-RU"/>
        </w:rPr>
      </w:pPr>
      <w:r w:rsidRPr="003949AB">
        <w:rPr>
          <w:lang w:val="ru-RU"/>
        </w:rPr>
        <w:t>Вживати всіх необхідних запобіжних заходів для захисту конфіденційності Конфіденційної інформації, які повинні бути не меншими, ніж запобіжні заходи, вжиті для захисту власної конфіденційної інформації.</w:t>
      </w:r>
    </w:p>
    <w:p w14:paraId="22649210" w14:textId="77777777" w:rsidR="00C82667" w:rsidRPr="003949AB" w:rsidRDefault="00C82667">
      <w:pPr>
        <w:rPr>
          <w:lang w:val="ru-RU"/>
        </w:rPr>
      </w:pPr>
    </w:p>
    <w:p w14:paraId="074439B2" w14:textId="77777777" w:rsidR="00C82667" w:rsidRPr="003949AB" w:rsidRDefault="00000000" w:rsidP="003949AB">
      <w:pPr>
        <w:pStyle w:val="Heading2"/>
        <w:rPr>
          <w:lang w:val="ru-RU"/>
        </w:rPr>
      </w:pPr>
      <w:r w:rsidRPr="003949AB">
        <w:rPr>
          <w:lang w:val="ru-RU"/>
        </w:rPr>
        <w:t>4. Винятки з конфіденційної інформації:</w:t>
      </w:r>
    </w:p>
    <w:p w14:paraId="5F6618E2" w14:textId="77777777" w:rsidR="00C82667" w:rsidRPr="003949AB" w:rsidRDefault="00C82667">
      <w:pPr>
        <w:rPr>
          <w:lang w:val="ru-RU"/>
        </w:rPr>
      </w:pPr>
    </w:p>
    <w:p w14:paraId="6AD59148" w14:textId="77777777" w:rsidR="00C82667" w:rsidRPr="003949AB" w:rsidRDefault="00000000">
      <w:pPr>
        <w:rPr>
          <w:lang w:val="ru-RU"/>
        </w:rPr>
      </w:pPr>
      <w:r w:rsidRPr="003949AB">
        <w:rPr>
          <w:lang w:val="ru-RU"/>
        </w:rPr>
        <w:t>Конфіденційна інформація не включає інформацію, яка:</w:t>
      </w:r>
    </w:p>
    <w:p w14:paraId="1E3368AD" w14:textId="77777777" w:rsidR="00C82667" w:rsidRPr="003949AB" w:rsidRDefault="00C82667">
      <w:pPr>
        <w:rPr>
          <w:lang w:val="ru-RU"/>
        </w:rPr>
      </w:pPr>
    </w:p>
    <w:p w14:paraId="35436F84" w14:textId="3BF53247" w:rsidR="00C82667" w:rsidRPr="003949AB" w:rsidRDefault="00000000" w:rsidP="003949AB">
      <w:pPr>
        <w:pStyle w:val="ListParagraph"/>
        <w:numPr>
          <w:ilvl w:val="0"/>
          <w:numId w:val="12"/>
        </w:numPr>
        <w:rPr>
          <w:lang w:val="ru-RU"/>
        </w:rPr>
      </w:pPr>
      <w:r w:rsidRPr="003949AB">
        <w:rPr>
          <w:lang w:val="ru-RU"/>
        </w:rPr>
        <w:t>Є або стає загальновідомим через неправомірні дії Сторони, що отримує.</w:t>
      </w:r>
    </w:p>
    <w:p w14:paraId="7719FD68" w14:textId="77777777" w:rsidR="00C82667" w:rsidRPr="003949AB" w:rsidRDefault="00C82667">
      <w:pPr>
        <w:rPr>
          <w:lang w:val="ru-RU"/>
        </w:rPr>
      </w:pPr>
    </w:p>
    <w:p w14:paraId="3B1B728C" w14:textId="0A20A982" w:rsidR="00C82667" w:rsidRPr="003949AB" w:rsidRDefault="00000000" w:rsidP="003949AB">
      <w:pPr>
        <w:pStyle w:val="ListParagraph"/>
        <w:numPr>
          <w:ilvl w:val="0"/>
          <w:numId w:val="12"/>
        </w:numPr>
        <w:rPr>
          <w:lang w:val="ru-RU"/>
        </w:rPr>
      </w:pPr>
      <w:r w:rsidRPr="003949AB">
        <w:rPr>
          <w:lang w:val="ru-RU"/>
        </w:rPr>
        <w:t>Вже відомий Отримуючій стороні на момент розкриття.</w:t>
      </w:r>
    </w:p>
    <w:p w14:paraId="270630C3" w14:textId="77777777" w:rsidR="00C82667" w:rsidRPr="003949AB" w:rsidRDefault="00C82667">
      <w:pPr>
        <w:rPr>
          <w:lang w:val="ru-RU"/>
        </w:rPr>
      </w:pPr>
    </w:p>
    <w:p w14:paraId="338982C1" w14:textId="4CC85BC7" w:rsidR="00C82667" w:rsidRPr="003949AB" w:rsidRDefault="00000000" w:rsidP="003949AB">
      <w:pPr>
        <w:pStyle w:val="ListParagraph"/>
        <w:numPr>
          <w:ilvl w:val="0"/>
          <w:numId w:val="12"/>
        </w:numPr>
        <w:rPr>
          <w:lang w:val="ru-RU"/>
        </w:rPr>
      </w:pPr>
      <w:r w:rsidRPr="003949AB">
        <w:rPr>
          <w:lang w:val="ru-RU"/>
        </w:rPr>
        <w:lastRenderedPageBreak/>
        <w:t>Отримано на законних підставах від третьої сторони без порушення цієї Угоди.</w:t>
      </w:r>
    </w:p>
    <w:p w14:paraId="3D69FEC1" w14:textId="77777777" w:rsidR="00C82667" w:rsidRPr="003949AB" w:rsidRDefault="00C82667">
      <w:pPr>
        <w:rPr>
          <w:lang w:val="ru-RU"/>
        </w:rPr>
      </w:pPr>
    </w:p>
    <w:p w14:paraId="265F0762" w14:textId="66FC3D9E" w:rsidR="00C82667" w:rsidRPr="003949AB" w:rsidRDefault="00000000" w:rsidP="003949AB">
      <w:pPr>
        <w:pStyle w:val="ListParagraph"/>
        <w:numPr>
          <w:ilvl w:val="0"/>
          <w:numId w:val="12"/>
        </w:numPr>
        <w:rPr>
          <w:lang w:val="ru-RU"/>
        </w:rPr>
      </w:pPr>
      <w:r w:rsidRPr="003949AB">
        <w:rPr>
          <w:lang w:val="ru-RU"/>
        </w:rPr>
        <w:t>Розробляється незалежно Одержувачем без використання або посилання на Конфіденційну інформацію Сторони, що розкриває.</w:t>
      </w:r>
    </w:p>
    <w:p w14:paraId="26AB0934" w14:textId="77777777" w:rsidR="00C82667" w:rsidRPr="003949AB" w:rsidRDefault="00C82667">
      <w:pPr>
        <w:rPr>
          <w:lang w:val="ru-RU"/>
        </w:rPr>
      </w:pPr>
    </w:p>
    <w:p w14:paraId="0A8CD820" w14:textId="77777777" w:rsidR="00C82667" w:rsidRPr="003949AB" w:rsidRDefault="00000000" w:rsidP="003949AB">
      <w:pPr>
        <w:pStyle w:val="Heading2"/>
        <w:rPr>
          <w:lang w:val="ru-RU"/>
        </w:rPr>
      </w:pPr>
      <w:r w:rsidRPr="003949AB">
        <w:rPr>
          <w:lang w:val="ru-RU"/>
        </w:rPr>
        <w:t>6. Повернення матеріалів:</w:t>
      </w:r>
    </w:p>
    <w:p w14:paraId="584BFAFF" w14:textId="77777777" w:rsidR="00C82667" w:rsidRPr="003949AB" w:rsidRDefault="00C82667">
      <w:pPr>
        <w:rPr>
          <w:lang w:val="ru-RU"/>
        </w:rPr>
      </w:pPr>
    </w:p>
    <w:p w14:paraId="75E8EB64" w14:textId="77777777" w:rsidR="00C82667" w:rsidRPr="003949AB" w:rsidRDefault="00000000">
      <w:pPr>
        <w:rPr>
          <w:lang w:val="ru-RU"/>
        </w:rPr>
      </w:pPr>
      <w:r w:rsidRPr="003949AB">
        <w:rPr>
          <w:lang w:val="ru-RU"/>
        </w:rPr>
        <w:t>Після припинення дії цієї Угоди або за запитом Сторона, що отримує, повертає всі матеріали, що містять Конфіденційну інформацію, Стороні, що розкриває, або знищує їх на розсуд Сторони, що розкриває.</w:t>
      </w:r>
    </w:p>
    <w:p w14:paraId="039B449B" w14:textId="77777777" w:rsidR="00C82667" w:rsidRPr="003949AB" w:rsidRDefault="00C82667">
      <w:pPr>
        <w:rPr>
          <w:lang w:val="ru-RU"/>
        </w:rPr>
      </w:pPr>
    </w:p>
    <w:p w14:paraId="76A3A9B9" w14:textId="77777777" w:rsidR="00C82667" w:rsidRPr="003949AB" w:rsidRDefault="00000000" w:rsidP="003949AB">
      <w:pPr>
        <w:pStyle w:val="Heading2"/>
        <w:rPr>
          <w:lang w:val="ru-RU"/>
        </w:rPr>
      </w:pPr>
      <w:r w:rsidRPr="003949AB">
        <w:rPr>
          <w:lang w:val="ru-RU"/>
        </w:rPr>
        <w:t>7. Без ліцензії:</w:t>
      </w:r>
    </w:p>
    <w:p w14:paraId="7FB31FFB" w14:textId="77777777" w:rsidR="00C82667" w:rsidRPr="003949AB" w:rsidRDefault="00C82667">
      <w:pPr>
        <w:rPr>
          <w:lang w:val="ru-RU"/>
        </w:rPr>
      </w:pPr>
    </w:p>
    <w:p w14:paraId="15DED11A" w14:textId="77777777" w:rsidR="00C82667" w:rsidRPr="003949AB" w:rsidRDefault="00000000">
      <w:pPr>
        <w:rPr>
          <w:lang w:val="ru-RU"/>
        </w:rPr>
      </w:pPr>
      <w:r w:rsidRPr="003949AB">
        <w:rPr>
          <w:lang w:val="ru-RU"/>
        </w:rPr>
        <w:t>Ніщо в цій Угоді не повинно тлумачитися як надання будь-яких прав Стороні, що отримує, за ліцензією чи іншим чином на будь-яку Конфіденційну інформацію Сторони, що розкриває, за винятком випадків, прямо викладених у цій Угоді.</w:t>
      </w:r>
    </w:p>
    <w:p w14:paraId="2008A219" w14:textId="77777777" w:rsidR="00C82667" w:rsidRPr="003949AB" w:rsidRDefault="00C82667">
      <w:pPr>
        <w:rPr>
          <w:lang w:val="ru-RU"/>
        </w:rPr>
      </w:pPr>
    </w:p>
    <w:p w14:paraId="063F4FC9" w14:textId="77777777" w:rsidR="00C82667" w:rsidRPr="003949AB" w:rsidRDefault="00000000" w:rsidP="003949AB">
      <w:pPr>
        <w:pStyle w:val="Heading2"/>
        <w:rPr>
          <w:lang w:val="ru-RU"/>
        </w:rPr>
      </w:pPr>
      <w:r w:rsidRPr="003949AB">
        <w:rPr>
          <w:lang w:val="ru-RU"/>
        </w:rPr>
        <w:t>8. Застосовне законодавство та спори:</w:t>
      </w:r>
    </w:p>
    <w:p w14:paraId="45E4760F" w14:textId="77777777" w:rsidR="00C82667" w:rsidRPr="003949AB" w:rsidRDefault="00C82667">
      <w:pPr>
        <w:rPr>
          <w:lang w:val="ru-RU"/>
        </w:rPr>
      </w:pPr>
    </w:p>
    <w:p w14:paraId="68920573" w14:textId="77777777" w:rsidR="00C82667" w:rsidRPr="003949AB" w:rsidRDefault="00000000">
      <w:pPr>
        <w:rPr>
          <w:lang w:val="ru-RU"/>
        </w:rPr>
      </w:pPr>
      <w:r w:rsidRPr="003949AB">
        <w:rPr>
          <w:lang w:val="ru-RU"/>
        </w:rPr>
        <w:t>Ця Угода регулюється та тлумачиться відповідно до законів штату Каліфорнія без урахування принципів колізійного права.</w:t>
      </w:r>
    </w:p>
    <w:p w14:paraId="44E7EB1D" w14:textId="77777777" w:rsidR="00C82667" w:rsidRPr="003949AB" w:rsidRDefault="00C82667">
      <w:pPr>
        <w:rPr>
          <w:lang w:val="ru-RU"/>
        </w:rPr>
      </w:pPr>
    </w:p>
    <w:p w14:paraId="10338550" w14:textId="77777777" w:rsidR="00C82667" w:rsidRPr="003949AB" w:rsidRDefault="00000000">
      <w:pPr>
        <w:rPr>
          <w:lang w:val="ru-RU"/>
        </w:rPr>
      </w:pPr>
      <w:r w:rsidRPr="003949AB">
        <w:rPr>
          <w:lang w:val="ru-RU"/>
        </w:rPr>
        <w:t>Усі суперечки вирішуються судами штату Каліфорнія. Договір діє протягом 5 (п’яти) років з дати підписання цього договору.</w:t>
      </w:r>
    </w:p>
    <w:p w14:paraId="238E165F" w14:textId="77777777" w:rsidR="00C82667" w:rsidRPr="003949AB" w:rsidRDefault="00C82667">
      <w:pPr>
        <w:rPr>
          <w:lang w:val="ru-RU"/>
        </w:rPr>
      </w:pPr>
    </w:p>
    <w:p w14:paraId="1CFCF8DB" w14:textId="77777777" w:rsidR="00C82667" w:rsidRPr="003949AB" w:rsidRDefault="00000000" w:rsidP="003949AB">
      <w:pPr>
        <w:pStyle w:val="Heading2"/>
        <w:rPr>
          <w:lang w:val="ru-RU"/>
        </w:rPr>
      </w:pPr>
      <w:r w:rsidRPr="003949AB">
        <w:rPr>
          <w:lang w:val="ru-RU"/>
        </w:rPr>
        <w:t>9. Різне:</w:t>
      </w:r>
    </w:p>
    <w:p w14:paraId="2FE3A1D5" w14:textId="77777777" w:rsidR="00C82667" w:rsidRPr="003949AB" w:rsidRDefault="00C82667">
      <w:pPr>
        <w:rPr>
          <w:lang w:val="ru-RU"/>
        </w:rPr>
      </w:pPr>
    </w:p>
    <w:p w14:paraId="4AC42BAA" w14:textId="6D55803E" w:rsidR="00C82667" w:rsidRPr="003949AB" w:rsidRDefault="00000000" w:rsidP="003949AB">
      <w:pPr>
        <w:pStyle w:val="ListParagraph"/>
        <w:numPr>
          <w:ilvl w:val="0"/>
          <w:numId w:val="14"/>
        </w:numPr>
        <w:rPr>
          <w:lang w:val="ru-RU"/>
        </w:rPr>
      </w:pPr>
      <w:r w:rsidRPr="003949AB">
        <w:rPr>
          <w:lang w:val="ru-RU"/>
        </w:rPr>
        <w:t>Ця Угода являє собою повну угоду між сторонами щодо її предмета та замінює всі попередні або одночасні усні чи письмові угоди щодо такого предмета.</w:t>
      </w:r>
    </w:p>
    <w:p w14:paraId="62CBF6F1" w14:textId="77777777" w:rsidR="00C82667" w:rsidRPr="003949AB" w:rsidRDefault="00C82667">
      <w:pPr>
        <w:rPr>
          <w:lang w:val="ru-RU"/>
        </w:rPr>
      </w:pPr>
    </w:p>
    <w:p w14:paraId="45CD61C1" w14:textId="282FD164" w:rsidR="00C82667" w:rsidRPr="003949AB" w:rsidRDefault="00000000" w:rsidP="003949AB">
      <w:pPr>
        <w:pStyle w:val="ListParagraph"/>
        <w:numPr>
          <w:ilvl w:val="0"/>
          <w:numId w:val="14"/>
        </w:numPr>
        <w:rPr>
          <w:lang w:val="ru-RU"/>
        </w:rPr>
      </w:pPr>
      <w:r w:rsidRPr="003949AB">
        <w:rPr>
          <w:lang w:val="ru-RU"/>
        </w:rPr>
        <w:lastRenderedPageBreak/>
        <w:t>Будь-які поправки або зміни до цієї Угоди повинні бути зроблені в письмовій формі та підписані обома сторонами.</w:t>
      </w:r>
    </w:p>
    <w:p w14:paraId="732BF9A9" w14:textId="77777777" w:rsidR="00C82667" w:rsidRPr="003949AB" w:rsidRDefault="00C82667">
      <w:pPr>
        <w:rPr>
          <w:lang w:val="ru-RU"/>
        </w:rPr>
      </w:pPr>
    </w:p>
    <w:p w14:paraId="7915AC59" w14:textId="2D6467BB" w:rsidR="00C82667" w:rsidRPr="003949AB" w:rsidRDefault="00000000" w:rsidP="003949AB">
      <w:pPr>
        <w:pStyle w:val="ListParagraph"/>
        <w:numPr>
          <w:ilvl w:val="0"/>
          <w:numId w:val="14"/>
        </w:numPr>
        <w:rPr>
          <w:lang w:val="ru-RU"/>
        </w:rPr>
      </w:pPr>
      <w:r w:rsidRPr="003949AB">
        <w:rPr>
          <w:lang w:val="ru-RU"/>
        </w:rPr>
        <w:t>Якщо будь-яке положення цієї Угоди буде визнано таким, що не має позовної сили, решта має бути виконана якомога повніше, а положення, яке не має позовної сили, буде вважатися зміненим у обмеженому обсязі, необхідному для забезпечення його виконання у спосіб, який найбільше відповідає намірам сторін.</w:t>
      </w:r>
    </w:p>
    <w:p w14:paraId="4F81B829" w14:textId="77777777" w:rsidR="00C82667" w:rsidRPr="003949AB" w:rsidRDefault="00C82667">
      <w:pPr>
        <w:rPr>
          <w:lang w:val="ru-RU"/>
        </w:rPr>
      </w:pPr>
    </w:p>
    <w:p w14:paraId="3E82D10A" w14:textId="2CB45A64" w:rsidR="00C82667" w:rsidRPr="003949AB" w:rsidRDefault="00000000" w:rsidP="003949AB">
      <w:pPr>
        <w:pStyle w:val="ListParagraph"/>
        <w:numPr>
          <w:ilvl w:val="0"/>
          <w:numId w:val="14"/>
        </w:numPr>
        <w:rPr>
          <w:lang w:val="ru-RU"/>
        </w:rPr>
      </w:pPr>
      <w:r w:rsidRPr="003949AB">
        <w:rPr>
          <w:lang w:val="ru-RU"/>
        </w:rPr>
        <w:t>Сторона, що розкриває інформацію, повинна бути належною особою для виконання цього контракту.</w:t>
      </w:r>
    </w:p>
    <w:p w14:paraId="3B9A45CC" w14:textId="77777777" w:rsidR="00C82667" w:rsidRPr="003949AB" w:rsidRDefault="00C82667">
      <w:pPr>
        <w:rPr>
          <w:lang w:val="ru-RU"/>
        </w:rPr>
      </w:pPr>
    </w:p>
    <w:p w14:paraId="287482CB" w14:textId="77777777" w:rsidR="00C82667" w:rsidRPr="003949AB" w:rsidRDefault="00000000">
      <w:pPr>
        <w:rPr>
          <w:lang w:val="ru-RU"/>
        </w:rPr>
      </w:pPr>
      <w:r w:rsidRPr="003949AB">
        <w:rPr>
          <w:lang w:val="ru-RU"/>
        </w:rPr>
        <w:t>НА ПОСВІДЧЕННЯ ЧОГО сторони уклали цю Угоду про нерозголошення на першу дату, зазначену вище.</w:t>
      </w:r>
    </w:p>
    <w:p w14:paraId="18CA7DDD" w14:textId="77777777" w:rsidR="00C82667" w:rsidRPr="003949AB" w:rsidRDefault="00C82667">
      <w:pPr>
        <w:rPr>
          <w:lang w:val="ru-RU"/>
        </w:rPr>
      </w:pPr>
    </w:p>
    <w:p w14:paraId="2B4B5224" w14:textId="77777777" w:rsidR="00C82667" w:rsidRPr="003949AB" w:rsidRDefault="00000000">
      <w:pPr>
        <w:rPr>
          <w:lang w:val="ru-RU"/>
        </w:rPr>
      </w:pPr>
      <w:r w:rsidRPr="003949AB">
        <w:rPr>
          <w:lang w:val="ru-RU"/>
        </w:rPr>
        <w:t>_____</w:t>
      </w:r>
    </w:p>
    <w:p w14:paraId="039AF42B" w14:textId="77777777" w:rsidR="00C82667" w:rsidRPr="003949AB" w:rsidRDefault="00000000">
      <w:pPr>
        <w:rPr>
          <w:lang w:val="ru-RU"/>
        </w:rPr>
      </w:pPr>
      <w:r w:rsidRPr="003949AB">
        <w:rPr>
          <w:lang w:val="ru-RU"/>
        </w:rPr>
        <w:t>Автор: ___________________________</w:t>
      </w:r>
    </w:p>
    <w:p w14:paraId="6A95B4DD" w14:textId="77777777" w:rsidR="00C82667" w:rsidRPr="003949AB" w:rsidRDefault="00000000">
      <w:pPr>
        <w:rPr>
          <w:lang w:val="ru-RU"/>
        </w:rPr>
      </w:pPr>
      <w:r w:rsidRPr="003949AB">
        <w:rPr>
          <w:lang w:val="ru-RU"/>
        </w:rPr>
        <w:t>Ім'я: _____</w:t>
      </w:r>
    </w:p>
    <w:p w14:paraId="0C4878AD" w14:textId="77777777" w:rsidR="00C82667" w:rsidRPr="003949AB" w:rsidRDefault="00000000">
      <w:pPr>
        <w:rPr>
          <w:lang w:val="ru-RU"/>
        </w:rPr>
      </w:pPr>
      <w:r w:rsidRPr="003949AB">
        <w:rPr>
          <w:lang w:val="ru-RU"/>
        </w:rPr>
        <w:t>Назва: _____</w:t>
      </w:r>
    </w:p>
    <w:p w14:paraId="534A3806" w14:textId="77777777" w:rsidR="00C82667" w:rsidRPr="003949AB" w:rsidRDefault="00000000">
      <w:pPr>
        <w:rPr>
          <w:lang w:val="ru-RU"/>
        </w:rPr>
      </w:pPr>
      <w:r w:rsidRPr="003949AB">
        <w:rPr>
          <w:lang w:val="ru-RU"/>
        </w:rPr>
        <w:t>Дата: ___________________________</w:t>
      </w:r>
    </w:p>
    <w:p w14:paraId="61541A57" w14:textId="77777777" w:rsidR="00C82667" w:rsidRPr="003949AB" w:rsidRDefault="00C82667">
      <w:pPr>
        <w:rPr>
          <w:lang w:val="ru-RU"/>
        </w:rPr>
      </w:pPr>
    </w:p>
    <w:p w14:paraId="7283657A" w14:textId="77777777" w:rsidR="00C82667" w:rsidRPr="003949AB" w:rsidRDefault="00000000">
      <w:pPr>
        <w:rPr>
          <w:lang w:val="ru-RU"/>
        </w:rPr>
      </w:pPr>
      <w:r w:rsidRPr="003949AB">
        <w:rPr>
          <w:lang w:val="ru-RU"/>
        </w:rPr>
        <w:t>ТОВ «Приклад.Ком».</w:t>
      </w:r>
    </w:p>
    <w:p w14:paraId="35D8EC69" w14:textId="77777777" w:rsidR="00C82667" w:rsidRPr="003949AB" w:rsidRDefault="00000000">
      <w:pPr>
        <w:rPr>
          <w:lang w:val="ru-RU"/>
        </w:rPr>
      </w:pPr>
      <w:r w:rsidRPr="003949AB">
        <w:rPr>
          <w:lang w:val="ru-RU"/>
        </w:rPr>
        <w:t>Автор: ___________________________</w:t>
      </w:r>
    </w:p>
    <w:p w14:paraId="5DF251FB" w14:textId="77777777" w:rsidR="00C82667" w:rsidRPr="003949AB" w:rsidRDefault="00000000">
      <w:pPr>
        <w:rPr>
          <w:lang w:val="ru-RU"/>
        </w:rPr>
      </w:pPr>
      <w:r w:rsidRPr="003949AB">
        <w:rPr>
          <w:lang w:val="ru-RU"/>
        </w:rPr>
        <w:t>Ім'я: Джейн Доу</w:t>
      </w:r>
    </w:p>
    <w:p w14:paraId="34400238" w14:textId="77777777" w:rsidR="00C82667" w:rsidRPr="003949AB" w:rsidRDefault="00000000">
      <w:pPr>
        <w:rPr>
          <w:lang w:val="ru-RU"/>
        </w:rPr>
      </w:pPr>
      <w:r w:rsidRPr="003949AB">
        <w:rPr>
          <w:lang w:val="ru-RU"/>
        </w:rPr>
        <w:t>Звання: Керуючий партнер</w:t>
      </w:r>
    </w:p>
    <w:p w14:paraId="16A1F7BC" w14:textId="77777777" w:rsidR="00C82667" w:rsidRDefault="00000000">
      <w:proofErr w:type="spellStart"/>
      <w:r>
        <w:t>Дата</w:t>
      </w:r>
      <w:proofErr w:type="spellEnd"/>
      <w:r>
        <w:t>: ___________________________</w:t>
      </w:r>
    </w:p>
    <w:sectPr w:rsidR="00C826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750BB"/>
    <w:multiLevelType w:val="hybridMultilevel"/>
    <w:tmpl w:val="DB30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D3EDA"/>
    <w:multiLevelType w:val="hybridMultilevel"/>
    <w:tmpl w:val="EBBAD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314DB"/>
    <w:multiLevelType w:val="hybridMultilevel"/>
    <w:tmpl w:val="2B4C7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50E86"/>
    <w:multiLevelType w:val="hybridMultilevel"/>
    <w:tmpl w:val="D456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876948"/>
    <w:multiLevelType w:val="hybridMultilevel"/>
    <w:tmpl w:val="8D0C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26479"/>
    <w:multiLevelType w:val="hybridMultilevel"/>
    <w:tmpl w:val="EDD48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091418">
    <w:abstractNumId w:val="8"/>
  </w:num>
  <w:num w:numId="2" w16cid:durableId="691806188">
    <w:abstractNumId w:val="6"/>
  </w:num>
  <w:num w:numId="3" w16cid:durableId="982003256">
    <w:abstractNumId w:val="5"/>
  </w:num>
  <w:num w:numId="4" w16cid:durableId="1389841958">
    <w:abstractNumId w:val="4"/>
  </w:num>
  <w:num w:numId="5" w16cid:durableId="125900164">
    <w:abstractNumId w:val="7"/>
  </w:num>
  <w:num w:numId="6" w16cid:durableId="2088770922">
    <w:abstractNumId w:val="3"/>
  </w:num>
  <w:num w:numId="7" w16cid:durableId="1254242965">
    <w:abstractNumId w:val="2"/>
  </w:num>
  <w:num w:numId="8" w16cid:durableId="1573470670">
    <w:abstractNumId w:val="1"/>
  </w:num>
  <w:num w:numId="9" w16cid:durableId="1258252080">
    <w:abstractNumId w:val="0"/>
  </w:num>
  <w:num w:numId="10" w16cid:durableId="280654244">
    <w:abstractNumId w:val="9"/>
  </w:num>
  <w:num w:numId="11" w16cid:durableId="320357806">
    <w:abstractNumId w:val="14"/>
  </w:num>
  <w:num w:numId="12" w16cid:durableId="1958827528">
    <w:abstractNumId w:val="12"/>
  </w:num>
  <w:num w:numId="13" w16cid:durableId="543325215">
    <w:abstractNumId w:val="10"/>
  </w:num>
  <w:num w:numId="14" w16cid:durableId="28341641">
    <w:abstractNumId w:val="13"/>
  </w:num>
  <w:num w:numId="15" w16cid:durableId="1752854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49AB"/>
    <w:rsid w:val="00AA1D8D"/>
    <w:rsid w:val="00B47730"/>
    <w:rsid w:val="00C82667"/>
    <w:rsid w:val="00CB0664"/>
    <w:rsid w:val="00D42C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5C9DB"/>
  <w14:defaultImageDpi w14:val="300"/>
  <w15:docId w15:val="{5D6BA175-5F5C-4FDC-AD8F-08F74657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Sergii Shcherbak</cp:lastModifiedBy>
  <cp:revision>2</cp:revision>
  <dcterms:created xsi:type="dcterms:W3CDTF">2025-06-14T17:00:00Z</dcterms:created>
  <dcterms:modified xsi:type="dcterms:W3CDTF">2025-06-14T17:00:00Z</dcterms:modified>
  <cp:category/>
</cp:coreProperties>
</file>