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qh58ijsjuutx"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Anti-Stress &amp; Memory Boost IV Drip Therapy in Dubai</w:t>
      </w:r>
    </w:p>
    <w:p w:rsidR="00000000" w:rsidDel="00000000" w:rsidP="00000000" w:rsidRDefault="00000000" w:rsidRPr="00000000" w14:paraId="00000002">
      <w:pPr>
        <w:pStyle w:val="Heading1"/>
        <w:spacing w:after="240" w:before="240" w:lineRule="auto"/>
        <w:rPr>
          <w:sz w:val="24"/>
          <w:szCs w:val="24"/>
        </w:rPr>
      </w:pPr>
      <w:bookmarkStart w:colFirst="0" w:colLast="0" w:name="_io0k4q7lx1jg"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Enhance your mental clarity and reduce stress with our anti-stress &amp; memory boost IV therapy in Dubai. Feel more focused and at ease with our holistic approach.</w:t>
      </w:r>
    </w:p>
    <w:p w:rsidR="00000000" w:rsidDel="00000000" w:rsidP="00000000" w:rsidRDefault="00000000" w:rsidRPr="00000000" w14:paraId="00000003">
      <w:pPr>
        <w:pStyle w:val="Heading1"/>
        <w:rPr/>
      </w:pPr>
      <w:bookmarkStart w:colFirst="0" w:colLast="0" w:name="_iwou5p5a5alv" w:id="2"/>
      <w:bookmarkEnd w:id="2"/>
      <w:r w:rsidDel="00000000" w:rsidR="00000000" w:rsidRPr="00000000">
        <w:rPr>
          <w:rtl w:val="0"/>
        </w:rPr>
        <w:t xml:space="preserve">Recharge Your Mind and Body with Anti-Stress Medicine</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Experience tranquility and mental clarity with our anti-stress and memory Boost therapy at Derma Tech. This personalized IV drip alleviates stress, enhances cognitive function, and promotes overall well-being. Using advanced anti-stress medicine and memory-enhancing nutrients, we help you achieve balance and focus—ideal for Dubai's modern, demanding lifestyle.</w:t>
      </w:r>
    </w:p>
    <w:p w:rsidR="00000000" w:rsidDel="00000000" w:rsidP="00000000" w:rsidRDefault="00000000" w:rsidRPr="00000000" w14:paraId="00000005">
      <w:pPr>
        <w:pStyle w:val="Heading2"/>
        <w:rPr/>
      </w:pPr>
      <w:bookmarkStart w:colFirst="0" w:colLast="0" w:name="_euhov2yrnzyv" w:id="3"/>
      <w:bookmarkEnd w:id="3"/>
      <w:r w:rsidDel="00000000" w:rsidR="00000000" w:rsidRPr="00000000">
        <w:rPr>
          <w:rtl w:val="0"/>
        </w:rPr>
        <w:t xml:space="preserve">Benefits of Stress Relief Therapy</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Our anti-stress and memory boost therapy reduces anxiety, improves mood, and enhances relaxation. It replenishes essential nutrients to combat the effects of daily stress, fostering a sense of calm and well-being. This tailored approach ensures long-lasting benefits for your mental health.</w:t>
      </w:r>
    </w:p>
    <w:p w:rsidR="00000000" w:rsidDel="00000000" w:rsidP="00000000" w:rsidRDefault="00000000" w:rsidRPr="00000000" w14:paraId="00000007">
      <w:pPr>
        <w:pStyle w:val="Heading2"/>
        <w:rPr/>
      </w:pPr>
      <w:bookmarkStart w:colFirst="0" w:colLast="0" w:name="_2asryfjtx0q1" w:id="4"/>
      <w:bookmarkEnd w:id="4"/>
      <w:r w:rsidDel="00000000" w:rsidR="00000000" w:rsidRPr="00000000">
        <w:rPr>
          <w:rtl w:val="0"/>
        </w:rPr>
        <w:t xml:space="preserve">How Memory Enhancement Works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This therapy is enriched with brain memory-boosting supplements to improve focus and clarity. The essential vitamins and minerals blend supports brain function and combats mental fatigue. Whether studying or managing work, it's ideal for staying sharp and productive.</w:t>
      </w:r>
    </w:p>
    <w:p w:rsidR="00000000" w:rsidDel="00000000" w:rsidP="00000000" w:rsidRDefault="00000000" w:rsidRPr="00000000" w14:paraId="00000009">
      <w:pPr>
        <w:pStyle w:val="Heading2"/>
        <w:rPr/>
      </w:pPr>
      <w:bookmarkStart w:colFirst="0" w:colLast="0" w:name="_whvdyq3acj5o" w:id="5"/>
      <w:bookmarkEnd w:id="5"/>
      <w:r w:rsidDel="00000000" w:rsidR="00000000" w:rsidRPr="00000000">
        <w:rPr>
          <w:rtl w:val="0"/>
        </w:rPr>
        <w:t xml:space="preserve">Personalized Wellness Approach</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We customize each IV drip based on individual needs, ensuring optimal results. Using advanced anti-stress medicine, this treatment combines science and wellness. The personalized touch guarantees you feel rejuvenated and ready to take on life's challenges.</w:t>
      </w:r>
    </w:p>
    <w:p w:rsidR="00000000" w:rsidDel="00000000" w:rsidP="00000000" w:rsidRDefault="00000000" w:rsidRPr="00000000" w14:paraId="0000000B">
      <w:pPr>
        <w:pStyle w:val="Heading2"/>
        <w:rPr/>
      </w:pPr>
      <w:bookmarkStart w:colFirst="0" w:colLast="0" w:name="_vs0n4u9qkb38"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qro6jiokza2q" w:id="7"/>
      <w:bookmarkEnd w:id="7"/>
      <w:r w:rsidDel="00000000" w:rsidR="00000000" w:rsidRPr="00000000">
        <w:rPr>
          <w:rtl w:val="0"/>
        </w:rPr>
        <w:t xml:space="preserve">What is an anti-stress IV drip?</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An anti-stress IV drip is a nutrient-rich infusion designed to reduce stress, improve relaxation, and promote mental clarity. It includes vitamins, minerals, and anti-stress medicine tailored to individual needs.</w:t>
      </w:r>
    </w:p>
    <w:p w:rsidR="00000000" w:rsidDel="00000000" w:rsidP="00000000" w:rsidRDefault="00000000" w:rsidRPr="00000000" w14:paraId="0000000E">
      <w:pPr>
        <w:pStyle w:val="Heading3"/>
        <w:rPr/>
      </w:pPr>
      <w:bookmarkStart w:colFirst="0" w:colLast="0" w:name="_y8vzi93ww8xk" w:id="8"/>
      <w:bookmarkEnd w:id="8"/>
      <w:r w:rsidDel="00000000" w:rsidR="00000000" w:rsidRPr="00000000">
        <w:rPr>
          <w:rtl w:val="0"/>
        </w:rPr>
        <w:t xml:space="preserve">Can this therapy boost memory and focus?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anti-stress and memory boost therapy uses brain memory-boosting supplements, improving focus, clarity, and overall cognitive function.</w:t>
      </w:r>
    </w:p>
    <w:p w:rsidR="00000000" w:rsidDel="00000000" w:rsidP="00000000" w:rsidRDefault="00000000" w:rsidRPr="00000000" w14:paraId="00000010">
      <w:pPr>
        <w:pStyle w:val="Heading3"/>
        <w:rPr/>
      </w:pPr>
      <w:bookmarkStart w:colFirst="0" w:colLast="0" w:name="_5p6qpxjjypct" w:id="9"/>
      <w:bookmarkEnd w:id="9"/>
      <w:r w:rsidDel="00000000" w:rsidR="00000000" w:rsidRPr="00000000">
        <w:rPr>
          <w:rtl w:val="0"/>
        </w:rPr>
        <w:t xml:space="preserve">Are the supplements used in the therapy halal?</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We ensure that all brain memory-boosting supplements used in this therapy are halal-certified and adhere to the highest quality standards.</w:t>
      </w:r>
    </w:p>
    <w:p w:rsidR="00000000" w:rsidDel="00000000" w:rsidP="00000000" w:rsidRDefault="00000000" w:rsidRPr="00000000" w14:paraId="00000012">
      <w:pPr>
        <w:pStyle w:val="Heading3"/>
        <w:rPr/>
      </w:pPr>
      <w:bookmarkStart w:colFirst="0" w:colLast="0" w:name="_rllvmt3iyvcn" w:id="10"/>
      <w:bookmarkEnd w:id="10"/>
      <w:r w:rsidDel="00000000" w:rsidR="00000000" w:rsidRPr="00000000">
        <w:rPr>
          <w:rtl w:val="0"/>
        </w:rPr>
        <w:t xml:space="preserve">How does this therapy work for stress relief?</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therapy works by replenishing depleted nutrients, promoting relaxation, and reducing stress hormones. It's an effective solution for managing daily pressures.</w:t>
      </w:r>
    </w:p>
    <w:p w:rsidR="00000000" w:rsidDel="00000000" w:rsidP="00000000" w:rsidRDefault="00000000" w:rsidRPr="00000000" w14:paraId="00000014">
      <w:pPr>
        <w:pStyle w:val="Heading3"/>
        <w:rPr/>
      </w:pPr>
      <w:bookmarkStart w:colFirst="0" w:colLast="0" w:name="_837ysjxhgref" w:id="11"/>
      <w:bookmarkEnd w:id="11"/>
      <w:r w:rsidDel="00000000" w:rsidR="00000000" w:rsidRPr="00000000">
        <w:rPr>
          <w:rtl w:val="0"/>
        </w:rPr>
        <w:t xml:space="preserve">Is the treatment safe for everyone?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our therapy is safe and administered by professionals. However, we recommend consulting our specialists to ensure it meets your health needs.</w:t>
      </w:r>
    </w:p>
    <w:p w:rsidR="00000000" w:rsidDel="00000000" w:rsidP="00000000" w:rsidRDefault="00000000" w:rsidRPr="00000000" w14:paraId="00000016">
      <w:pPr>
        <w:pStyle w:val="Heading3"/>
        <w:rPr/>
      </w:pPr>
      <w:bookmarkStart w:colFirst="0" w:colLast="0" w:name="_raoiyxy7o7mu" w:id="12"/>
      <w:bookmarkEnd w:id="12"/>
      <w:r w:rsidDel="00000000" w:rsidR="00000000" w:rsidRPr="00000000">
        <w:rPr>
          <w:rtl w:val="0"/>
        </w:rPr>
        <w:t xml:space="preserve">How long does the effect of the therapy last?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Depending on individual lifestyles and stress levels, the effects can last several weeks. Regular sessions can help maintain lasting benefits.</w:t>
      </w:r>
    </w:p>
    <w:p w:rsidR="00000000" w:rsidDel="00000000" w:rsidP="00000000" w:rsidRDefault="00000000" w:rsidRPr="00000000" w14:paraId="00000018">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