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1xrsvi2uxal7"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Ejal 40 Treatment – Restore Smoothness and Radiance to Your Skin</w:t>
      </w:r>
    </w:p>
    <w:p w:rsidR="00000000" w:rsidDel="00000000" w:rsidP="00000000" w:rsidRDefault="00000000" w:rsidRPr="00000000" w14:paraId="00000002">
      <w:pPr>
        <w:pStyle w:val="Heading1"/>
        <w:spacing w:after="240" w:before="240" w:lineRule="auto"/>
        <w:rPr>
          <w:sz w:val="24"/>
          <w:szCs w:val="24"/>
        </w:rPr>
      </w:pPr>
      <w:bookmarkStart w:colFirst="0" w:colLast="0" w:name="_1xrsvi2uxal7"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Revitalize your skin with Ejal 40 at DermaTech Polyclinic. This powerful skin treatment helps restore smoothness, elasticity, and radiance, giving you a youthful appearance.</w:t>
      </w:r>
    </w:p>
    <w:p w:rsidR="00000000" w:rsidDel="00000000" w:rsidP="00000000" w:rsidRDefault="00000000" w:rsidRPr="00000000" w14:paraId="00000003">
      <w:pPr>
        <w:pStyle w:val="Heading1"/>
        <w:spacing w:after="240" w:before="240" w:lineRule="auto"/>
        <w:rPr>
          <w:b w:val="1"/>
          <w:sz w:val="24"/>
          <w:szCs w:val="24"/>
        </w:rPr>
      </w:pPr>
      <w:bookmarkStart w:colFirst="0" w:colLast="0" w:name="_zb637pj7raw5" w:id="1"/>
      <w:bookmarkEnd w:id="1"/>
      <w:r w:rsidDel="00000000" w:rsidR="00000000" w:rsidRPr="00000000">
        <w:rPr>
          <w:b w:val="1"/>
          <w:sz w:val="24"/>
          <w:szCs w:val="24"/>
          <w:rtl w:val="0"/>
        </w:rPr>
        <w:t xml:space="preserve">Ejal 40: Restore Your Skin’s Smoothness, Elasticity, and Radiance</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Ejal 40 is a revolutionary skin rejuvenation treatment designed to restore hydration, improve elasticity, and reduce fine lines. Using advanced Ejal 40 injection points provides a personalized approach to achieving a youthful glow. This non-invasive procedure offers impressive results, as seen in Ejal 40 before-and-after comparisons. Ejal 40 face mapping ensures precise application for optimal outcomes.</w:t>
      </w:r>
    </w:p>
    <w:p w:rsidR="00000000" w:rsidDel="00000000" w:rsidP="00000000" w:rsidRDefault="00000000" w:rsidRPr="00000000" w14:paraId="00000005">
      <w:pPr>
        <w:pStyle w:val="Heading2"/>
        <w:rPr/>
      </w:pPr>
      <w:bookmarkStart w:colFirst="0" w:colLast="0" w:name="_622fvg5g7lho" w:id="2"/>
      <w:bookmarkEnd w:id="2"/>
      <w:r w:rsidDel="00000000" w:rsidR="00000000" w:rsidRPr="00000000">
        <w:rPr>
          <w:rtl w:val="0"/>
        </w:rPr>
        <w:t xml:space="preserve">How Does Ejal 40 Work?</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Ejal 40 treatment utilizes advanced hyaluronic acid technology to hydrate and repair skin deeply. It stimulates collagen production, promoting elasticity and firmness. The process involves precise Ejal 40 face mapping to target specific areas for the best results. This method revitalizes the skin from within, enhancing its natural radiance.</w:t>
      </w:r>
    </w:p>
    <w:p w:rsidR="00000000" w:rsidDel="00000000" w:rsidP="00000000" w:rsidRDefault="00000000" w:rsidRPr="00000000" w14:paraId="00000007">
      <w:pPr>
        <w:pStyle w:val="Heading2"/>
        <w:rPr/>
      </w:pPr>
      <w:bookmarkStart w:colFirst="0" w:colLast="0" w:name="_jkdnykjlz598" w:id="3"/>
      <w:bookmarkEnd w:id="3"/>
      <w:r w:rsidDel="00000000" w:rsidR="00000000" w:rsidRPr="00000000">
        <w:rPr>
          <w:rtl w:val="0"/>
        </w:rPr>
        <w:t xml:space="preserve">The Benefits of Ejal 40 Treatment</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This treatment offers many benefits, from reducing fine lines to restoring skin hydration. Ejal 40 injection points are strategically chosen for personalized care. The results often compare to Ejal 40 before and after images, showcasing smoother, glowing skin. It is a safe, minimally invasive option for youthful rejuvenation.</w:t>
      </w:r>
    </w:p>
    <w:p w:rsidR="00000000" w:rsidDel="00000000" w:rsidP="00000000" w:rsidRDefault="00000000" w:rsidRPr="00000000" w14:paraId="00000009">
      <w:pPr>
        <w:pStyle w:val="Heading2"/>
        <w:rPr/>
      </w:pPr>
      <w:bookmarkStart w:colFirst="0" w:colLast="0" w:name="_jgvog1b5x3cd" w:id="4"/>
      <w:bookmarkEnd w:id="4"/>
      <w:r w:rsidDel="00000000" w:rsidR="00000000" w:rsidRPr="00000000">
        <w:rPr>
          <w:rtl w:val="0"/>
        </w:rPr>
        <w:t xml:space="preserve">Why Choose Ejal 40 for Skin Rejuvenation?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Ejal 40 stands out for its precision and effectiveness in targeting aging signs. Its cutting-edge Ejal 40 face mapping ensures that treatment is tailored to individual needs. The procedure is quick, with minimal discomfort and downtime. It's an ideal choice for those seeking natural-looking improvements without surgery.</w:t>
      </w:r>
    </w:p>
    <w:p w:rsidR="00000000" w:rsidDel="00000000" w:rsidP="00000000" w:rsidRDefault="00000000" w:rsidRPr="00000000" w14:paraId="0000000B">
      <w:pPr>
        <w:pStyle w:val="Heading2"/>
        <w:rPr/>
      </w:pPr>
      <w:bookmarkStart w:colFirst="0" w:colLast="0" w:name="_fga5x710uwol"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t1ux2aogy59z" w:id="6"/>
      <w:bookmarkEnd w:id="6"/>
      <w:r w:rsidDel="00000000" w:rsidR="00000000" w:rsidRPr="00000000">
        <w:rPr>
          <w:rtl w:val="0"/>
        </w:rPr>
        <w:t xml:space="preserve">What is the Ejal 40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Ejal 40 treatment is a skin rejuvenation procedure that uses hyaluronic acid to hydrate, repair, and enhance the skin's elasticity. It targets fine lines and aging signs for a youthful glow.</w:t>
      </w:r>
    </w:p>
    <w:p w:rsidR="00000000" w:rsidDel="00000000" w:rsidP="00000000" w:rsidRDefault="00000000" w:rsidRPr="00000000" w14:paraId="0000000E">
      <w:pPr>
        <w:pStyle w:val="Heading3"/>
        <w:rPr/>
      </w:pPr>
      <w:bookmarkStart w:colFirst="0" w:colLast="0" w:name="_donr4etvjgat" w:id="7"/>
      <w:bookmarkEnd w:id="7"/>
      <w:r w:rsidDel="00000000" w:rsidR="00000000" w:rsidRPr="00000000">
        <w:rPr>
          <w:rtl w:val="0"/>
        </w:rPr>
        <w:t xml:space="preserve">How are Ejal's 40 injection points determined?</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Ejal 40 injection points are determined using face mapping techniques, ensuring precise and personalized application for optimal results.</w:t>
      </w:r>
    </w:p>
    <w:p w:rsidR="00000000" w:rsidDel="00000000" w:rsidP="00000000" w:rsidRDefault="00000000" w:rsidRPr="00000000" w14:paraId="00000010">
      <w:pPr>
        <w:pStyle w:val="Heading3"/>
        <w:rPr/>
      </w:pPr>
      <w:bookmarkStart w:colFirst="0" w:colLast="0" w:name="_fy0bm28v0mc" w:id="8"/>
      <w:bookmarkEnd w:id="8"/>
      <w:r w:rsidDel="00000000" w:rsidR="00000000" w:rsidRPr="00000000">
        <w:rPr>
          <w:rtl w:val="0"/>
        </w:rPr>
        <w:t xml:space="preserve">What is the cost of Dysport compared to Ejal 40?</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While Dysport's price varies, Ejal 40 is often considered for its long-lasting hydration and rejuvenation benefits. Consulting with a specialist can help you compare the options.</w:t>
      </w:r>
    </w:p>
    <w:p w:rsidR="00000000" w:rsidDel="00000000" w:rsidP="00000000" w:rsidRDefault="00000000" w:rsidRPr="00000000" w14:paraId="00000012">
      <w:pPr>
        <w:pStyle w:val="Heading3"/>
        <w:rPr/>
      </w:pPr>
      <w:bookmarkStart w:colFirst="0" w:colLast="0" w:name="_he9qtfj6q7y" w:id="9"/>
      <w:bookmarkEnd w:id="9"/>
      <w:r w:rsidDel="00000000" w:rsidR="00000000" w:rsidRPr="00000000">
        <w:rPr>
          <w:rtl w:val="0"/>
        </w:rPr>
        <w:t xml:space="preserve">How long does Ejal 40 treatment take?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procedure typically takes 30–45 minutes, depending on the areas treated. Minimal downtime allows patients to resume daily activities quickly.</w:t>
      </w:r>
    </w:p>
    <w:p w:rsidR="00000000" w:rsidDel="00000000" w:rsidP="00000000" w:rsidRDefault="00000000" w:rsidRPr="00000000" w14:paraId="00000014">
      <w:pPr>
        <w:pStyle w:val="Heading3"/>
        <w:rPr/>
      </w:pPr>
      <w:bookmarkStart w:colFirst="0" w:colLast="0" w:name="_wjnqftunbk3b" w:id="10"/>
      <w:bookmarkEnd w:id="10"/>
      <w:r w:rsidDel="00000000" w:rsidR="00000000" w:rsidRPr="00000000">
        <w:rPr>
          <w:rtl w:val="0"/>
        </w:rPr>
        <w:t xml:space="preserve">Are there any side effects of </w:t>
      </w:r>
      <w:r w:rsidDel="00000000" w:rsidR="00000000" w:rsidRPr="00000000">
        <w:rPr>
          <w:rtl w:val="0"/>
        </w:rPr>
        <w:t xml:space="preserve">Ejal</w:t>
      </w:r>
      <w:r w:rsidDel="00000000" w:rsidR="00000000" w:rsidRPr="00000000">
        <w:rPr>
          <w:rtl w:val="0"/>
        </w:rPr>
        <w:t xml:space="preserve"> 40?</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Ejal 40 is generally safe with minimal side effects, such as mild redness or swelling at injection sites, which resolve within a few days.</w:t>
      </w:r>
    </w:p>
    <w:p w:rsidR="00000000" w:rsidDel="00000000" w:rsidP="00000000" w:rsidRDefault="00000000" w:rsidRPr="00000000" w14:paraId="00000016">
      <w:pPr>
        <w:pStyle w:val="Heading3"/>
        <w:rPr/>
      </w:pPr>
      <w:bookmarkStart w:colFirst="0" w:colLast="0" w:name="_qhy26c43uv5o" w:id="11"/>
      <w:bookmarkEnd w:id="11"/>
      <w:r w:rsidDel="00000000" w:rsidR="00000000" w:rsidRPr="00000000">
        <w:rPr>
          <w:rtl w:val="0"/>
        </w:rPr>
        <w:t xml:space="preserve">Can I see Ejal 40 before and after the results?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Yes, many patients notice visible improvements in skin hydration and texture. Comparing Ejal 40 before and after results highlights the treatment's effectiveness.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