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bxyiao1r8j9h" w:id="0"/>
      <w:bookmarkEnd w:id="0"/>
      <w:r w:rsidDel="00000000" w:rsidR="00000000" w:rsidRPr="00000000">
        <w:rPr>
          <w:rtl w:val="0"/>
        </w:rPr>
        <w:t xml:space="preserve">Gastric Balloon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Gastric Balloon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Achieve your weight loss goals with the Gastric Balloon treatment at Derma Tech. Personalized, advanced solutions for effective, non-surgical weight management.</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jh85aqlt5rfq" w:id="1"/>
      <w:bookmarkEnd w:id="1"/>
      <w:r w:rsidDel="00000000" w:rsidR="00000000" w:rsidRPr="00000000">
        <w:rPr>
          <w:rtl w:val="0"/>
        </w:rPr>
        <w:t xml:space="preserve">Achieve Lasting Results with the Gastric Balloon</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Discover a revolutionary approach to weight loss with the gastric balloon at Derma Tech in Dubai. This non-surgical procedure uses a stomach balloon to help manage appetite and promote effective weight reduction. Our personalized care ensures safe and sustainable results tailored to your goals. Experience a transformative journey with the Allurion balloon and explore its remarkable before-and-after outcomes.</w:t>
      </w:r>
    </w:p>
    <w:p w:rsidR="00000000" w:rsidDel="00000000" w:rsidP="00000000" w:rsidRDefault="00000000" w:rsidRPr="00000000" w14:paraId="0000000A">
      <w:pPr>
        <w:pStyle w:val="Heading2"/>
        <w:rPr/>
      </w:pPr>
      <w:bookmarkStart w:colFirst="0" w:colLast="0" w:name="_381b3sygz335" w:id="2"/>
      <w:bookmarkEnd w:id="2"/>
      <w:r w:rsidDel="00000000" w:rsidR="00000000" w:rsidRPr="00000000">
        <w:rPr>
          <w:rtl w:val="0"/>
        </w:rPr>
        <w:t xml:space="preserve">Transformative Weight Loss with Gastric Balloon</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The gastric balloon procedure is designed to support effective weight loss without surgery. Reducing hunger and controlling portion sizes empowers patients to adopt healthier eating habits while achieving their desired results.</w:t>
      </w:r>
    </w:p>
    <w:p w:rsidR="00000000" w:rsidDel="00000000" w:rsidP="00000000" w:rsidRDefault="00000000" w:rsidRPr="00000000" w14:paraId="0000000C">
      <w:pPr>
        <w:pStyle w:val="Heading2"/>
        <w:rPr/>
      </w:pPr>
      <w:bookmarkStart w:colFirst="0" w:colLast="0" w:name="_w30r5ifz9zzs" w:id="3"/>
      <w:bookmarkEnd w:id="3"/>
      <w:r w:rsidDel="00000000" w:rsidR="00000000" w:rsidRPr="00000000">
        <w:rPr>
          <w:rtl w:val="0"/>
        </w:rPr>
        <w:t xml:space="preserve">Advanced Solutions for Weight Management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At Derma Tech, we utilize cutting-edge techniques, including the Allurion balloon, to provide safe and efficient weight management solutions. The procedure is quick, minimally invasive, and tailored to suit individual health needs.</w:t>
      </w:r>
    </w:p>
    <w:p w:rsidR="00000000" w:rsidDel="00000000" w:rsidP="00000000" w:rsidRDefault="00000000" w:rsidRPr="00000000" w14:paraId="0000000E">
      <w:pPr>
        <w:pStyle w:val="Heading2"/>
        <w:rPr/>
      </w:pPr>
      <w:bookmarkStart w:colFirst="0" w:colLast="0" w:name="_r2wps7cf6tat" w:id="4"/>
      <w:bookmarkEnd w:id="4"/>
      <w:r w:rsidDel="00000000" w:rsidR="00000000" w:rsidRPr="00000000">
        <w:rPr>
          <w:rtl w:val="0"/>
        </w:rPr>
        <w:t xml:space="preserve">Personalized Care for Lasting Results</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Our team ensures every gastric balloon journey is supported by comprehensive aftercare. From pre-procedure guidance to post-procedure monitoring, we prioritize your comfort and success at every step.</w:t>
      </w:r>
    </w:p>
    <w:p w:rsidR="00000000" w:rsidDel="00000000" w:rsidP="00000000" w:rsidRDefault="00000000" w:rsidRPr="00000000" w14:paraId="00000010">
      <w:pPr>
        <w:pStyle w:val="Heading2"/>
        <w:rPr/>
      </w:pPr>
      <w:bookmarkStart w:colFirst="0" w:colLast="0" w:name="_q91b2xp0tt1i"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ksvpb6elcyu7" w:id="6"/>
      <w:bookmarkEnd w:id="6"/>
      <w:r w:rsidDel="00000000" w:rsidR="00000000" w:rsidRPr="00000000">
        <w:rPr>
          <w:rtl w:val="0"/>
        </w:rPr>
        <w:t xml:space="preserve">What is a gastric balloon, and how does it work?</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A gastric balloon is a non-surgical weight-loss solution where a soft, silicone balloon is inserted into the stomach and filled with saline. It reduces stomach capacity, helping you feel full faster and consume smaller portions, promoting effective weight loss.</w:t>
      </w:r>
    </w:p>
    <w:p w:rsidR="00000000" w:rsidDel="00000000" w:rsidP="00000000" w:rsidRDefault="00000000" w:rsidRPr="00000000" w14:paraId="00000013">
      <w:pPr>
        <w:pStyle w:val="Heading3"/>
        <w:rPr/>
      </w:pPr>
      <w:bookmarkStart w:colFirst="0" w:colLast="0" w:name="_3siaop87re2" w:id="7"/>
      <w:bookmarkEnd w:id="7"/>
      <w:r w:rsidDel="00000000" w:rsidR="00000000" w:rsidRPr="00000000">
        <w:rPr>
          <w:rtl w:val="0"/>
        </w:rPr>
        <w:t xml:space="preserve">How much does a gastric balloon cost in Dubai?</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cost of a gastric balloon procedure in Dubai can vary based on the type of balloon used and the clinic's services. At Derma Tech, we offer competitive pricing with premium care and personalized treatment plans. Contact us for a detailed cost estimate.</w:t>
      </w:r>
    </w:p>
    <w:p w:rsidR="00000000" w:rsidDel="00000000" w:rsidP="00000000" w:rsidRDefault="00000000" w:rsidRPr="00000000" w14:paraId="00000015">
      <w:pPr>
        <w:pStyle w:val="Heading3"/>
        <w:rPr/>
      </w:pPr>
      <w:bookmarkStart w:colFirst="0" w:colLast="0" w:name="_nwrfm0dq7t91" w:id="8"/>
      <w:bookmarkEnd w:id="8"/>
      <w:r w:rsidDel="00000000" w:rsidR="00000000" w:rsidRPr="00000000">
        <w:rPr>
          <w:rtl w:val="0"/>
        </w:rPr>
        <w:t xml:space="preserve">Is the gastric balloon procedure safe and effective?</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the increase in the analysis's depth and quality balloon procedure is safe and effective when performed by experienced professionals. It's a minimally invasive method with minimal downtime and has helped many patients achieve significant weight loss.</w:t>
      </w:r>
    </w:p>
    <w:p w:rsidR="00000000" w:rsidDel="00000000" w:rsidP="00000000" w:rsidRDefault="00000000" w:rsidRPr="00000000" w14:paraId="00000017">
      <w:pPr>
        <w:pStyle w:val="Heading3"/>
        <w:rPr/>
      </w:pPr>
      <w:bookmarkStart w:colFirst="0" w:colLast="0" w:name="_vvunh1lszzep" w:id="9"/>
      <w:bookmarkEnd w:id="9"/>
      <w:r w:rsidDel="00000000" w:rsidR="00000000" w:rsidRPr="00000000">
        <w:rPr>
          <w:rtl w:val="0"/>
        </w:rPr>
        <w:t xml:space="preserve">What are the benefits of the Allurion balloon compared to traditional weight-loss methods?</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The Allurion balloon offers a non-surgical, temporary solution for weight loss, making it less invasive than other methods. It's designed to help patients lose weight effectively without requiring extensive recovery time or significant dietary restrictions.</w:t>
      </w:r>
    </w:p>
    <w:p w:rsidR="00000000" w:rsidDel="00000000" w:rsidP="00000000" w:rsidRDefault="00000000" w:rsidRPr="00000000" w14:paraId="00000019">
      <w:pPr>
        <w:pStyle w:val="Heading3"/>
        <w:rPr/>
      </w:pPr>
      <w:bookmarkStart w:colFirst="0" w:colLast="0" w:name="_d9sswpgq3p2e" w:id="10"/>
      <w:bookmarkEnd w:id="10"/>
      <w:r w:rsidDel="00000000" w:rsidR="00000000" w:rsidRPr="00000000">
        <w:rPr>
          <w:rtl w:val="0"/>
        </w:rPr>
        <w:t xml:space="preserve">How long does it take to see results with a gastric balloon?</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Results with a gastric balloon can vary, but many patients begin to notice weight loss within the first few weeks. Patients can expect to lose 10-15% of their body weight over the treatment period, typically lasting 6 months.</w:t>
      </w:r>
    </w:p>
    <w:p w:rsidR="00000000" w:rsidDel="00000000" w:rsidP="00000000" w:rsidRDefault="00000000" w:rsidRPr="00000000" w14:paraId="0000001B">
      <w:pPr>
        <w:pStyle w:val="Heading3"/>
        <w:rPr/>
      </w:pPr>
      <w:bookmarkStart w:colFirst="0" w:colLast="0" w:name="_rkfov3vxor45" w:id="11"/>
      <w:bookmarkEnd w:id="11"/>
      <w:r w:rsidDel="00000000" w:rsidR="00000000" w:rsidRPr="00000000">
        <w:rPr>
          <w:rtl w:val="0"/>
        </w:rPr>
        <w:t xml:space="preserve">Can I see the before-and-after results of gastric balloon patients?</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Absolutely! At Derma Tech, we have a collection of real patient success stories and before-and-after results using the Allurion balloon. These examples showcase the remarkable transformations achieved through this procedure.</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