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mz05q32lfjpj"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Gut Support Therapy – Improve Digestion &amp; Gut Health in Dubai</w:t>
      </w:r>
    </w:p>
    <w:p w:rsidR="00000000" w:rsidDel="00000000" w:rsidP="00000000" w:rsidRDefault="00000000" w:rsidRPr="00000000" w14:paraId="00000002">
      <w:pPr>
        <w:pStyle w:val="Heading1"/>
        <w:spacing w:after="240" w:before="240" w:lineRule="auto"/>
        <w:rPr>
          <w:sz w:val="24"/>
          <w:szCs w:val="24"/>
        </w:rPr>
      </w:pPr>
      <w:bookmarkStart w:colFirst="0" w:colLast="0" w:name="_tldu27cy7gol"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Support your digestive health with our specialized Gut Support therapy in Dubai. Enhance your gut function and overall well-being with expert treatments at DermaTech Polyclinic.</w:t>
      </w:r>
    </w:p>
    <w:p w:rsidR="00000000" w:rsidDel="00000000" w:rsidP="00000000" w:rsidRDefault="00000000" w:rsidRPr="00000000" w14:paraId="00000003">
      <w:pPr>
        <w:pStyle w:val="Heading1"/>
        <w:rPr/>
      </w:pPr>
      <w:bookmarkStart w:colFirst="0" w:colLast="0" w:name="_tveabjyssbpn" w:id="2"/>
      <w:bookmarkEnd w:id="2"/>
      <w:r w:rsidDel="00000000" w:rsidR="00000000" w:rsidRPr="00000000">
        <w:rPr>
          <w:rtl w:val="0"/>
        </w:rPr>
        <w:t xml:space="preserve">Revitalize Your Health with Personalized Gut Support </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Enhance your overall wellness with our advanced gut support treatment at Derma Tech. This IV therapy promotes gut health, improves digestion, and supports a balanced microbiome. Tailored to your needs, our treatment integrates cutting-edge solutions to restore harmony to your body. Experience the benefits of ion gut support and optimized health today.</w:t>
      </w:r>
    </w:p>
    <w:p w:rsidR="00000000" w:rsidDel="00000000" w:rsidP="00000000" w:rsidRDefault="00000000" w:rsidRPr="00000000" w14:paraId="00000005">
      <w:pPr>
        <w:pStyle w:val="Heading2"/>
        <w:rPr/>
      </w:pPr>
      <w:bookmarkStart w:colFirst="0" w:colLast="0" w:name="_k8uij0r1h9ev" w:id="3"/>
      <w:bookmarkEnd w:id="3"/>
      <w:r w:rsidDel="00000000" w:rsidR="00000000" w:rsidRPr="00000000">
        <w:rPr>
          <w:rtl w:val="0"/>
        </w:rPr>
        <w:t xml:space="preserve">How Gut Health Impacts Overall Wellbeing</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Your gut health is crucial for immunity, mood regulation, and nutrient absorption. Our gut support treatment improves digestion and reduces inflammation, promoting a healthier and happier you. By targeting gut imbalances, we aim to enhance your body's natural defenses and energy levels.</w:t>
      </w:r>
    </w:p>
    <w:p w:rsidR="00000000" w:rsidDel="00000000" w:rsidP="00000000" w:rsidRDefault="00000000" w:rsidRPr="00000000" w14:paraId="00000007">
      <w:pPr>
        <w:pStyle w:val="Heading2"/>
        <w:rPr/>
      </w:pPr>
      <w:bookmarkStart w:colFirst="0" w:colLast="0" w:name="_lbo3h3u4ak8g" w:id="4"/>
      <w:bookmarkEnd w:id="4"/>
      <w:r w:rsidDel="00000000" w:rsidR="00000000" w:rsidRPr="00000000">
        <w:rPr>
          <w:rtl w:val="0"/>
        </w:rPr>
        <w:t xml:space="preserve">Benefits of Gut Support IV Therapy</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Gut support IV therapy delivers essential nutrients directly to your system, ensuring maximum absorption. This treatment reduces bloating, boosts microbiome health, and supports smooth digestion. Our therapy incorporates Swisse gut support for improved gut health and vitality.</w:t>
      </w:r>
    </w:p>
    <w:p w:rsidR="00000000" w:rsidDel="00000000" w:rsidP="00000000" w:rsidRDefault="00000000" w:rsidRPr="00000000" w14:paraId="00000009">
      <w:pPr>
        <w:pStyle w:val="Heading2"/>
        <w:rPr/>
      </w:pPr>
      <w:bookmarkStart w:colFirst="0" w:colLast="0" w:name="_qs1m6f1nfdr4" w:id="5"/>
      <w:bookmarkEnd w:id="5"/>
      <w:r w:rsidDel="00000000" w:rsidR="00000000" w:rsidRPr="00000000">
        <w:rPr>
          <w:rtl w:val="0"/>
        </w:rPr>
        <w:t xml:space="preserve">Personalized Gut Support for Optimal Results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customize gut support treatments to your unique needs. We provide a comprehensive plan from ion gut support to addressing chronic issues. Our approach combines advanced techniques to ensure your gut is rejuvenated and functioning smoothly.</w:t>
      </w:r>
    </w:p>
    <w:p w:rsidR="00000000" w:rsidDel="00000000" w:rsidP="00000000" w:rsidRDefault="00000000" w:rsidRPr="00000000" w14:paraId="0000000B">
      <w:pPr>
        <w:pStyle w:val="Heading2"/>
        <w:rPr/>
      </w:pPr>
      <w:bookmarkStart w:colFirst="0" w:colLast="0" w:name="_b6p38cg1hq3f"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xn0u95ttsi0h" w:id="7"/>
      <w:bookmarkEnd w:id="7"/>
      <w:r w:rsidDel="00000000" w:rsidR="00000000" w:rsidRPr="00000000">
        <w:rPr>
          <w:rtl w:val="0"/>
        </w:rPr>
        <w:t xml:space="preserve">What is gut support IV therapy?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Gut support IV therapy enhances gut health by delivering essential nutrients directly to the bloodstream. It helps improve digestion, reduce inflammation, and support a healthy microbiome.</w:t>
      </w:r>
    </w:p>
    <w:p w:rsidR="00000000" w:rsidDel="00000000" w:rsidP="00000000" w:rsidRDefault="00000000" w:rsidRPr="00000000" w14:paraId="0000000E">
      <w:pPr>
        <w:pStyle w:val="Heading3"/>
        <w:rPr/>
      </w:pPr>
      <w:bookmarkStart w:colFirst="0" w:colLast="0" w:name="_xqogr4a9ps5l" w:id="8"/>
      <w:bookmarkEnd w:id="8"/>
      <w:r w:rsidDel="00000000" w:rsidR="00000000" w:rsidRPr="00000000">
        <w:rPr>
          <w:rtl w:val="0"/>
        </w:rPr>
        <w:t xml:space="preserve">Who can benefit from gut support IV therapy?</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Anyone experiencing digestive issues, bloating, or gut-related discomfort can benefit from this. It is also ideal for those seeking improved nutrient absorption and overall wellness.</w:t>
      </w:r>
    </w:p>
    <w:p w:rsidR="00000000" w:rsidDel="00000000" w:rsidP="00000000" w:rsidRDefault="00000000" w:rsidRPr="00000000" w14:paraId="00000010">
      <w:pPr>
        <w:pStyle w:val="Heading3"/>
        <w:rPr/>
      </w:pPr>
      <w:bookmarkStart w:colFirst="0" w:colLast="0" w:name="_1mhqycxoy68k" w:id="9"/>
      <w:bookmarkEnd w:id="9"/>
      <w:r w:rsidDel="00000000" w:rsidR="00000000" w:rsidRPr="00000000">
        <w:rPr>
          <w:rtl w:val="0"/>
        </w:rPr>
        <w:t xml:space="preserve">How does gut support therapy work?</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This treatment involves infusing a personalized blend of vitamins, minerals, and nutrients. The infusion directly reaches your system, ensuring better absorption and faster results.</w:t>
      </w:r>
    </w:p>
    <w:p w:rsidR="00000000" w:rsidDel="00000000" w:rsidP="00000000" w:rsidRDefault="00000000" w:rsidRPr="00000000" w14:paraId="00000012">
      <w:pPr>
        <w:pStyle w:val="Heading3"/>
        <w:rPr/>
      </w:pPr>
      <w:bookmarkStart w:colFirst="0" w:colLast="0" w:name="_xrzcwcw4meku" w:id="10"/>
      <w:bookmarkEnd w:id="10"/>
      <w:r w:rsidDel="00000000" w:rsidR="00000000" w:rsidRPr="00000000">
        <w:rPr>
          <w:rtl w:val="0"/>
        </w:rPr>
        <w:t xml:space="preserve">Is gut support IV therapy safe?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gut support therapy is safe when administered by trained professionals. At Derma Tech, we ensure a thorough consultation to tailor the treatment to your needs.</w:t>
      </w:r>
    </w:p>
    <w:p w:rsidR="00000000" w:rsidDel="00000000" w:rsidP="00000000" w:rsidRDefault="00000000" w:rsidRPr="00000000" w14:paraId="00000014">
      <w:pPr>
        <w:pStyle w:val="Heading3"/>
        <w:rPr/>
      </w:pPr>
      <w:bookmarkStart w:colFirst="0" w:colLast="0" w:name="_wecwe3urlshn" w:id="11"/>
      <w:bookmarkEnd w:id="11"/>
      <w:r w:rsidDel="00000000" w:rsidR="00000000" w:rsidRPr="00000000">
        <w:rPr>
          <w:rtl w:val="0"/>
        </w:rPr>
        <w:t xml:space="preserve">How often should I get gut support IV therapy?</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The frequency depends on your individual goals and health conditions. For optimal gut health support, clients benefit from sessions every 2-4 weeks.</w:t>
      </w:r>
    </w:p>
    <w:p w:rsidR="00000000" w:rsidDel="00000000" w:rsidP="00000000" w:rsidRDefault="00000000" w:rsidRPr="00000000" w14:paraId="00000016">
      <w:pPr>
        <w:pStyle w:val="Heading3"/>
        <w:rPr/>
      </w:pPr>
      <w:bookmarkStart w:colFirst="0" w:colLast="0" w:name="_h580uh6rvdbz" w:id="12"/>
      <w:bookmarkEnd w:id="12"/>
      <w:r w:rsidDel="00000000" w:rsidR="00000000" w:rsidRPr="00000000">
        <w:rPr>
          <w:rtl w:val="0"/>
        </w:rPr>
        <w:t xml:space="preserve">Does the therapy include Swisse gut support?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Our gut support treatment may incorporate Swisse gut support or similar advanced formulations to ensure maximum effectiveness for your gut health.</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