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clsx4ef4awib" w:id="0"/>
      <w:bookmarkEnd w:id="0"/>
      <w:r w:rsidDel="00000000" w:rsidR="00000000" w:rsidRPr="00000000">
        <w:rPr>
          <w:rtl w:val="0"/>
        </w:rPr>
        <w:t xml:space="preserve">Injection Fat Dissolving Body</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Fat Dissolving Injection Body in Dubai |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Target stubborn fat with fat dissolving injection body treatments at Derma Tech. Achieve a contoured, sculpted look with advanced, personalized treatments.</w:t>
      </w:r>
    </w:p>
    <w:p w:rsidR="00000000" w:rsidDel="00000000" w:rsidP="00000000" w:rsidRDefault="00000000" w:rsidRPr="00000000" w14:paraId="00000007">
      <w:pPr>
        <w:pStyle w:val="Heading1"/>
        <w:rPr/>
      </w:pPr>
      <w:bookmarkStart w:colFirst="0" w:colLast="0" w:name="_ixi1tgtsmzta" w:id="1"/>
      <w:bookmarkEnd w:id="1"/>
      <w:r w:rsidDel="00000000" w:rsidR="00000000" w:rsidRPr="00000000">
        <w:rPr>
          <w:rtl w:val="0"/>
        </w:rPr>
        <w:t xml:space="preserve">Achieve a Sculpted Body with Fat Dissolving Injection Body</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offer cutting-edge fat-dissolving injections that help target stubborn areas of fat in the body. Our fat-burning injections are designed to contour and reshape your body by effectively breaking down fat cells. Whether it's the belly or other areas, our personalized treatments are designed to help you achieve your desired body shape safely and effectively. Experience the benefits of fat loss injections in Dubai and take the first step toward a more confident you.</w:t>
      </w:r>
    </w:p>
    <w:p w:rsidR="00000000" w:rsidDel="00000000" w:rsidP="00000000" w:rsidRDefault="00000000" w:rsidRPr="00000000" w14:paraId="00000009">
      <w:pPr>
        <w:pStyle w:val="Heading2"/>
        <w:rPr/>
      </w:pPr>
      <w:bookmarkStart w:colFirst="0" w:colLast="0" w:name="_twscqvkb397d" w:id="2"/>
      <w:bookmarkEnd w:id="2"/>
      <w:r w:rsidDel="00000000" w:rsidR="00000000" w:rsidRPr="00000000">
        <w:rPr>
          <w:rtl w:val="0"/>
        </w:rPr>
        <w:t xml:space="preserve">What Are Fat Dissolving Injections?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Fat-dissolving or lipolysis injections are an advanced treatment designed to target and break down stubborn fat cells in the body. The injections use active ingredients to liquefy fat, which is then naturally removed by the body. This non-surgical treatment is ideal for individuals looking to reduce fat in areas like the belly or other localized fat deposits.</w:t>
      </w:r>
    </w:p>
    <w:p w:rsidR="00000000" w:rsidDel="00000000" w:rsidP="00000000" w:rsidRDefault="00000000" w:rsidRPr="00000000" w14:paraId="0000000B">
      <w:pPr>
        <w:pStyle w:val="Heading2"/>
        <w:rPr/>
      </w:pPr>
      <w:bookmarkStart w:colFirst="0" w:colLast="0" w:name="_cma0b5ai7lt" w:id="3"/>
      <w:bookmarkEnd w:id="3"/>
      <w:r w:rsidDel="00000000" w:rsidR="00000000" w:rsidRPr="00000000">
        <w:rPr>
          <w:rtl w:val="0"/>
        </w:rPr>
        <w:t xml:space="preserve">The Benefits of Fat Burning Injections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Fat-burning injections help reduce fat accumulation and promote body contouring without invasive surgery. These injections are especially effective for individuals struggling with persistent fat pockets in areas that are hard to target through diet and exercise. Enjoy a more sculpted, toned look as your body naturally eliminates excess fat.</w:t>
      </w:r>
    </w:p>
    <w:p w:rsidR="00000000" w:rsidDel="00000000" w:rsidP="00000000" w:rsidRDefault="00000000" w:rsidRPr="00000000" w14:paraId="0000000D">
      <w:pPr>
        <w:pStyle w:val="Heading2"/>
        <w:rPr/>
      </w:pPr>
      <w:bookmarkStart w:colFirst="0" w:colLast="0" w:name="_huirpyx2qn52" w:id="4"/>
      <w:bookmarkEnd w:id="4"/>
      <w:r w:rsidDel="00000000" w:rsidR="00000000" w:rsidRPr="00000000">
        <w:rPr>
          <w:rtl w:val="0"/>
        </w:rPr>
        <w:t xml:space="preserve">Understanding Lipolysis Injection Cost and Considerations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The cost of lipolysis injections can vary based on the area being treated and the number of sessions required for optimal results. At Derma Tech, we provide transparent pricing and discuss treatment plans tailored to your needs. While the cost may differ, the results are worth the investment in your body and confidence.</w:t>
      </w:r>
    </w:p>
    <w:p w:rsidR="00000000" w:rsidDel="00000000" w:rsidP="00000000" w:rsidRDefault="00000000" w:rsidRPr="00000000" w14:paraId="0000000F">
      <w:pPr>
        <w:pStyle w:val="Heading2"/>
        <w:rPr/>
      </w:pPr>
      <w:bookmarkStart w:colFirst="0" w:colLast="0" w:name="_6ujqz53l0kr3"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5so4y752qok4" w:id="6"/>
      <w:bookmarkEnd w:id="6"/>
      <w:r w:rsidDel="00000000" w:rsidR="00000000" w:rsidRPr="00000000">
        <w:rPr>
          <w:rtl w:val="0"/>
        </w:rPr>
        <w:t xml:space="preserve">What areas of the body can be treated with fat-dissolving injections?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Fat-dissolving injections effectively treat areas like the belly, thighs, love handles, and other localized fat pockets.</w:t>
      </w:r>
    </w:p>
    <w:p w:rsidR="00000000" w:rsidDel="00000000" w:rsidP="00000000" w:rsidRDefault="00000000" w:rsidRPr="00000000" w14:paraId="00000012">
      <w:pPr>
        <w:pStyle w:val="Heading3"/>
        <w:rPr/>
      </w:pPr>
      <w:bookmarkStart w:colFirst="0" w:colLast="0" w:name="_e93hphkozy8h" w:id="7"/>
      <w:bookmarkEnd w:id="7"/>
      <w:r w:rsidDel="00000000" w:rsidR="00000000" w:rsidRPr="00000000">
        <w:rPr>
          <w:rtl w:val="0"/>
        </w:rPr>
        <w:t xml:space="preserve">How do fat-burning injections work?</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These injections break down fat cells, which are then naturally eliminated by the body's lymphatic system, helping to contour the treated area.</w:t>
      </w:r>
    </w:p>
    <w:p w:rsidR="00000000" w:rsidDel="00000000" w:rsidP="00000000" w:rsidRDefault="00000000" w:rsidRPr="00000000" w14:paraId="00000014">
      <w:pPr>
        <w:pStyle w:val="Heading3"/>
        <w:rPr/>
      </w:pPr>
      <w:bookmarkStart w:colFirst="0" w:colLast="0" w:name="_rb3b5l1m9vvk" w:id="8"/>
      <w:bookmarkEnd w:id="8"/>
      <w:r w:rsidDel="00000000" w:rsidR="00000000" w:rsidRPr="00000000">
        <w:rPr>
          <w:rtl w:val="0"/>
        </w:rPr>
        <w:t xml:space="preserve">Are fat loss injections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fat loss injections are safe when administered by a qualified professional. They are a non-invasive and effective way to reduce localized fat.</w:t>
      </w:r>
    </w:p>
    <w:p w:rsidR="00000000" w:rsidDel="00000000" w:rsidP="00000000" w:rsidRDefault="00000000" w:rsidRPr="00000000" w14:paraId="00000016">
      <w:pPr>
        <w:pStyle w:val="Heading3"/>
        <w:rPr/>
      </w:pPr>
      <w:bookmarkStart w:colFirst="0" w:colLast="0" w:name="_wi5mwbnxmnbe" w:id="9"/>
      <w:bookmarkEnd w:id="9"/>
      <w:r w:rsidDel="00000000" w:rsidR="00000000" w:rsidRPr="00000000">
        <w:rPr>
          <w:rtl w:val="0"/>
        </w:rPr>
        <w:t xml:space="preserve">How many sessions of fat-dissolving injections are required?</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number of sessions depends on the treatment area and individual needs, but most clients require 2-4 sessions for optimal results.</w:t>
      </w:r>
    </w:p>
    <w:p w:rsidR="00000000" w:rsidDel="00000000" w:rsidP="00000000" w:rsidRDefault="00000000" w:rsidRPr="00000000" w14:paraId="00000018">
      <w:pPr>
        <w:pStyle w:val="Heading3"/>
        <w:rPr/>
      </w:pPr>
      <w:bookmarkStart w:colFirst="0" w:colLast="0" w:name="_ue0hw33s90a8" w:id="10"/>
      <w:bookmarkEnd w:id="10"/>
      <w:r w:rsidDel="00000000" w:rsidR="00000000" w:rsidRPr="00000000">
        <w:rPr>
          <w:rtl w:val="0"/>
        </w:rPr>
        <w:t xml:space="preserve">How much do fat-dissolving injections cost in Dubai?</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The cost of fat-dissolving injections in Dubai varies depending on the area treated and the number of sessions needed. It is best to consult with us for a personalized quote.</w:t>
      </w:r>
    </w:p>
    <w:p w:rsidR="00000000" w:rsidDel="00000000" w:rsidP="00000000" w:rsidRDefault="00000000" w:rsidRPr="00000000" w14:paraId="0000001A">
      <w:pPr>
        <w:pStyle w:val="Heading3"/>
        <w:rPr/>
      </w:pPr>
      <w:bookmarkStart w:colFirst="0" w:colLast="0" w:name="_4g2j5xemitpf" w:id="11"/>
      <w:bookmarkEnd w:id="11"/>
      <w:r w:rsidDel="00000000" w:rsidR="00000000" w:rsidRPr="00000000">
        <w:rPr>
          <w:rtl w:val="0"/>
        </w:rPr>
        <w:t xml:space="preserve">What results can I expect from fat-dissolving injections?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Most clients experience a noticeable reduction in fat and improved body contour within a few weeks of treatment, and their results continue to improve over time.</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