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wr6vsomw6e4u"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NAD Therapy – Boost Energy &amp; Rejuvenate Your Body in Dubai</w:t>
      </w:r>
    </w:p>
    <w:p w:rsidR="00000000" w:rsidDel="00000000" w:rsidP="00000000" w:rsidRDefault="00000000" w:rsidRPr="00000000" w14:paraId="00000002">
      <w:pPr>
        <w:pStyle w:val="Heading1"/>
        <w:spacing w:after="240" w:before="240" w:lineRule="auto"/>
        <w:rPr>
          <w:sz w:val="24"/>
          <w:szCs w:val="24"/>
        </w:rPr>
      </w:pPr>
      <w:bookmarkStart w:colFirst="0" w:colLast="0" w:name="_fetkrb3bonqw"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Experience the power of NAD Therapy in Dubai to rejuvenate your body, boost energy levels, and enhance mental clarity. Revitalize with our cutting-edge treatments.</w:t>
      </w:r>
    </w:p>
    <w:p w:rsidR="00000000" w:rsidDel="00000000" w:rsidP="00000000" w:rsidRDefault="00000000" w:rsidRPr="00000000" w14:paraId="00000003">
      <w:pPr>
        <w:pStyle w:val="Heading1"/>
        <w:rPr/>
      </w:pPr>
      <w:bookmarkStart w:colFirst="0" w:colLast="0" w:name="_p8zxv1o15on4" w:id="2"/>
      <w:bookmarkEnd w:id="2"/>
      <w:r w:rsidDel="00000000" w:rsidR="00000000" w:rsidRPr="00000000">
        <w:rPr>
          <w:rtl w:val="0"/>
        </w:rPr>
        <w:t xml:space="preserve">Revitalize Your Body and Mind with Advanced NAD Therapy</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Rejuvenate your body and mind with NAD Therapy at Derma Tech. This advanced IV treatment supports cellular health, boosts energy, and enhances mental clarity. Designed to combat aging and promote wellness, NAD IV therapy is tailored to your unique needs. Experience revitalization with our cutting-edge NAD drip services in Dubai.</w:t>
      </w:r>
    </w:p>
    <w:p w:rsidR="00000000" w:rsidDel="00000000" w:rsidP="00000000" w:rsidRDefault="00000000" w:rsidRPr="00000000" w14:paraId="00000005">
      <w:pPr>
        <w:pStyle w:val="Heading2"/>
        <w:rPr/>
      </w:pPr>
      <w:bookmarkStart w:colFirst="0" w:colLast="0" w:name="_pk3tckudej0n" w:id="3"/>
      <w:bookmarkEnd w:id="3"/>
      <w:r w:rsidDel="00000000" w:rsidR="00000000" w:rsidRPr="00000000">
        <w:rPr>
          <w:rtl w:val="0"/>
        </w:rPr>
        <w:t xml:space="preserve">The Science Behind NAD Therapy</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NAD (Nicotinamide Adenine Dinucleotide) is a vital coenzyme that powers cellular functions. With NAD Therapy, you can restore depleted NAD levels, enhancing metabolism, DNA repair, and overall vitality. This treatment is ideal for boosting your body's natural regenerative processes.</w:t>
      </w:r>
    </w:p>
    <w:p w:rsidR="00000000" w:rsidDel="00000000" w:rsidP="00000000" w:rsidRDefault="00000000" w:rsidRPr="00000000" w14:paraId="00000007">
      <w:pPr>
        <w:pStyle w:val="Heading2"/>
        <w:rPr/>
      </w:pPr>
      <w:bookmarkStart w:colFirst="0" w:colLast="0" w:name="_ynpcpphrl31o" w:id="4"/>
      <w:bookmarkEnd w:id="4"/>
      <w:r w:rsidDel="00000000" w:rsidR="00000000" w:rsidRPr="00000000">
        <w:rPr>
          <w:rtl w:val="0"/>
        </w:rPr>
        <w:t xml:space="preserve">Benefits of NAD IV Drip</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NAD IV Drip provides a fast and efficient way to improve energy, cognitive function, and mood. Directly infusing NAD+ into your bloodstream bypasses digestion for maximum absorption. It's a powerful solution for combating fatigue and supporting long-term wellness.</w:t>
      </w:r>
    </w:p>
    <w:p w:rsidR="00000000" w:rsidDel="00000000" w:rsidP="00000000" w:rsidRDefault="00000000" w:rsidRPr="00000000" w14:paraId="00000009">
      <w:pPr>
        <w:pStyle w:val="Heading2"/>
        <w:rPr/>
      </w:pPr>
      <w:bookmarkStart w:colFirst="0" w:colLast="0" w:name="_yetxjw2fuzgo" w:id="5"/>
      <w:bookmarkEnd w:id="5"/>
      <w:r w:rsidDel="00000000" w:rsidR="00000000" w:rsidRPr="00000000">
        <w:rPr>
          <w:rtl w:val="0"/>
        </w:rPr>
        <w:t xml:space="preserve">Personalized NAD Therapy in Dubai</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prioritize personalized care with our NAD IV therapy plans. Each session is tailored to address your specific health goals, ensuring optimal results. Experience the benefits of advanced, customized wellness treatments in a luxury setting.</w:t>
      </w:r>
    </w:p>
    <w:p w:rsidR="00000000" w:rsidDel="00000000" w:rsidP="00000000" w:rsidRDefault="00000000" w:rsidRPr="00000000" w14:paraId="0000000B">
      <w:pPr>
        <w:pStyle w:val="Heading2"/>
        <w:rPr/>
      </w:pPr>
      <w:bookmarkStart w:colFirst="0" w:colLast="0" w:name="_bb7km6ytl17c"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oslc0cqe3pho" w:id="7"/>
      <w:bookmarkEnd w:id="7"/>
      <w:r w:rsidDel="00000000" w:rsidR="00000000" w:rsidRPr="00000000">
        <w:rPr>
          <w:rtl w:val="0"/>
        </w:rPr>
        <w:t xml:space="preserve">What is NAD Therapy?</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NAD therapy involves infusing NAD+ through an IV drip to support cellular health, enhance energy levels, and improve cognitive function. It's an effective treatment for anti-aging and overall wellness.</w:t>
      </w:r>
    </w:p>
    <w:p w:rsidR="00000000" w:rsidDel="00000000" w:rsidP="00000000" w:rsidRDefault="00000000" w:rsidRPr="00000000" w14:paraId="0000000E">
      <w:pPr>
        <w:pStyle w:val="Heading3"/>
        <w:rPr/>
      </w:pPr>
      <w:bookmarkStart w:colFirst="0" w:colLast="0" w:name="_vt2ay7thjb8r" w:id="8"/>
      <w:bookmarkEnd w:id="8"/>
      <w:r w:rsidDel="00000000" w:rsidR="00000000" w:rsidRPr="00000000">
        <w:rPr>
          <w:rtl w:val="0"/>
        </w:rPr>
        <w:t xml:space="preserve">How does NAD IV therapy work?</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NAD IV therapy delivers NAD+ directly into your bloodstream, bypassing the digestive system for quick absorption. This coenzyme fuels cellular functions, aiding metabolism, DNA repair, and energy production.</w:t>
      </w:r>
    </w:p>
    <w:p w:rsidR="00000000" w:rsidDel="00000000" w:rsidP="00000000" w:rsidRDefault="00000000" w:rsidRPr="00000000" w14:paraId="00000010">
      <w:pPr>
        <w:pStyle w:val="Heading3"/>
        <w:rPr/>
      </w:pPr>
      <w:bookmarkStart w:colFirst="0" w:colLast="0" w:name="_m3aeuggmzggp" w:id="9"/>
      <w:bookmarkEnd w:id="9"/>
      <w:r w:rsidDel="00000000" w:rsidR="00000000" w:rsidRPr="00000000">
        <w:rPr>
          <w:rtl w:val="0"/>
        </w:rPr>
        <w:t xml:space="preserve">Who can benefit from NAD Therapy?</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NAD Therapy suits individuals seeking improved energy, mental clarity, and overall health. It's also beneficial for combating aging, enhancing recovery, and supporting detoxification.</w:t>
      </w:r>
    </w:p>
    <w:p w:rsidR="00000000" w:rsidDel="00000000" w:rsidP="00000000" w:rsidRDefault="00000000" w:rsidRPr="00000000" w14:paraId="00000012">
      <w:pPr>
        <w:pStyle w:val="Heading3"/>
        <w:rPr/>
      </w:pPr>
      <w:bookmarkStart w:colFirst="0" w:colLast="0" w:name="_axky3kly4r5u" w:id="10"/>
      <w:bookmarkEnd w:id="10"/>
      <w:r w:rsidDel="00000000" w:rsidR="00000000" w:rsidRPr="00000000">
        <w:rPr>
          <w:rtl w:val="0"/>
        </w:rPr>
        <w:t xml:space="preserve">Are there side effects of NAD IV Drip?</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NAD IV drip is generally safe when administered by professionals. Mild side effects like flushing or nausea may occur but are temporary and manageable.</w:t>
      </w:r>
    </w:p>
    <w:p w:rsidR="00000000" w:rsidDel="00000000" w:rsidP="00000000" w:rsidRDefault="00000000" w:rsidRPr="00000000" w14:paraId="00000014">
      <w:pPr>
        <w:pStyle w:val="Heading3"/>
        <w:rPr/>
      </w:pPr>
      <w:bookmarkStart w:colFirst="0" w:colLast="0" w:name="_gaq7xfkwyw63" w:id="11"/>
      <w:bookmarkEnd w:id="11"/>
      <w:r w:rsidDel="00000000" w:rsidR="00000000" w:rsidRPr="00000000">
        <w:rPr>
          <w:rtl w:val="0"/>
        </w:rPr>
        <w:t xml:space="preserve">How often should I get NAD Therapy?</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The frequency of NAD Therapy depends on your individual health needs. Typically, patients start with multiple sessions and then move to maintenance treatments as needed.</w:t>
      </w:r>
    </w:p>
    <w:p w:rsidR="00000000" w:rsidDel="00000000" w:rsidP="00000000" w:rsidRDefault="00000000" w:rsidRPr="00000000" w14:paraId="00000016">
      <w:pPr>
        <w:pStyle w:val="Heading3"/>
        <w:rPr/>
      </w:pPr>
      <w:bookmarkStart w:colFirst="0" w:colLast="0" w:name="_swh7atn2lgav" w:id="12"/>
      <w:bookmarkEnd w:id="12"/>
      <w:r w:rsidDel="00000000" w:rsidR="00000000" w:rsidRPr="00000000">
        <w:rPr>
          <w:rtl w:val="0"/>
        </w:rPr>
        <w:t xml:space="preserve">Why choose NAD Therapy at Derma Tech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Derma Tech offers cutting-edge NAD drip services, focusing on personalized care and premium results. Experience expert administration and a relaxing environment for your wellness journey.</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