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E2D37"/>
          <w:sz w:val="21"/>
        </w:rPr>
        <w:t>DAY 24</w:t>
      </w:r>
    </w:p>
    <w:p>
      <w:pPr>
        <w:pStyle w:val="Title"/>
        <w:jc w:val="center"/>
      </w:pPr>
      <w:r>
        <w:t>Databricks Autoscaling &amp; Cost Optimization</w:t>
      </w:r>
    </w:p>
    <w:p>
      <w:pPr>
        <w:jc w:val="center"/>
      </w:pPr>
      <w:r>
        <w:rPr>
          <w:i/>
          <w:color w:val="5F5F69"/>
          <w:sz w:val="23"/>
        </w:rPr>
        <w:t>Performance Bhi, Paisa Bhi Save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1F2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Core idea: workload badhe toh compute badhao, workload kam ho toh compute reduce karo, aur idle compute ko unnecessarily running mat rakho.</w:t>
            </w:r>
          </w:p>
        </w:tc>
      </w:tr>
    </w:tbl>
    <w:p>
      <w:pPr>
        <w:pStyle w:val="Heading1"/>
      </w:pPr>
      <w:r>
        <w:t>1. The Problem with Fixed-Size Clusters</w:t>
      </w:r>
    </w:p>
    <w:p>
      <w:pPr>
        <w:pStyle w:val="ListBullet"/>
      </w:pPr>
      <w:r>
        <w:t>In a fixed-size cluster, the number of workers stays constant even when workload demand changes.</w:t>
      </w:r>
    </w:p>
    <w:p>
      <w:pPr>
        <w:pStyle w:val="ListBullet"/>
      </w:pPr>
      <w:r>
        <w:t>Example: a cluster has 10 workers, but a light workload needs only 2. The remaining workers may be idle while compute charges continue.</w:t>
      </w:r>
    </w:p>
    <w:p>
      <w:pPr>
        <w:pStyle w:val="ListBullet"/>
      </w:pPr>
      <w:r>
        <w:t>This is over-provisioning: capacity is sized for peak demand even though peak demand may exist only briefly.</w:t>
      </w:r>
    </w:p>
    <w:p>
      <w:pPr>
        <w:pStyle w:val="Heading1"/>
      </w:pPr>
      <w:r>
        <w:t>2. What Autoscaling Does</w:t>
      </w:r>
    </w:p>
    <w:p>
      <w:r>
        <w:t>Instead of selecting one fixed worker count, define a minimum and maximum range: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C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184"/>
            <w:shd w:fill="E9ECE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Minimum workers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Maximum workers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</w:tr>
    </w:tbl>
    <w:p>
      <w:r>
        <w:t>Databricks can then add or remove workers within that range as demand changes. Example: 2 → 5 → 10 → 4 → 2 workers.</w:t>
      </w:r>
    </w:p>
    <w:p>
      <w:pPr>
        <w:pStyle w:val="Heading1"/>
      </w:pPr>
      <w:r>
        <w:t>3. Autoscaling vs Auto 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456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What it changes</w:t>
            </w:r>
          </w:p>
        </w:tc>
        <w:tc>
          <w:tcPr>
            <w:tcW w:type="dxa" w:w="3456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When it helps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Autoscaling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Worker count inside a running cluster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workload demand changes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 Termination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entire idle compute resource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the cluster is no longer being used</w:t>
            </w:r>
          </w:p>
        </w:tc>
      </w:tr>
    </w:tbl>
    <w:p>
      <w:r>
        <w:t>Mental model: Autoscaling = “kitne workers chahiye?” Auto Termination = “compute ko ab chalna bhi chahiye ya band hona chahiye?”</w:t>
      </w:r>
    </w:p>
    <w:p>
      <w:r>
        <w:br w:type="page"/>
      </w:r>
    </w:p>
    <w:p>
      <w:pPr>
        <w:pStyle w:val="Heading1"/>
      </w:pPr>
      <w:r>
        <w:t>4. Job Compute for Scheduled ETL</w:t>
      </w:r>
    </w:p>
    <w:p>
      <w:pPr>
        <w:pStyle w:val="ListBullet"/>
      </w:pPr>
      <w:r>
        <w:t>Interactive/all-purpose compute is useful for development and exploration, but keeping it running for scheduled production ETL can waste money.</w:t>
      </w:r>
    </w:p>
    <w:p>
      <w:pPr>
        <w:pStyle w:val="ListBullet"/>
      </w:pPr>
      <w:r>
        <w:t>Job Compute can be created when a scheduled job starts and terminated when the job finishes.</w:t>
      </w:r>
    </w:p>
    <w:p>
      <w:pPr>
        <w:pStyle w:val="ListBullet"/>
      </w:pPr>
      <w:r>
        <w:t>This aligns compute runtime more closely with actual workload execution.</w:t>
      </w:r>
    </w:p>
    <w:p>
      <w:pPr>
        <w:pStyle w:val="Heading1"/>
      </w:pPr>
      <w:r>
        <w:t>5. Serverless Compute</w:t>
      </w:r>
    </w:p>
    <w:p>
      <w:r>
        <w:t>For supported workloads, serverless compute reduces the infrastructure sizing and cluster-management work you handle manually. Databricks manages much of the underlying compute lifecycle and scaling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F7E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Simple mental model: </w:t>
            </w:r>
            <w:r>
              <w:t>Classic compute exposes more explicit cluster controls; serverless shifts more infrastructure management to Databricks.</w:t>
            </w:r>
          </w:p>
        </w:tc>
      </w:tr>
    </w:tbl>
    <w:p>
      <w:pPr>
        <w:pStyle w:val="Heading1"/>
      </w:pPr>
      <w:r>
        <w:t>6. Cost Optimization Levers</w:t>
      </w:r>
    </w:p>
    <w:p>
      <w:pPr>
        <w:pStyle w:val="ListBullet"/>
      </w:pPr>
      <w:r>
        <w:rPr>
          <w:b/>
        </w:rPr>
        <w:t xml:space="preserve">Right-size compute: </w:t>
      </w:r>
      <w:r>
        <w:t>Avoid provisioning much more CPU/memory than the workload needs.</w:t>
      </w:r>
    </w:p>
    <w:p>
      <w:pPr>
        <w:pStyle w:val="ListBullet"/>
      </w:pPr>
      <w:r>
        <w:rPr>
          <w:b/>
        </w:rPr>
        <w:t xml:space="preserve">Autoscaling: </w:t>
      </w:r>
      <w:r>
        <w:t>Change compute capacity with workload demand.</w:t>
      </w:r>
    </w:p>
    <w:p>
      <w:pPr>
        <w:pStyle w:val="ListBullet"/>
      </w:pPr>
      <w:r>
        <w:rPr>
          <w:b/>
        </w:rPr>
        <w:t xml:space="preserve">Auto termination: </w:t>
      </w:r>
      <w:r>
        <w:t>Stop idle compute instead of paying for unused runtime.</w:t>
      </w:r>
    </w:p>
    <w:p>
      <w:pPr>
        <w:pStyle w:val="ListBullet"/>
      </w:pPr>
      <w:r>
        <w:rPr>
          <w:b/>
        </w:rPr>
        <w:t xml:space="preserve">Job compute: </w:t>
      </w:r>
      <w:r>
        <w:t>Use workload-scoped compute for scheduled ETL and batch jobs.</w:t>
      </w:r>
    </w:p>
    <w:p>
      <w:pPr>
        <w:pStyle w:val="ListBullet"/>
      </w:pPr>
      <w:r>
        <w:rPr>
          <w:b/>
        </w:rPr>
        <w:t xml:space="preserve">Spot / preemptible capacity: </w:t>
      </w:r>
      <w:r>
        <w:t>Consider for interruption-tolerant workloads where appropriate.</w:t>
      </w:r>
    </w:p>
    <w:p>
      <w:pPr>
        <w:pStyle w:val="ListBullet"/>
      </w:pPr>
      <w:r>
        <w:rPr>
          <w:b/>
        </w:rPr>
        <w:t xml:space="preserve">Cluster policies: </w:t>
      </w:r>
      <w:r>
        <w:t>Use guardrails to restrict expensive instance types, worker counts, and risky configurations.</w:t>
      </w:r>
    </w:p>
    <w:p>
      <w:pPr>
        <w:pStyle w:val="ListBullet"/>
      </w:pPr>
      <w:r>
        <w:rPr>
          <w:b/>
        </w:rPr>
        <w:t xml:space="preserve">Efficient runtime / engine: </w:t>
      </w:r>
      <w:r>
        <w:t>Faster execution can lower total compute consumed.</w:t>
      </w:r>
    </w:p>
    <w:p>
      <w:pPr>
        <w:pStyle w:val="ListBullet"/>
      </w:pPr>
      <w:r>
        <w:rPr>
          <w:b/>
        </w:rPr>
        <w:t xml:space="preserve">Measure usage: </w:t>
      </w:r>
      <w:r>
        <w:t>Identify the workloads actually driving spend before optimizing.</w:t>
      </w:r>
    </w:p>
    <w:p>
      <w:pPr>
        <w:pStyle w:val="Heading1"/>
      </w:pPr>
      <w:r>
        <w:t>7. Track Spend with Billing System Tables</w:t>
      </w:r>
    </w:p>
    <w:p>
      <w:r>
        <w:t>A useful starting point for usage analysis is Databricks billing system tables. Example: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293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5F5F5"/>
                <w:sz w:val="20"/>
              </w:rPr>
              <w:t>SELECT *</w:t>
              <w:br/>
              <w:t>FROM system.billing.usage;</w:t>
            </w:r>
          </w:p>
        </w:tc>
      </w:tr>
    </w:tbl>
    <w:p>
      <w:r>
        <w:t>Questions this can help answer: Which workloads consume the most DBUs? Which jobs run longest? Are clusters sitting idle? Did a configuration change increase spend?</w:t>
      </w:r>
    </w:p>
    <w:p>
      <w:r>
        <w:br w:type="page"/>
      </w:r>
    </w:p>
    <w:p>
      <w:pPr>
        <w:pStyle w:val="Heading1"/>
      </w:pPr>
      <w:r>
        <w:t>8. Key Takeaways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DE2E4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Workload ↑ → Compute ↑</w:t>
            </w:r>
          </w:p>
          <w:p>
            <w:pPr>
              <w:jc w:val="center"/>
            </w:pPr>
            <w:r>
              <w:t>More demand, more capacity</w:t>
            </w:r>
          </w:p>
        </w:tc>
        <w:tc>
          <w:tcPr>
            <w:tcW w:type="dxa" w:w="3456"/>
            <w:shd w:fill="E3F2FD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Workload ↓ → Compute ↓</w:t>
            </w:r>
          </w:p>
          <w:p>
            <w:pPr>
              <w:jc w:val="center"/>
            </w:pPr>
            <w:r>
              <w:t>Less demand, less capacity</w:t>
            </w:r>
          </w:p>
        </w:tc>
        <w:tc>
          <w:tcPr>
            <w:tcW w:type="dxa" w:w="3456"/>
            <w:shd w:fill="E8F5E9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Idle → OFF</w:t>
            </w:r>
          </w:p>
          <w:p>
            <w:pPr>
              <w:jc w:val="center"/>
            </w:pPr>
            <w:r>
              <w:t>Do not pay for idle compute</w:t>
            </w:r>
          </w:p>
        </w:tc>
      </w:tr>
    </w:tbl>
    <w:p>
      <w:pPr>
        <w:jc w:val="center"/>
      </w:pPr>
      <w:r>
        <w:rPr>
          <w:b/>
          <w:color w:val="BE2D37"/>
          <w:sz w:val="23"/>
        </w:rPr>
        <w:t>Cost Optimization = Right Compute × Right Size × Right Runtime × Right Duration</w:t>
      </w:r>
    </w:p>
    <w:p>
      <w:pPr>
        <w:pStyle w:val="Heading1"/>
      </w:pPr>
      <w:r>
        <w:t>9. Reel-Friendly One-Line Definitions</w:t>
      </w:r>
    </w:p>
    <w:p>
      <w:pPr>
        <w:pStyle w:val="ListBullet"/>
      </w:pPr>
      <w:r>
        <w:rPr>
          <w:b/>
        </w:rPr>
        <w:t xml:space="preserve">Fixed Cluster: </w:t>
      </w:r>
      <w:r>
        <w:t>“Maine capacity pehle hi decide kar di.”</w:t>
      </w:r>
    </w:p>
    <w:p>
      <w:pPr>
        <w:pStyle w:val="ListBullet"/>
      </w:pPr>
      <w:r>
        <w:rPr>
          <w:b/>
        </w:rPr>
        <w:t xml:space="preserve">Autoscaling: </w:t>
      </w:r>
      <w:r>
        <w:t>“Workload ke according workers adjust karo.”</w:t>
      </w:r>
    </w:p>
    <w:p>
      <w:pPr>
        <w:pStyle w:val="ListBullet"/>
      </w:pPr>
      <w:r>
        <w:rPr>
          <w:b/>
        </w:rPr>
        <w:t xml:space="preserve">Auto Termination: </w:t>
      </w:r>
      <w:r>
        <w:t>“Kaam hi nahi hai toh compute band karo.”</w:t>
      </w:r>
    </w:p>
    <w:p>
      <w:pPr>
        <w:pStyle w:val="ListBullet"/>
      </w:pPr>
      <w:r>
        <w:rPr>
          <w:b/>
        </w:rPr>
        <w:t xml:space="preserve">Serverless: </w:t>
      </w:r>
      <w:r>
        <w:t>“Infrastructure aur scaling ka major headache Databricks handle kare.”</w:t>
      </w:r>
    </w:p>
    <w:p>
      <w:pPr>
        <w:pStyle w:val="Heading1"/>
      </w:pPr>
      <w:r>
        <w:t>10. Quick Revision</w:t>
      </w:r>
    </w:p>
    <w:p>
      <w:r>
        <w:rPr>
          <w:b/>
        </w:rPr>
        <w:t xml:space="preserve">Why can a fixed cluster waste money? </w:t>
      </w:r>
      <w:r>
        <w:t>Because worker count remains fixed even when demand falls.</w:t>
      </w:r>
    </w:p>
    <w:p>
      <w:r>
        <w:rPr>
          <w:b/>
        </w:rPr>
        <w:t xml:space="preserve">What does autoscaling change? </w:t>
      </w:r>
      <w:r>
        <w:t>The number of workers in a running cluster.</w:t>
      </w:r>
    </w:p>
    <w:p>
      <w:r>
        <w:rPr>
          <w:b/>
        </w:rPr>
        <w:t xml:space="preserve">What does auto termination change? </w:t>
      </w:r>
      <w:r>
        <w:t>Whether the idle compute keeps running at all.</w:t>
      </w:r>
    </w:p>
    <w:p>
      <w:r>
        <w:rPr>
          <w:b/>
        </w:rPr>
        <w:t xml:space="preserve">When is Job Compute useful? </w:t>
      </w:r>
      <w:r>
        <w:t>For scheduled, workload-scoped jobs such as production ETL.</w:t>
      </w:r>
    </w:p>
    <w:p>
      <w:r>
        <w:rPr>
          <w:b/>
        </w:rPr>
        <w:t xml:space="preserve">Why track billing data? </w:t>
      </w:r>
      <w:r>
        <w:t>To optimize based on measured consumption instead of guesses.</w:t>
      </w:r>
    </w:p>
    <w:p>
      <w:pPr>
        <w:jc w:val="center"/>
      </w:pPr>
      <w:r>
        <w:rPr>
          <w:b/>
          <w:color w:val="5A5A64"/>
          <w:sz w:val="22"/>
        </w:rPr>
        <w:t>Next Topic: Day 25 — Photon Engine</w:t>
      </w:r>
    </w:p>
    <w:p>
      <w:r>
        <w:br w:type="page"/>
      </w:r>
    </w:p>
    <w:p>
      <w:pPr>
        <w:jc w:val="center"/>
      </w:pPr>
      <w:r>
        <w:rPr>
          <w:b/>
          <w:color w:val="BE2D37"/>
          <w:sz w:val="30"/>
        </w:rPr>
        <w:t>VISUAL SUMMARY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4617720" cy="8204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8204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The Data Engineer Lab | Day 24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E2D3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