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0D12" w14:textId="4F1E0A9D" w:rsidR="000377D6" w:rsidRPr="000377D6" w:rsidRDefault="000377D6" w:rsidP="000377D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0377D6">
        <w:rPr>
          <w:rFonts w:ascii="Times New Roman" w:hAnsi="Times New Roman" w:cs="Times New Roman"/>
          <w:i/>
          <w:sz w:val="40"/>
          <w:szCs w:val="40"/>
        </w:rPr>
        <w:t xml:space="preserve">Отчет по тестовому заданию “Анализ </w:t>
      </w:r>
      <w:r>
        <w:rPr>
          <w:rFonts w:ascii="Times New Roman" w:hAnsi="Times New Roman" w:cs="Times New Roman"/>
          <w:i/>
          <w:sz w:val="40"/>
          <w:szCs w:val="40"/>
        </w:rPr>
        <w:t>д</w:t>
      </w:r>
      <w:r w:rsidRPr="000377D6">
        <w:rPr>
          <w:rFonts w:ascii="Times New Roman" w:hAnsi="Times New Roman" w:cs="Times New Roman"/>
          <w:i/>
          <w:sz w:val="40"/>
          <w:szCs w:val="40"/>
        </w:rPr>
        <w:t>анных”</w:t>
      </w:r>
    </w:p>
    <w:p w14:paraId="10CBFBE1" w14:textId="77777777" w:rsidR="000377D6" w:rsidRPr="000377D6" w:rsidRDefault="000377D6" w:rsidP="000377D6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14:paraId="45922B76" w14:textId="1922FB37" w:rsidR="00BC3FFA" w:rsidRPr="00BC3FFA" w:rsidRDefault="00BC3FFA" w:rsidP="00BC3FFA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C3FFA">
        <w:rPr>
          <w:rFonts w:ascii="Times New Roman" w:hAnsi="Times New Roman" w:cs="Times New Roman"/>
          <w:b/>
          <w:sz w:val="40"/>
          <w:szCs w:val="40"/>
        </w:rPr>
        <w:t xml:space="preserve">1. </w:t>
      </w:r>
      <w:r w:rsidRPr="00BC3FFA">
        <w:rPr>
          <w:rFonts w:ascii="Times New Roman" w:hAnsi="Times New Roman" w:cs="Times New Roman"/>
          <w:b/>
          <w:sz w:val="40"/>
          <w:szCs w:val="40"/>
          <w:u w:val="single"/>
        </w:rPr>
        <w:t>Сводная таблица по двум юнитам за март и апрель</w:t>
      </w:r>
    </w:p>
    <w:p w14:paraId="139A37D2" w14:textId="5EDA8762" w:rsidR="00BC3FFA" w:rsidRPr="00BC3FFA" w:rsidRDefault="00BC3FFA" w:rsidP="00BC3F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Цель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C3FFA">
        <w:rPr>
          <w:rFonts w:ascii="Times New Roman" w:hAnsi="Times New Roman" w:cs="Times New Roman"/>
          <w:sz w:val="28"/>
          <w:szCs w:val="28"/>
        </w:rPr>
        <w:t>оздание сводной таблицы данных за март и апрель по двум юнитам с разбивкой по юнитам, назначению и мастерам.</w:t>
      </w:r>
    </w:p>
    <w:p w14:paraId="1E5C20A0" w14:textId="161D806F" w:rsidR="00BC3FFA" w:rsidRPr="00BC3FFA" w:rsidRDefault="00BC3FFA" w:rsidP="00BC3F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Методы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C3FFA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 xml:space="preserve"> для обработки и анализа данных из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>. Данные были загружены, отфильтрованы по нужным датам и агрегированы с помощью</w:t>
      </w:r>
      <w:r w:rsidR="003B6D81" w:rsidRPr="003B6D81">
        <w:rPr>
          <w:rFonts w:ascii="Times New Roman" w:hAnsi="Times New Roman" w:cs="Times New Roman"/>
          <w:sz w:val="28"/>
          <w:szCs w:val="28"/>
        </w:rPr>
        <w:t xml:space="preserve"> </w:t>
      </w:r>
      <w:r w:rsidR="003B6D81">
        <w:rPr>
          <w:rFonts w:ascii="Times New Roman" w:hAnsi="Times New Roman" w:cs="Times New Roman"/>
          <w:sz w:val="28"/>
          <w:szCs w:val="28"/>
        </w:rPr>
        <w:t>функции</w:t>
      </w:r>
      <w:r w:rsidRPr="00BC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pivot_table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>.</w:t>
      </w:r>
    </w:p>
    <w:p w14:paraId="4F5C497B" w14:textId="0EEC72E6" w:rsidR="00BC3FFA" w:rsidRPr="00BC3FFA" w:rsidRDefault="00BC3FFA" w:rsidP="00BC3F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C3FFA">
        <w:rPr>
          <w:rFonts w:ascii="Times New Roman" w:hAnsi="Times New Roman" w:cs="Times New Roman"/>
          <w:sz w:val="28"/>
          <w:szCs w:val="28"/>
        </w:rPr>
        <w:t xml:space="preserve">водная таблица успешно создана и сохранена в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>, что позволило подробно проанализировать операции по каждому мастеру и назначению за выбранный период.</w:t>
      </w:r>
    </w:p>
    <w:p w14:paraId="227BC5BB" w14:textId="509BCE80" w:rsidR="00BC3FFA" w:rsidRPr="00BC3FFA" w:rsidRDefault="00BC3FFA" w:rsidP="00BC3F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Возможные улучшения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C3FFA">
        <w:rPr>
          <w:rFonts w:ascii="Times New Roman" w:hAnsi="Times New Roman" w:cs="Times New Roman"/>
          <w:sz w:val="28"/>
          <w:szCs w:val="28"/>
        </w:rPr>
        <w:t>втоматизация процесса загрузки и обновления данных для создания месячных или квартальных отчетов без дополнительного вмешательства пользователя.</w:t>
      </w:r>
    </w:p>
    <w:p w14:paraId="015D6CCE" w14:textId="77777777" w:rsidR="00BC3FFA" w:rsidRPr="00BC3FFA" w:rsidRDefault="00BC3FFA" w:rsidP="00BC3FF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BC3FFA">
        <w:rPr>
          <w:rFonts w:ascii="Times New Roman" w:hAnsi="Times New Roman" w:cs="Times New Roman"/>
          <w:b/>
          <w:sz w:val="40"/>
          <w:szCs w:val="40"/>
        </w:rPr>
        <w:t xml:space="preserve">2. </w:t>
      </w:r>
      <w:r w:rsidRPr="00BC3FFA">
        <w:rPr>
          <w:rFonts w:ascii="Times New Roman" w:hAnsi="Times New Roman" w:cs="Times New Roman"/>
          <w:b/>
          <w:sz w:val="40"/>
          <w:szCs w:val="40"/>
          <w:u w:val="single"/>
        </w:rPr>
        <w:t xml:space="preserve">Макет </w:t>
      </w:r>
      <w:proofErr w:type="spellStart"/>
      <w:r w:rsidRPr="00BC3FFA">
        <w:rPr>
          <w:rFonts w:ascii="Times New Roman" w:hAnsi="Times New Roman" w:cs="Times New Roman"/>
          <w:b/>
          <w:sz w:val="40"/>
          <w:szCs w:val="40"/>
          <w:u w:val="single"/>
        </w:rPr>
        <w:t>дашборда</w:t>
      </w:r>
      <w:proofErr w:type="spellEnd"/>
      <w:r w:rsidRPr="00BC3FFA">
        <w:rPr>
          <w:rFonts w:ascii="Times New Roman" w:hAnsi="Times New Roman" w:cs="Times New Roman"/>
          <w:b/>
          <w:sz w:val="40"/>
          <w:szCs w:val="40"/>
          <w:u w:val="single"/>
        </w:rPr>
        <w:t xml:space="preserve"> для анализа услуг через кассу и расчетный счет</w:t>
      </w:r>
    </w:p>
    <w:p w14:paraId="7823D474" w14:textId="6C4BEBFA" w:rsidR="00BC3FFA" w:rsidRPr="00BC3FFA" w:rsidRDefault="00BC3FFA" w:rsidP="00BC3F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Цель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C3FFA">
        <w:rPr>
          <w:rFonts w:ascii="Times New Roman" w:hAnsi="Times New Roman" w:cs="Times New Roman"/>
          <w:sz w:val="28"/>
          <w:szCs w:val="28"/>
        </w:rPr>
        <w:t xml:space="preserve">азработка интерактивного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 xml:space="preserve"> для анализа продаж через кассу и расчетные счета в марте и апреле.</w:t>
      </w:r>
    </w:p>
    <w:p w14:paraId="119A5A22" w14:textId="7402E985" w:rsidR="00BC3FFA" w:rsidRPr="00BC3FFA" w:rsidRDefault="00BC3FFA" w:rsidP="00BC3F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Методы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C3FFA">
        <w:rPr>
          <w:rFonts w:ascii="Times New Roman" w:hAnsi="Times New Roman" w:cs="Times New Roman"/>
          <w:sz w:val="28"/>
          <w:szCs w:val="28"/>
        </w:rPr>
        <w:t xml:space="preserve">оздание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 xml:space="preserve"> для визуализации данных в виде графиков.</w:t>
      </w:r>
    </w:p>
    <w:p w14:paraId="69809042" w14:textId="34ABD933" w:rsidR="00BC3FFA" w:rsidRPr="00BC3FFA" w:rsidRDefault="00BC3FFA" w:rsidP="00BC3F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BC3FFA">
        <w:rPr>
          <w:rFonts w:ascii="Times New Roman" w:hAnsi="Times New Roman" w:cs="Times New Roman"/>
          <w:sz w:val="28"/>
          <w:szCs w:val="28"/>
        </w:rPr>
        <w:t>ашборд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 xml:space="preserve"> позволяет наглядно оценить, как изменялась сумма продаж через разные каналы оплаты за интересующий период.</w:t>
      </w:r>
    </w:p>
    <w:p w14:paraId="042B1FE1" w14:textId="19AE7980" w:rsidR="00BC3FFA" w:rsidRPr="00BC3FFA" w:rsidRDefault="00BC3FFA" w:rsidP="00BC3F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Возможные улучшения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C3FFA">
        <w:rPr>
          <w:rFonts w:ascii="Times New Roman" w:hAnsi="Times New Roman" w:cs="Times New Roman"/>
          <w:sz w:val="28"/>
          <w:szCs w:val="28"/>
        </w:rPr>
        <w:t>недрение дополнительных фильтров и функций, таких как выбор интервала дат или сравнение с другими периодами.</w:t>
      </w:r>
    </w:p>
    <w:p w14:paraId="05729D6F" w14:textId="77777777" w:rsidR="00BC3FFA" w:rsidRPr="00BC3FFA" w:rsidRDefault="00BC3FFA" w:rsidP="00BC3FF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BC3FFA">
        <w:rPr>
          <w:rFonts w:ascii="Times New Roman" w:hAnsi="Times New Roman" w:cs="Times New Roman"/>
          <w:b/>
          <w:sz w:val="40"/>
          <w:szCs w:val="40"/>
        </w:rPr>
        <w:t xml:space="preserve">3. </w:t>
      </w:r>
      <w:r w:rsidRPr="00BC3FFA">
        <w:rPr>
          <w:rFonts w:ascii="Times New Roman" w:hAnsi="Times New Roman" w:cs="Times New Roman"/>
          <w:b/>
          <w:sz w:val="40"/>
          <w:szCs w:val="40"/>
          <w:u w:val="single"/>
        </w:rPr>
        <w:t>Предложение отчета по месяцам</w:t>
      </w:r>
    </w:p>
    <w:p w14:paraId="190E62A0" w14:textId="350E3BBF" w:rsidR="00BC3FFA" w:rsidRPr="00BC3FFA" w:rsidRDefault="00BC3FFA" w:rsidP="00BC3F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Цель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C3FFA">
        <w:rPr>
          <w:rFonts w:ascii="Times New Roman" w:hAnsi="Times New Roman" w:cs="Times New Roman"/>
          <w:sz w:val="28"/>
          <w:szCs w:val="28"/>
        </w:rPr>
        <w:t>оздание структурированного отчета, который собирает данные по месяцам с детализацией по периодам, мастерам, назначению и способам получения средств от продаж</w:t>
      </w:r>
      <w:r w:rsidR="000C4969">
        <w:rPr>
          <w:rFonts w:ascii="Times New Roman" w:hAnsi="Times New Roman" w:cs="Times New Roman"/>
          <w:sz w:val="28"/>
          <w:szCs w:val="28"/>
        </w:rPr>
        <w:t xml:space="preserve"> (в данной работе приведен пример относительно параметра </w:t>
      </w:r>
      <w:r w:rsidR="000C4969" w:rsidRPr="000C4969">
        <w:rPr>
          <w:rFonts w:ascii="Times New Roman" w:hAnsi="Times New Roman" w:cs="Times New Roman"/>
          <w:sz w:val="28"/>
          <w:szCs w:val="28"/>
        </w:rPr>
        <w:t>“</w:t>
      </w:r>
      <w:r w:rsidR="000C4969">
        <w:rPr>
          <w:rFonts w:ascii="Times New Roman" w:hAnsi="Times New Roman" w:cs="Times New Roman"/>
          <w:sz w:val="28"/>
          <w:szCs w:val="28"/>
        </w:rPr>
        <w:t>Касса</w:t>
      </w:r>
      <w:r w:rsidR="000C4969" w:rsidRPr="000C4969">
        <w:rPr>
          <w:rFonts w:ascii="Times New Roman" w:hAnsi="Times New Roman" w:cs="Times New Roman"/>
          <w:sz w:val="28"/>
          <w:szCs w:val="28"/>
        </w:rPr>
        <w:t>”</w:t>
      </w:r>
      <w:r w:rsidR="000C4969">
        <w:rPr>
          <w:rFonts w:ascii="Times New Roman" w:hAnsi="Times New Roman" w:cs="Times New Roman"/>
          <w:sz w:val="28"/>
          <w:szCs w:val="28"/>
        </w:rPr>
        <w:t>)</w:t>
      </w:r>
      <w:r w:rsidRPr="00BC3FF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7EA498C" w14:textId="0FD2D281" w:rsidR="00BC3FFA" w:rsidRPr="00BC3FFA" w:rsidRDefault="00BC3FFA" w:rsidP="00BC3F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Методы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C3FFA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 xml:space="preserve"> для агрегации данных по указанным категориям и сохранение результатов в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>.</w:t>
      </w:r>
    </w:p>
    <w:p w14:paraId="52146D41" w14:textId="0EC85A0D" w:rsidR="00BC3FFA" w:rsidRPr="00BC3FFA" w:rsidRDefault="00BC3FFA" w:rsidP="00BC3F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C3FFA">
        <w:rPr>
          <w:rFonts w:ascii="Times New Roman" w:hAnsi="Times New Roman" w:cs="Times New Roman"/>
          <w:sz w:val="28"/>
          <w:szCs w:val="28"/>
        </w:rPr>
        <w:t>тчет сгруппирован по месяцам с подробной информацией о каждой категории, что упрощает анализ изменений в продажах и эффективности различных способов оплаты.</w:t>
      </w:r>
    </w:p>
    <w:p w14:paraId="74B037F1" w14:textId="4A7A6F4A" w:rsidR="00BC3FFA" w:rsidRPr="00BC3FFA" w:rsidRDefault="00BC3FFA" w:rsidP="00BC3F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Возможные улучшения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C3FFA">
        <w:rPr>
          <w:rFonts w:ascii="Times New Roman" w:hAnsi="Times New Roman" w:cs="Times New Roman"/>
          <w:sz w:val="28"/>
          <w:szCs w:val="28"/>
        </w:rPr>
        <w:t>азработка автоматизированного инструмента для регулярного обновления отчета и внедрение аналитических панелей для более глубокого анализа.</w:t>
      </w:r>
    </w:p>
    <w:p w14:paraId="275F16E2" w14:textId="188150BF" w:rsidR="00BC3FFA" w:rsidRPr="00BC3FFA" w:rsidRDefault="00BC3FFA" w:rsidP="00BC3FFA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C3FFA">
        <w:rPr>
          <w:rFonts w:ascii="Times New Roman" w:hAnsi="Times New Roman" w:cs="Times New Roman"/>
          <w:b/>
          <w:sz w:val="40"/>
          <w:szCs w:val="40"/>
        </w:rPr>
        <w:t xml:space="preserve">4. </w:t>
      </w:r>
      <w:r w:rsidRPr="00BC3FFA">
        <w:rPr>
          <w:rFonts w:ascii="Times New Roman" w:hAnsi="Times New Roman" w:cs="Times New Roman"/>
          <w:b/>
          <w:sz w:val="40"/>
          <w:szCs w:val="40"/>
          <w:u w:val="single"/>
        </w:rPr>
        <w:t>Графическое представление изменения уровня продаж</w:t>
      </w:r>
    </w:p>
    <w:p w14:paraId="05FD992C" w14:textId="315DAD0F" w:rsidR="00BC3FFA" w:rsidRPr="00BC3FFA" w:rsidRDefault="00BC3FFA" w:rsidP="00BC3F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Цель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C3FFA">
        <w:rPr>
          <w:rFonts w:ascii="Times New Roman" w:hAnsi="Times New Roman" w:cs="Times New Roman"/>
          <w:sz w:val="28"/>
          <w:szCs w:val="28"/>
        </w:rPr>
        <w:t>изуализация изменений уровня продаж за период с января по апрель.</w:t>
      </w:r>
    </w:p>
    <w:p w14:paraId="6CE9E1E2" w14:textId="29CC86DC" w:rsidR="00BC3FFA" w:rsidRPr="00BC3FFA" w:rsidRDefault="00BC3FFA" w:rsidP="00BC3F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Методы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C3FFA">
        <w:rPr>
          <w:rFonts w:ascii="Times New Roman" w:hAnsi="Times New Roman" w:cs="Times New Roman"/>
          <w:sz w:val="28"/>
          <w:szCs w:val="28"/>
        </w:rPr>
        <w:t xml:space="preserve">рафическое представление данных с использованием </w:t>
      </w:r>
      <w:proofErr w:type="spellStart"/>
      <w:r w:rsidRPr="00BC3FF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C3FFA">
        <w:rPr>
          <w:rFonts w:ascii="Times New Roman" w:hAnsi="Times New Roman" w:cs="Times New Roman"/>
          <w:sz w:val="28"/>
          <w:szCs w:val="28"/>
        </w:rPr>
        <w:t xml:space="preserve"> для создания диаграммы изменений продаж по дням.</w:t>
      </w:r>
      <w:r w:rsidRPr="00BC3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альтернативный вариант приведена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тот же период.</w:t>
      </w:r>
    </w:p>
    <w:p w14:paraId="638B7E14" w14:textId="11837716" w:rsidR="00BC3FFA" w:rsidRPr="00BC3FFA" w:rsidRDefault="00BC3FFA" w:rsidP="00BC3F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C3FFA">
        <w:rPr>
          <w:rFonts w:ascii="Times New Roman" w:hAnsi="Times New Roman" w:cs="Times New Roman"/>
          <w:sz w:val="28"/>
          <w:szCs w:val="28"/>
        </w:rPr>
        <w:t>рафик успешно демонстрирует тенденции и динамику продаж в первом квартале, позволяя выявить ключевые изменения и аномалии.</w:t>
      </w:r>
    </w:p>
    <w:p w14:paraId="1AE3ECCC" w14:textId="677FE367" w:rsidR="00EF5602" w:rsidRPr="00BC3FFA" w:rsidRDefault="00BC3FFA" w:rsidP="00BC3F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FFA">
        <w:rPr>
          <w:rFonts w:ascii="Times New Roman" w:hAnsi="Times New Roman" w:cs="Times New Roman"/>
          <w:b/>
          <w:sz w:val="28"/>
          <w:szCs w:val="28"/>
        </w:rPr>
        <w:t>Возможные улучшения</w:t>
      </w:r>
      <w:r w:rsidRPr="00BC3F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C3FFA">
        <w:rPr>
          <w:rFonts w:ascii="Times New Roman" w:hAnsi="Times New Roman" w:cs="Times New Roman"/>
          <w:sz w:val="28"/>
          <w:szCs w:val="28"/>
        </w:rPr>
        <w:t>ключение дополнительных аналитических индикаторов, таких как скользящие средние или сравнительный анализ с прошлым годом для более точного планирования и прогнозирования.</w:t>
      </w:r>
    </w:p>
    <w:sectPr w:rsidR="00EF5602" w:rsidRPr="00BC3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C31"/>
    <w:multiLevelType w:val="hybridMultilevel"/>
    <w:tmpl w:val="DA96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0E73"/>
    <w:multiLevelType w:val="hybridMultilevel"/>
    <w:tmpl w:val="05E6A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E28"/>
    <w:multiLevelType w:val="hybridMultilevel"/>
    <w:tmpl w:val="433A9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2292D"/>
    <w:multiLevelType w:val="hybridMultilevel"/>
    <w:tmpl w:val="A6FA6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3C"/>
    <w:rsid w:val="000377D6"/>
    <w:rsid w:val="000C4969"/>
    <w:rsid w:val="003B6D81"/>
    <w:rsid w:val="00BC3FFA"/>
    <w:rsid w:val="00EF5602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F207"/>
  <w15:chartTrackingRefBased/>
  <w15:docId w15:val="{C90E2992-35D8-478B-B5CB-3E2773A3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Бунёд Имомназаров</dc:creator>
  <cp:keywords/>
  <dc:description/>
  <cp:lastModifiedBy>Бунёд Имомназаров</cp:lastModifiedBy>
  <cp:revision>5</cp:revision>
  <dcterms:created xsi:type="dcterms:W3CDTF">2024-05-04T16:58:00Z</dcterms:created>
  <dcterms:modified xsi:type="dcterms:W3CDTF">2024-05-04T17:05:00Z</dcterms:modified>
</cp:coreProperties>
</file>