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F8F5" w14:textId="77777777" w:rsidR="00663D1D" w:rsidRPr="002D1499" w:rsidRDefault="00663D1D" w:rsidP="00663D1D">
      <w:pPr>
        <w:pStyle w:val="1"/>
        <w:keepNext w:val="0"/>
        <w:keepLines w:val="0"/>
        <w:spacing w:before="480"/>
        <w:rPr>
          <w:b/>
          <w:sz w:val="46"/>
          <w:szCs w:val="46"/>
          <w:lang w:val="ru-RU"/>
        </w:rPr>
      </w:pPr>
      <w:r w:rsidRPr="002D1499">
        <w:rPr>
          <w:b/>
          <w:sz w:val="46"/>
          <w:szCs w:val="46"/>
          <w:lang w:val="ru-RU"/>
        </w:rPr>
        <w:t># 1 Успешность прототипа</w:t>
      </w:r>
    </w:p>
    <w:p w14:paraId="69BC457E" w14:textId="1A39BABB" w:rsidR="00B74B21" w:rsidRDefault="00B74B21"/>
    <w:p w14:paraId="726C86E4" w14:textId="53A9C576" w:rsidR="008F4DCB" w:rsidRDefault="008F4DCB" w:rsidP="008F4D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663D1D" w:rsidRPr="00663D1D">
        <w:rPr>
          <w:rFonts w:ascii="Times New Roman" w:hAnsi="Times New Roman" w:cs="Times New Roman"/>
          <w:sz w:val="28"/>
          <w:szCs w:val="28"/>
        </w:rPr>
        <w:t xml:space="preserve"> вопрос касается оценки вероятности успеха следующего прототипа, исходя из предыдущих результатов вашей компании и компании-конкурента. Для решения этой задачи можно использовать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="00663D1D" w:rsidRPr="00663D1D">
        <w:rPr>
          <w:rFonts w:ascii="Times New Roman" w:hAnsi="Times New Roman" w:cs="Times New Roman"/>
          <w:sz w:val="28"/>
          <w:szCs w:val="28"/>
        </w:rPr>
        <w:t xml:space="preserve"> подход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63D1D" w:rsidRPr="00663D1D">
        <w:rPr>
          <w:rFonts w:ascii="Times New Roman" w:hAnsi="Times New Roman" w:cs="Times New Roman"/>
          <w:sz w:val="28"/>
          <w:szCs w:val="28"/>
        </w:rPr>
        <w:t>:</w:t>
      </w:r>
    </w:p>
    <w:p w14:paraId="3309137D" w14:textId="77777777" w:rsidR="008F4DCB" w:rsidRPr="008F4DCB" w:rsidRDefault="008F4DCB" w:rsidP="008F4DCB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6BE7F7F" w14:textId="77777777" w:rsidR="008F4DCB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8F4DCB">
        <w:rPr>
          <w:rFonts w:ascii="Times New Roman" w:hAnsi="Times New Roman" w:cs="Times New Roman"/>
          <w:b/>
          <w:sz w:val="28"/>
          <w:szCs w:val="28"/>
        </w:rPr>
        <w:t>Байесовский подход</w:t>
      </w:r>
    </w:p>
    <w:p w14:paraId="5A89775A" w14:textId="6CF38EE9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663D1D">
        <w:rPr>
          <w:rFonts w:ascii="Times New Roman" w:hAnsi="Times New Roman" w:cs="Times New Roman"/>
          <w:sz w:val="28"/>
          <w:szCs w:val="28"/>
        </w:rPr>
        <w:t>Этот метод включает в себя обновление вероятности на основе новых данных. В данном случае, можно использовать информацию о успехе прототипов конкурента как априорную вероятность успеха, а затем обновить эту вероятность, учитывая данные вашей компании. Требуется предположение о том, что обе компании работают в схожих условиях и что опыт конкурента может быть полезен для оценки вероятности успеха вашего прототипа.</w:t>
      </w:r>
    </w:p>
    <w:p w14:paraId="66B4A982" w14:textId="77777777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7E5A18" w14:textId="034FFA6C" w:rsidR="008F4DCB" w:rsidRPr="008F4DCB" w:rsidRDefault="00663D1D" w:rsidP="008F4D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4DCB">
        <w:rPr>
          <w:rFonts w:ascii="Times New Roman" w:hAnsi="Times New Roman" w:cs="Times New Roman"/>
          <w:b/>
          <w:sz w:val="28"/>
          <w:szCs w:val="28"/>
        </w:rPr>
        <w:t>Частотный подход</w:t>
      </w:r>
    </w:p>
    <w:p w14:paraId="3BD7DD0F" w14:textId="4AD5F900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663D1D">
        <w:rPr>
          <w:rFonts w:ascii="Times New Roman" w:hAnsi="Times New Roman" w:cs="Times New Roman"/>
          <w:sz w:val="28"/>
          <w:szCs w:val="28"/>
        </w:rPr>
        <w:t>Этот метод основан на прямом анализе частот успеха и неудач. Но в вашем случае, поскольку ваша компания не имела успешных прототипов, применение этого метода может быть ограничено</w:t>
      </w:r>
      <w:r w:rsidR="008F4DCB">
        <w:rPr>
          <w:rFonts w:ascii="Times New Roman" w:hAnsi="Times New Roman" w:cs="Times New Roman"/>
          <w:sz w:val="28"/>
          <w:szCs w:val="28"/>
        </w:rPr>
        <w:t xml:space="preserve"> (не будем рассматривать).</w:t>
      </w:r>
    </w:p>
    <w:p w14:paraId="63485373" w14:textId="77777777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D16D4E" w14:textId="7F5B3887" w:rsidR="008F4DCB" w:rsidRPr="008F4DCB" w:rsidRDefault="00663D1D" w:rsidP="008F4D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F4DCB">
        <w:rPr>
          <w:rFonts w:ascii="Times New Roman" w:hAnsi="Times New Roman" w:cs="Times New Roman"/>
          <w:b/>
          <w:sz w:val="28"/>
          <w:szCs w:val="28"/>
        </w:rPr>
        <w:t xml:space="preserve">Метод максимального правдоподобия </w:t>
      </w:r>
    </w:p>
    <w:p w14:paraId="68B65C29" w14:textId="2E46BD1A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663D1D">
        <w:rPr>
          <w:rFonts w:ascii="Times New Roman" w:hAnsi="Times New Roman" w:cs="Times New Roman"/>
          <w:sz w:val="28"/>
          <w:szCs w:val="28"/>
        </w:rPr>
        <w:t xml:space="preserve">Можно попытаться оценить параметр успеха для вашей компании, используя данные о прототипах конкурента. Это потребует предположения о том, что вероятность успеха прототипа </w:t>
      </w:r>
      <w:r w:rsidRPr="008F4DCB">
        <w:rPr>
          <w:rFonts w:ascii="Times New Roman" w:hAnsi="Times New Roman" w:cs="Times New Roman"/>
          <w:sz w:val="28"/>
          <w:szCs w:val="28"/>
          <w:u w:val="single"/>
        </w:rPr>
        <w:t>одинакова для обеих компаний</w:t>
      </w:r>
      <w:r w:rsidRPr="00663D1D">
        <w:rPr>
          <w:rFonts w:ascii="Times New Roman" w:hAnsi="Times New Roman" w:cs="Times New Roman"/>
          <w:sz w:val="28"/>
          <w:szCs w:val="28"/>
        </w:rPr>
        <w:t>.</w:t>
      </w:r>
    </w:p>
    <w:p w14:paraId="36FA74A0" w14:textId="77777777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524720" w14:textId="48594F7E" w:rsidR="008F4DCB" w:rsidRPr="008F4DCB" w:rsidRDefault="00663D1D" w:rsidP="008F4DC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4DCB">
        <w:rPr>
          <w:rFonts w:ascii="Times New Roman" w:hAnsi="Times New Roman" w:cs="Times New Roman"/>
          <w:b/>
          <w:sz w:val="28"/>
          <w:szCs w:val="28"/>
        </w:rPr>
        <w:t>Симуляционный</w:t>
      </w:r>
      <w:proofErr w:type="spellEnd"/>
      <w:r w:rsidRPr="008F4DCB">
        <w:rPr>
          <w:rFonts w:ascii="Times New Roman" w:hAnsi="Times New Roman" w:cs="Times New Roman"/>
          <w:b/>
          <w:sz w:val="28"/>
          <w:szCs w:val="28"/>
        </w:rPr>
        <w:t xml:space="preserve"> метод (например, Монте-Карло симуляция)</w:t>
      </w:r>
    </w:p>
    <w:p w14:paraId="4158EEE6" w14:textId="35156BCA" w:rsid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663D1D">
        <w:rPr>
          <w:rFonts w:ascii="Times New Roman" w:hAnsi="Times New Roman" w:cs="Times New Roman"/>
          <w:sz w:val="28"/>
          <w:szCs w:val="28"/>
        </w:rPr>
        <w:t>Можно создать модель, симулирующую процесс создания и тестирования прототипов, используя известные данные, и оценить вероятность успеха на основе этой модели.</w:t>
      </w:r>
    </w:p>
    <w:p w14:paraId="11D4E6D9" w14:textId="2FA8CABB" w:rsidR="00AF41AA" w:rsidRDefault="00AF41AA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21A2D" w14:textId="44933173" w:rsidR="00AF41AA" w:rsidRPr="00AF41AA" w:rsidRDefault="00AF41AA" w:rsidP="008F4D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1AA">
        <w:rPr>
          <w:rFonts w:ascii="Times New Roman" w:hAnsi="Times New Roman" w:cs="Times New Roman"/>
          <w:b/>
          <w:sz w:val="28"/>
          <w:szCs w:val="28"/>
        </w:rPr>
        <w:t xml:space="preserve">Классификация на основе признаков </w:t>
      </w:r>
    </w:p>
    <w:p w14:paraId="79762EBD" w14:textId="7317AD59" w:rsidR="00AF41AA" w:rsidRPr="00663D1D" w:rsidRDefault="00AF41AA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AF41AA">
        <w:rPr>
          <w:rFonts w:ascii="Times New Roman" w:hAnsi="Times New Roman" w:cs="Times New Roman"/>
          <w:sz w:val="28"/>
          <w:szCs w:val="28"/>
        </w:rPr>
        <w:lastRenderedPageBreak/>
        <w:t xml:space="preserve">Если у вас есть данные не только о количестве успешных и неуспешных прототипов, но и дополнительная информация о каждом прототипе (например, жанр игры, команда разработчиков, бюджет, отзывы пользователей на ранних стадиях разработки и т.д.), можно использовать алгоритмы классификации для предсказания вероятности успеха нового прототипа. Модели машинного обучения, такие как логистическая регрессия, случайный лес или градиентный </w:t>
      </w:r>
      <w:proofErr w:type="spellStart"/>
      <w:r w:rsidRPr="00AF41AA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AF41AA">
        <w:rPr>
          <w:rFonts w:ascii="Times New Roman" w:hAnsi="Times New Roman" w:cs="Times New Roman"/>
          <w:sz w:val="28"/>
          <w:szCs w:val="28"/>
        </w:rPr>
        <w:t>, могут быть обучены на этих данных для предсказания успеха.</w:t>
      </w:r>
    </w:p>
    <w:p w14:paraId="162B0811" w14:textId="77777777" w:rsidR="008F4DCB" w:rsidRDefault="008F4DCB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6923C4" w14:textId="51923673" w:rsidR="008F4DCB" w:rsidRPr="00216CA1" w:rsidRDefault="008F4DCB" w:rsidP="008F4DCB">
      <w:pPr>
        <w:pStyle w:val="1"/>
        <w:rPr>
          <w:rStyle w:val="a4"/>
          <w:lang w:val="ru-RU"/>
        </w:rPr>
      </w:pPr>
      <w:r w:rsidRPr="00216CA1">
        <w:rPr>
          <w:rStyle w:val="a4"/>
          <w:lang w:val="ru-RU"/>
        </w:rPr>
        <w:t>Рассматриваемые решения</w:t>
      </w:r>
    </w:p>
    <w:p w14:paraId="08C18C0A" w14:textId="4D8F7ADC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663D1D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8F4DCB">
        <w:rPr>
          <w:rFonts w:ascii="Times New Roman" w:hAnsi="Times New Roman" w:cs="Times New Roman"/>
          <w:sz w:val="28"/>
          <w:szCs w:val="28"/>
        </w:rPr>
        <w:t>рассмотрим</w:t>
      </w:r>
      <w:r w:rsidRPr="00663D1D">
        <w:rPr>
          <w:rFonts w:ascii="Times New Roman" w:hAnsi="Times New Roman" w:cs="Times New Roman"/>
          <w:sz w:val="28"/>
          <w:szCs w:val="28"/>
        </w:rPr>
        <w:t xml:space="preserve"> Байесовский подход и метод максимального правдоподобия. </w:t>
      </w:r>
    </w:p>
    <w:p w14:paraId="042622E5" w14:textId="77777777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D901F9" w14:textId="3E878E17" w:rsidR="00663D1D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b/>
          <w:sz w:val="28"/>
          <w:szCs w:val="28"/>
        </w:rPr>
        <w:t>1)</w:t>
      </w:r>
      <w:r w:rsidR="00663D1D" w:rsidRPr="007B0E76">
        <w:rPr>
          <w:rFonts w:ascii="Times New Roman" w:hAnsi="Times New Roman" w:cs="Times New Roman"/>
          <w:sz w:val="28"/>
          <w:szCs w:val="28"/>
        </w:rPr>
        <w:t>Для Байесовского подхода нам нужно определить априорную вероятность успеха (исходя из данных конкурента) и обновить её, учитывая данные вашей компании. В случае метода максимального правдоподобия, мы оценим вероятность успеха, исходя из общего количества прототипов и количества успешных среди них.</w:t>
      </w:r>
    </w:p>
    <w:p w14:paraId="16C36AC2" w14:textId="21BDFFC3" w:rsidR="00663D1D" w:rsidRPr="008F4DCB" w:rsidRDefault="00663D1D" w:rsidP="008F4D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DCB">
        <w:rPr>
          <w:rFonts w:ascii="Times New Roman" w:hAnsi="Times New Roman" w:cs="Times New Roman"/>
          <w:sz w:val="28"/>
          <w:szCs w:val="28"/>
        </w:rPr>
        <w:t>Согласно байесовскому подходу, оценочная вероятность того, что следующий прототип (201-й) вашей компании будет успешным, составляет примерно 0.499%. Это означает, что исходя из прошлого опыта вашей компании и данных конкурента, вероятность успеха следующего прототипа довольно низкая.</w:t>
      </w:r>
    </w:p>
    <w:p w14:paraId="7923F1F8" w14:textId="0536E5E1" w:rsidR="00663D1D" w:rsidRPr="008F4DCB" w:rsidRDefault="00663D1D" w:rsidP="008F4DCB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4DCB">
        <w:rPr>
          <w:rFonts w:ascii="Times New Roman" w:hAnsi="Times New Roman" w:cs="Times New Roman"/>
          <w:sz w:val="28"/>
          <w:szCs w:val="28"/>
        </w:rPr>
        <w:t>Теперь рассмотрим метод максимального правдоподобия. Для этого нам нужно будет оценить параметр вероятности успеха прототипа (p), исходя из общего количества прототипов и количества успешных среди них. В данном случае, мы можем использовать данные конкурента, поскольку у нас нет успешных прототипов.</w:t>
      </w:r>
      <w:r w:rsidR="008F4DCB" w:rsidRPr="008F4DCB">
        <w:rPr>
          <w:rFonts w:ascii="Times New Roman" w:hAnsi="Times New Roman" w:cs="Times New Roman"/>
          <w:sz w:val="28"/>
          <w:szCs w:val="28"/>
        </w:rPr>
        <w:t xml:space="preserve"> </w:t>
      </w:r>
      <w:r w:rsidRPr="008F4DCB">
        <w:rPr>
          <w:rFonts w:ascii="Times New Roman" w:hAnsi="Times New Roman" w:cs="Times New Roman"/>
          <w:sz w:val="28"/>
          <w:szCs w:val="28"/>
        </w:rPr>
        <w:t>Для оценки этого параметра можно воспользоваться формулой максимального правдоподобия для биномиального распределения, где оценка p равна отношению количества успехов к общему количеству прототипов.</w:t>
      </w:r>
      <w:r w:rsidR="008F4DCB" w:rsidRPr="008F4DCB">
        <w:rPr>
          <w:rFonts w:ascii="Times New Roman" w:hAnsi="Times New Roman" w:cs="Times New Roman"/>
          <w:sz w:val="28"/>
          <w:szCs w:val="28"/>
        </w:rPr>
        <w:t xml:space="preserve"> </w:t>
      </w:r>
      <w:r w:rsidRPr="008F4DCB">
        <w:rPr>
          <w:rFonts w:ascii="Times New Roman" w:hAnsi="Times New Roman" w:cs="Times New Roman"/>
          <w:sz w:val="28"/>
          <w:szCs w:val="28"/>
        </w:rPr>
        <w:t>Согласно методу максимального правдоподобия, оценка вероятности успеха прототипа, исходя из данных конкурента, составляет 0.5%. Это означает, что если мы предполагаем, что вероятность успеха прототипов нашей компании аналогична вероятности успеха конкурента, то вероятность того, что следующий прототип будет успешным, также составляет около 0.5%.</w:t>
      </w:r>
    </w:p>
    <w:p w14:paraId="7306B785" w14:textId="77777777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BB500B" w14:textId="1109A965" w:rsidR="00663D1D" w:rsidRP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663D1D">
        <w:rPr>
          <w:rFonts w:ascii="Times New Roman" w:hAnsi="Times New Roman" w:cs="Times New Roman"/>
          <w:sz w:val="28"/>
          <w:szCs w:val="28"/>
        </w:rPr>
        <w:lastRenderedPageBreak/>
        <w:t xml:space="preserve">Оба метода предполагают, что вероятность успеха прототипа вашей компании аналогична вероятности успеха конкурента. </w:t>
      </w:r>
    </w:p>
    <w:p w14:paraId="33BD50A8" w14:textId="2F4BD26C" w:rsidR="00663D1D" w:rsidRDefault="00663D1D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24D52" w14:textId="37921392" w:rsidR="008F4DCB" w:rsidRPr="008F4DCB" w:rsidRDefault="007B0E76" w:rsidP="008F4DC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B0E76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DCB" w:rsidRPr="008F4DC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8F4DCB" w:rsidRPr="008F4DCB">
        <w:rPr>
          <w:rFonts w:ascii="Times New Roman" w:hAnsi="Times New Roman" w:cs="Times New Roman"/>
          <w:sz w:val="28"/>
          <w:szCs w:val="28"/>
        </w:rPr>
        <w:t xml:space="preserve"> контексте</w:t>
      </w:r>
      <w:r w:rsidR="008F4DCB">
        <w:rPr>
          <w:rFonts w:ascii="Times New Roman" w:hAnsi="Times New Roman" w:cs="Times New Roman"/>
          <w:sz w:val="28"/>
          <w:szCs w:val="28"/>
        </w:rPr>
        <w:t xml:space="preserve"> поставленного</w:t>
      </w:r>
      <w:r w:rsidR="008F4DCB" w:rsidRPr="008F4DCB">
        <w:rPr>
          <w:rFonts w:ascii="Times New Roman" w:hAnsi="Times New Roman" w:cs="Times New Roman"/>
          <w:sz w:val="28"/>
          <w:szCs w:val="28"/>
        </w:rPr>
        <w:t xml:space="preserve"> вопроса мы можем использовать симуляцию Монте-Карло для моделирования процесса создания прототипов и оценки вероятности их успеха. Для этого мы будем случайным образом генерировать исходы для большого числа прототипов, используя оцененную ранее вероятность успеха.</w:t>
      </w:r>
    </w:p>
    <w:p w14:paraId="120D1776" w14:textId="77777777" w:rsidR="008F4DCB" w:rsidRPr="008F4DCB" w:rsidRDefault="008F4DCB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49C716" w14:textId="77777777" w:rsidR="008F4DCB" w:rsidRPr="008F4DCB" w:rsidRDefault="008F4DCB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8F4DCB">
        <w:rPr>
          <w:rFonts w:ascii="Times New Roman" w:hAnsi="Times New Roman" w:cs="Times New Roman"/>
          <w:sz w:val="28"/>
          <w:szCs w:val="28"/>
        </w:rPr>
        <w:t>Используем оценку вероятности успеха прототипа, полученную методом максимального правдоподобия (0.005 или 0.5%), и проведем большое количество испытаний, чтобы увидеть, сколько из них окажутся успешными.</w:t>
      </w:r>
    </w:p>
    <w:p w14:paraId="56D368C1" w14:textId="77777777" w:rsidR="008F4DCB" w:rsidRPr="008F4DCB" w:rsidRDefault="008F4DCB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68963" w14:textId="28F769A8" w:rsidR="008F4DCB" w:rsidRPr="008F4DCB" w:rsidRDefault="008F4DCB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8F4DCB">
        <w:rPr>
          <w:rFonts w:ascii="Times New Roman" w:hAnsi="Times New Roman" w:cs="Times New Roman"/>
          <w:sz w:val="28"/>
          <w:szCs w:val="28"/>
        </w:rPr>
        <w:t>Согласно симуляции Монте-Карло, вероятность того, что следующий прототип вашей компании будет успешным, составляет примерно 0.495%. Этот результат получен путем моделирования 100000</w:t>
      </w:r>
      <w:r w:rsidR="00216CA1" w:rsidRPr="00AF41AA">
        <w:rPr>
          <w:rFonts w:ascii="Times New Roman" w:hAnsi="Times New Roman" w:cs="Times New Roman"/>
          <w:sz w:val="28"/>
          <w:szCs w:val="28"/>
        </w:rPr>
        <w:t>0</w:t>
      </w:r>
      <w:r w:rsidRPr="008F4DCB">
        <w:rPr>
          <w:rFonts w:ascii="Times New Roman" w:hAnsi="Times New Roman" w:cs="Times New Roman"/>
          <w:sz w:val="28"/>
          <w:szCs w:val="28"/>
        </w:rPr>
        <w:t xml:space="preserve"> прототипов с вероятностью успеха 0.5% (оцененной ранее методом максимального правдоподобия) и подсчета количества успешных среди них.</w:t>
      </w:r>
    </w:p>
    <w:p w14:paraId="03B14335" w14:textId="77777777" w:rsidR="008F4DCB" w:rsidRPr="008F4DCB" w:rsidRDefault="008F4DCB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D456C0" w14:textId="7162CFC2" w:rsidR="008F4DCB" w:rsidRDefault="008F4DCB" w:rsidP="008F4DCB">
      <w:pPr>
        <w:jc w:val="both"/>
        <w:rPr>
          <w:rFonts w:ascii="Times New Roman" w:hAnsi="Times New Roman" w:cs="Times New Roman"/>
          <w:sz w:val="28"/>
          <w:szCs w:val="28"/>
        </w:rPr>
      </w:pPr>
      <w:r w:rsidRPr="008F4DCB">
        <w:rPr>
          <w:rFonts w:ascii="Times New Roman" w:hAnsi="Times New Roman" w:cs="Times New Roman"/>
          <w:sz w:val="28"/>
          <w:szCs w:val="28"/>
        </w:rPr>
        <w:t>Важно отметить, что результаты симуляции Монте-Карло могут немного варьироваться при каждом запуске из-за случайной природы генерации исходов. Однако при большом количестве симуляций результаты должны быть достаточно стабильными и надежными.</w:t>
      </w:r>
    </w:p>
    <w:p w14:paraId="76C949A6" w14:textId="231B4F08" w:rsidR="007B0E76" w:rsidRDefault="007B0E76" w:rsidP="008F4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9A41F5" w14:textId="032E3AC2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b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7B0E76">
        <w:rPr>
          <w:rFonts w:ascii="Times New Roman" w:hAnsi="Times New Roman" w:cs="Times New Roman"/>
          <w:sz w:val="28"/>
          <w:szCs w:val="28"/>
        </w:rPr>
        <w:t>ассмотрим пример, в котором мы будем использовать фиктивные данные для обучения простой модели машинного обучения для предсказания успеха игрового прототипа. В качестве метода мы можем использовать логистическую регрессию, так как она хорошо подходит для задач бинарной классификации (успех/неуспех).</w:t>
      </w:r>
    </w:p>
    <w:p w14:paraId="4BA3A2F3" w14:textId="58850C1B" w:rsidR="007B0E76" w:rsidRPr="007B0E76" w:rsidRDefault="007B0E76" w:rsidP="007B0E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sz w:val="28"/>
          <w:szCs w:val="28"/>
        </w:rPr>
        <w:t>Предположим, что у нас есть данные с несколькими признаками для каждого прототипа:</w:t>
      </w:r>
    </w:p>
    <w:p w14:paraId="5FAF1E57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E76">
        <w:rPr>
          <w:rFonts w:ascii="Times New Roman" w:hAnsi="Times New Roman" w:cs="Times New Roman"/>
          <w:b/>
          <w:sz w:val="28"/>
          <w:szCs w:val="28"/>
        </w:rPr>
        <w:t>genre</w:t>
      </w:r>
      <w:proofErr w:type="spellEnd"/>
      <w:r w:rsidRPr="007B0E76">
        <w:rPr>
          <w:rFonts w:ascii="Times New Roman" w:hAnsi="Times New Roman" w:cs="Times New Roman"/>
          <w:sz w:val="28"/>
          <w:szCs w:val="28"/>
        </w:rPr>
        <w:t xml:space="preserve"> - Жанр игры (например, экшен, стратегия, головоломка и т.д.).</w:t>
      </w:r>
    </w:p>
    <w:p w14:paraId="5C2BD62E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E76">
        <w:rPr>
          <w:rFonts w:ascii="Times New Roman" w:hAnsi="Times New Roman" w:cs="Times New Roman"/>
          <w:b/>
          <w:sz w:val="28"/>
          <w:szCs w:val="28"/>
        </w:rPr>
        <w:t>team_size</w:t>
      </w:r>
      <w:proofErr w:type="spellEnd"/>
      <w:r w:rsidRPr="007B0E76">
        <w:rPr>
          <w:rFonts w:ascii="Times New Roman" w:hAnsi="Times New Roman" w:cs="Times New Roman"/>
          <w:sz w:val="28"/>
          <w:szCs w:val="28"/>
        </w:rPr>
        <w:t xml:space="preserve"> - Размер команды разработчиков.</w:t>
      </w:r>
    </w:p>
    <w:p w14:paraId="18C4961A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E76">
        <w:rPr>
          <w:rFonts w:ascii="Times New Roman" w:hAnsi="Times New Roman" w:cs="Times New Roman"/>
          <w:b/>
          <w:sz w:val="28"/>
          <w:szCs w:val="28"/>
        </w:rPr>
        <w:t>development_time</w:t>
      </w:r>
      <w:proofErr w:type="spellEnd"/>
      <w:r w:rsidRPr="007B0E76">
        <w:rPr>
          <w:rFonts w:ascii="Times New Roman" w:hAnsi="Times New Roman" w:cs="Times New Roman"/>
          <w:sz w:val="28"/>
          <w:szCs w:val="28"/>
        </w:rPr>
        <w:t xml:space="preserve"> - Время разработки в месяцах.</w:t>
      </w:r>
    </w:p>
    <w:p w14:paraId="48BF32CB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E76">
        <w:rPr>
          <w:rFonts w:ascii="Times New Roman" w:hAnsi="Times New Roman" w:cs="Times New Roman"/>
          <w:b/>
          <w:sz w:val="28"/>
          <w:szCs w:val="28"/>
        </w:rPr>
        <w:t>budget</w:t>
      </w:r>
      <w:proofErr w:type="spellEnd"/>
      <w:r w:rsidRPr="007B0E76">
        <w:rPr>
          <w:rFonts w:ascii="Times New Roman" w:hAnsi="Times New Roman" w:cs="Times New Roman"/>
          <w:sz w:val="28"/>
          <w:szCs w:val="28"/>
        </w:rPr>
        <w:t xml:space="preserve"> - Бюджет на разработку (в миллионах долларов).</w:t>
      </w:r>
    </w:p>
    <w:p w14:paraId="6A0C7D4B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E76">
        <w:rPr>
          <w:rFonts w:ascii="Times New Roman" w:hAnsi="Times New Roman" w:cs="Times New Roman"/>
          <w:b/>
          <w:sz w:val="28"/>
          <w:szCs w:val="28"/>
        </w:rPr>
        <w:lastRenderedPageBreak/>
        <w:t>early_feedback</w:t>
      </w:r>
      <w:proofErr w:type="spellEnd"/>
      <w:r w:rsidRPr="007B0E76">
        <w:rPr>
          <w:rFonts w:ascii="Times New Roman" w:hAnsi="Times New Roman" w:cs="Times New Roman"/>
          <w:sz w:val="28"/>
          <w:szCs w:val="28"/>
        </w:rPr>
        <w:t xml:space="preserve"> - Ранний отзыв пользователей (оценка от 1 до 10).</w:t>
      </w:r>
    </w:p>
    <w:p w14:paraId="7C2FA77E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0E76">
        <w:rPr>
          <w:rFonts w:ascii="Times New Roman" w:hAnsi="Times New Roman" w:cs="Times New Roman"/>
          <w:b/>
          <w:sz w:val="28"/>
          <w:szCs w:val="28"/>
        </w:rPr>
        <w:t>success</w:t>
      </w:r>
      <w:proofErr w:type="spellEnd"/>
      <w:r w:rsidRPr="007B0E76">
        <w:rPr>
          <w:rFonts w:ascii="Times New Roman" w:hAnsi="Times New Roman" w:cs="Times New Roman"/>
          <w:sz w:val="28"/>
          <w:szCs w:val="28"/>
        </w:rPr>
        <w:t xml:space="preserve"> - Успешен ли прототип (1 для успеха, 0 для неудачи).</w:t>
      </w:r>
    </w:p>
    <w:p w14:paraId="4B3999A3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sz w:val="28"/>
          <w:szCs w:val="28"/>
        </w:rPr>
        <w:t>Создадим фиктивный набор данных и обучим на нем модель логистической регрессии.</w:t>
      </w:r>
    </w:p>
    <w:p w14:paraId="7BC7EEA2" w14:textId="77777777" w:rsidR="007B0E76" w:rsidRPr="007B0E76" w:rsidRDefault="007B0E76" w:rsidP="007B0E7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1AB6AF" w14:textId="77777777" w:rsidR="007B0E76" w:rsidRPr="007B0E76" w:rsidRDefault="007B0E76" w:rsidP="007B0E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E76">
        <w:rPr>
          <w:rFonts w:ascii="Times New Roman" w:hAnsi="Times New Roman" w:cs="Times New Roman"/>
          <w:b/>
          <w:sz w:val="28"/>
          <w:szCs w:val="28"/>
        </w:rPr>
        <w:t>Шаг 1: Генерация фиктивных данных</w:t>
      </w:r>
    </w:p>
    <w:p w14:paraId="5BDF3EE6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sz w:val="28"/>
          <w:szCs w:val="28"/>
        </w:rPr>
        <w:t>Сначала сгенерируем некоторые фиктивные данные для демонстрации:</w:t>
      </w:r>
    </w:p>
    <w:p w14:paraId="1E7CE9E7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60F6C" w14:textId="77777777" w:rsidR="007B0E76" w:rsidRPr="007B0E76" w:rsidRDefault="007B0E76" w:rsidP="007B0E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0E76">
        <w:rPr>
          <w:rFonts w:ascii="Times New Roman" w:hAnsi="Times New Roman" w:cs="Times New Roman"/>
          <w:b/>
          <w:sz w:val="28"/>
          <w:szCs w:val="28"/>
        </w:rPr>
        <w:t>Шаг 2: Подготовка данных и обучение модели</w:t>
      </w:r>
    </w:p>
    <w:p w14:paraId="69C4BAA7" w14:textId="2A229AFD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sz w:val="28"/>
          <w:szCs w:val="28"/>
        </w:rPr>
        <w:t>Теперь мы подготовим данные для обучения модели. Для этого</w:t>
      </w:r>
    </w:p>
    <w:p w14:paraId="3B39974C" w14:textId="77777777" w:rsidR="007B0E76" w:rsidRPr="00C20EE6" w:rsidRDefault="007B0E76" w:rsidP="00C20EE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EE6">
        <w:rPr>
          <w:rFonts w:ascii="Times New Roman" w:hAnsi="Times New Roman" w:cs="Times New Roman"/>
          <w:sz w:val="28"/>
          <w:szCs w:val="28"/>
        </w:rPr>
        <w:t xml:space="preserve">Преобразуем категориальные данные (жанр игры) в числовой формат с помощью </w:t>
      </w:r>
      <w:proofErr w:type="spellStart"/>
      <w:r w:rsidRPr="00C20EE6">
        <w:rPr>
          <w:rFonts w:ascii="Times New Roman" w:hAnsi="Times New Roman" w:cs="Times New Roman"/>
          <w:sz w:val="28"/>
          <w:szCs w:val="28"/>
        </w:rPr>
        <w:t>one-hot</w:t>
      </w:r>
      <w:proofErr w:type="spellEnd"/>
      <w:r w:rsidRPr="00C20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EE6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C20EE6">
        <w:rPr>
          <w:rFonts w:ascii="Times New Roman" w:hAnsi="Times New Roman" w:cs="Times New Roman"/>
          <w:sz w:val="28"/>
          <w:szCs w:val="28"/>
        </w:rPr>
        <w:t>.</w:t>
      </w:r>
    </w:p>
    <w:p w14:paraId="2B6E1767" w14:textId="77777777" w:rsidR="007B0E76" w:rsidRPr="00C20EE6" w:rsidRDefault="007B0E76" w:rsidP="00C20EE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EE6">
        <w:rPr>
          <w:rFonts w:ascii="Times New Roman" w:hAnsi="Times New Roman" w:cs="Times New Roman"/>
          <w:sz w:val="28"/>
          <w:szCs w:val="28"/>
        </w:rPr>
        <w:t>Разделим данные на обучающую и тестовую выборки.</w:t>
      </w:r>
    </w:p>
    <w:p w14:paraId="39848743" w14:textId="77777777" w:rsidR="007B0E76" w:rsidRPr="00C20EE6" w:rsidRDefault="007B0E76" w:rsidP="00C20EE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EE6">
        <w:rPr>
          <w:rFonts w:ascii="Times New Roman" w:hAnsi="Times New Roman" w:cs="Times New Roman"/>
          <w:sz w:val="28"/>
          <w:szCs w:val="28"/>
        </w:rPr>
        <w:t>Масштабируем числовые признаки для улучшения обучения модели.</w:t>
      </w:r>
    </w:p>
    <w:p w14:paraId="2C45DBB3" w14:textId="0F43C596" w:rsidR="007B0E76" w:rsidRPr="00C20EE6" w:rsidRDefault="007B0E76" w:rsidP="00C20EE6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EE6">
        <w:rPr>
          <w:rFonts w:ascii="Times New Roman" w:hAnsi="Times New Roman" w:cs="Times New Roman"/>
          <w:sz w:val="28"/>
          <w:szCs w:val="28"/>
        </w:rPr>
        <w:t>Обучим модель логистической регрессии и оценим ее точность.</w:t>
      </w:r>
    </w:p>
    <w:p w14:paraId="35FFD453" w14:textId="77777777" w:rsidR="00C20EE6" w:rsidRPr="007B0E76" w:rsidRDefault="00C20EE6" w:rsidP="007B0E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20C26C" w14:textId="09C65CF0" w:rsidR="007B0E76" w:rsidRPr="00C20EE6" w:rsidRDefault="007B0E76" w:rsidP="007B0E7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C20EE6">
        <w:rPr>
          <w:rFonts w:ascii="Times New Roman" w:hAnsi="Times New Roman" w:cs="Times New Roman"/>
          <w:i/>
          <w:sz w:val="28"/>
          <w:szCs w:val="28"/>
        </w:rPr>
        <w:t>Произведем эти шаги</w:t>
      </w:r>
    </w:p>
    <w:p w14:paraId="47CF62C7" w14:textId="7607FD33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sz w:val="28"/>
          <w:szCs w:val="28"/>
        </w:rPr>
        <w:t>Точность модели логистической регрессии на т</w:t>
      </w:r>
      <w:bookmarkStart w:id="0" w:name="_GoBack"/>
      <w:bookmarkEnd w:id="0"/>
      <w:r w:rsidRPr="007B0E76">
        <w:rPr>
          <w:rFonts w:ascii="Times New Roman" w:hAnsi="Times New Roman" w:cs="Times New Roman"/>
          <w:sz w:val="28"/>
          <w:szCs w:val="28"/>
        </w:rPr>
        <w:t>естовых данных составляет примерно 5</w:t>
      </w:r>
      <w:r w:rsidR="00926198">
        <w:rPr>
          <w:rFonts w:ascii="Times New Roman" w:hAnsi="Times New Roman" w:cs="Times New Roman"/>
          <w:sz w:val="28"/>
          <w:szCs w:val="28"/>
        </w:rPr>
        <w:t>1.7</w:t>
      </w:r>
      <w:r w:rsidRPr="007B0E76">
        <w:rPr>
          <w:rFonts w:ascii="Times New Roman" w:hAnsi="Times New Roman" w:cs="Times New Roman"/>
          <w:sz w:val="28"/>
          <w:szCs w:val="28"/>
        </w:rPr>
        <w:t xml:space="preserve">%. Это означает, что модель правильно предсказывает исход (успех или неуспех) прототипа в </w:t>
      </w:r>
      <w:r w:rsidRPr="00C20EE6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926198">
        <w:rPr>
          <w:rFonts w:ascii="Times New Roman" w:hAnsi="Times New Roman" w:cs="Times New Roman"/>
          <w:sz w:val="28"/>
          <w:szCs w:val="28"/>
          <w:u w:val="single"/>
        </w:rPr>
        <w:t>1.7</w:t>
      </w:r>
      <w:r w:rsidRPr="00C20EE6">
        <w:rPr>
          <w:rFonts w:ascii="Times New Roman" w:hAnsi="Times New Roman" w:cs="Times New Roman"/>
          <w:sz w:val="28"/>
          <w:szCs w:val="28"/>
          <w:u w:val="single"/>
        </w:rPr>
        <w:t>% случаев</w:t>
      </w:r>
      <w:r w:rsidRPr="007B0E76">
        <w:rPr>
          <w:rFonts w:ascii="Times New Roman" w:hAnsi="Times New Roman" w:cs="Times New Roman"/>
          <w:sz w:val="28"/>
          <w:szCs w:val="28"/>
        </w:rPr>
        <w:t>.</w:t>
      </w:r>
    </w:p>
    <w:p w14:paraId="7A0D594F" w14:textId="77777777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F9BBB" w14:textId="0E55CCC6" w:rsidR="007B0E76" w:rsidRPr="007B0E76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sz w:val="28"/>
          <w:szCs w:val="28"/>
        </w:rPr>
        <w:t>Важно отметить, что результаты сильно зависят от качества и реалистичности фиктивных данных. В реальных условиях точность модели может быть выше или ниже в зависимости от:</w:t>
      </w:r>
    </w:p>
    <w:p w14:paraId="49961DFD" w14:textId="77777777" w:rsidR="007B0E76" w:rsidRPr="00C20EE6" w:rsidRDefault="007B0E76" w:rsidP="00C20EE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EE6">
        <w:rPr>
          <w:rFonts w:ascii="Times New Roman" w:hAnsi="Times New Roman" w:cs="Times New Roman"/>
          <w:sz w:val="28"/>
          <w:szCs w:val="28"/>
        </w:rPr>
        <w:t>Качества и объема реальных данных.</w:t>
      </w:r>
    </w:p>
    <w:p w14:paraId="1F095093" w14:textId="77777777" w:rsidR="007B0E76" w:rsidRPr="00C20EE6" w:rsidRDefault="007B0E76" w:rsidP="00C20EE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EE6">
        <w:rPr>
          <w:rFonts w:ascii="Times New Roman" w:hAnsi="Times New Roman" w:cs="Times New Roman"/>
          <w:sz w:val="28"/>
          <w:szCs w:val="28"/>
        </w:rPr>
        <w:t>Сбалансированности классов (соотношение успешных и неуспешных прототипов).</w:t>
      </w:r>
    </w:p>
    <w:p w14:paraId="4364CCD4" w14:textId="77777777" w:rsidR="007B0E76" w:rsidRPr="00C20EE6" w:rsidRDefault="007B0E76" w:rsidP="00C20EE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0EE6">
        <w:rPr>
          <w:rFonts w:ascii="Times New Roman" w:hAnsi="Times New Roman" w:cs="Times New Roman"/>
          <w:sz w:val="28"/>
          <w:szCs w:val="28"/>
        </w:rPr>
        <w:t>Релевантности и полноты выбранных признаков.</w:t>
      </w:r>
    </w:p>
    <w:p w14:paraId="69B3A4C5" w14:textId="0D12A80D" w:rsidR="007B0E76" w:rsidRPr="00663D1D" w:rsidRDefault="007B0E76" w:rsidP="007B0E76">
      <w:pPr>
        <w:jc w:val="both"/>
        <w:rPr>
          <w:rFonts w:ascii="Times New Roman" w:hAnsi="Times New Roman" w:cs="Times New Roman"/>
          <w:sz w:val="28"/>
          <w:szCs w:val="28"/>
        </w:rPr>
      </w:pPr>
      <w:r w:rsidRPr="007B0E76">
        <w:rPr>
          <w:rFonts w:ascii="Times New Roman" w:hAnsi="Times New Roman" w:cs="Times New Roman"/>
          <w:sz w:val="28"/>
          <w:szCs w:val="28"/>
        </w:rPr>
        <w:t xml:space="preserve">Также важно провести более тщательный анализ и оптимизацию модели, включая выбор наиболее подходящих признаков, настройку </w:t>
      </w:r>
      <w:proofErr w:type="spellStart"/>
      <w:r w:rsidRPr="007B0E76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7B0E76">
        <w:rPr>
          <w:rFonts w:ascii="Times New Roman" w:hAnsi="Times New Roman" w:cs="Times New Roman"/>
          <w:sz w:val="28"/>
          <w:szCs w:val="28"/>
        </w:rPr>
        <w:t xml:space="preserve"> и применение методов для борьбы с несбалансированными данными (если это необходимо).</w:t>
      </w:r>
    </w:p>
    <w:sectPr w:rsidR="007B0E76" w:rsidRPr="0066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7784B"/>
    <w:multiLevelType w:val="hybridMultilevel"/>
    <w:tmpl w:val="714CE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405E"/>
    <w:multiLevelType w:val="hybridMultilevel"/>
    <w:tmpl w:val="93466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677C7"/>
    <w:multiLevelType w:val="hybridMultilevel"/>
    <w:tmpl w:val="E0C20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369BD"/>
    <w:multiLevelType w:val="hybridMultilevel"/>
    <w:tmpl w:val="4C3AB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164B6"/>
    <w:multiLevelType w:val="hybridMultilevel"/>
    <w:tmpl w:val="1A1C05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C1"/>
    <w:rsid w:val="00216CA1"/>
    <w:rsid w:val="00663D1D"/>
    <w:rsid w:val="00735ED0"/>
    <w:rsid w:val="007B0E76"/>
    <w:rsid w:val="007E6742"/>
    <w:rsid w:val="008F4DCB"/>
    <w:rsid w:val="00926198"/>
    <w:rsid w:val="00A8675A"/>
    <w:rsid w:val="00AF41AA"/>
    <w:rsid w:val="00B74B21"/>
    <w:rsid w:val="00C20EE6"/>
    <w:rsid w:val="00C2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A758"/>
  <w15:chartTrackingRefBased/>
  <w15:docId w15:val="{C1E6EE9F-613E-4F41-BD2C-24755FB4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D1D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1D"/>
    <w:rPr>
      <w:rFonts w:ascii="Arial" w:eastAsia="Arial" w:hAnsi="Arial" w:cs="Arial"/>
      <w:sz w:val="40"/>
      <w:szCs w:val="40"/>
      <w:lang w:val="en" w:eastAsia="ru-RU"/>
    </w:rPr>
  </w:style>
  <w:style w:type="character" w:styleId="a3">
    <w:name w:val="Emphasis"/>
    <w:basedOn w:val="a0"/>
    <w:uiPriority w:val="20"/>
    <w:qFormat/>
    <w:rsid w:val="008F4DCB"/>
    <w:rPr>
      <w:i/>
      <w:iCs/>
    </w:rPr>
  </w:style>
  <w:style w:type="character" w:styleId="a4">
    <w:name w:val="Strong"/>
    <w:basedOn w:val="a0"/>
    <w:uiPriority w:val="22"/>
    <w:qFormat/>
    <w:rsid w:val="008F4DCB"/>
    <w:rPr>
      <w:b/>
      <w:bCs/>
    </w:rPr>
  </w:style>
  <w:style w:type="paragraph" w:styleId="a5">
    <w:name w:val="List Paragraph"/>
    <w:basedOn w:val="a"/>
    <w:uiPriority w:val="34"/>
    <w:qFormat/>
    <w:rsid w:val="008F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Бунёд Имомназаров</dc:creator>
  <cp:keywords/>
  <dc:description/>
  <cp:lastModifiedBy>Бунёд Имомназаров</cp:lastModifiedBy>
  <cp:revision>8</cp:revision>
  <dcterms:created xsi:type="dcterms:W3CDTF">2024-01-03T08:51:00Z</dcterms:created>
  <dcterms:modified xsi:type="dcterms:W3CDTF">2024-01-03T12:57:00Z</dcterms:modified>
</cp:coreProperties>
</file>