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F4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color w:val="0070C0"/>
          <w:sz w:val="32"/>
          <w:szCs w:val="32"/>
        </w:rPr>
      </w:pPr>
      <w:r>
        <w:rPr>
          <w:rFonts w:hint="default" w:ascii="Times New Roman" w:hAnsi="Times New Roman" w:cs="Times New Roman" w:eastAsiaTheme="minorEastAsia"/>
          <w:b/>
          <w:bCs/>
          <w:color w:val="0070C0"/>
          <w:sz w:val="32"/>
          <w:szCs w:val="32"/>
        </w:rPr>
        <w:t>2013 CARE核对清单</w:t>
      </w:r>
    </w:p>
    <w:p w14:paraId="4D7E4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07CAB52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bCs/>
          <w:color w:val="0070C0"/>
          <w:sz w:val="24"/>
          <w:szCs w:val="24"/>
        </w:rPr>
        <w:t xml:space="preserve">标题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– 主要关注的诊断或干预措施，后接"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Case Report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"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这一关键词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。</w:t>
      </w:r>
    </w:p>
    <w:p w14:paraId="41A61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bookmarkStart w:id="0" w:name="_GoBack"/>
      <w:bookmarkEnd w:id="0"/>
    </w:p>
    <w:p w14:paraId="1D1063F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bCs/>
          <w:color w:val="0070C0"/>
          <w:sz w:val="24"/>
          <w:szCs w:val="24"/>
        </w:rPr>
        <w:t>关键词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– 2至5个能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反映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本病例报告中诊断或干预措施的关键词（需包含"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Case Report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"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这一个关键词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）。</w:t>
      </w:r>
    </w:p>
    <w:p w14:paraId="454B9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09D3CC3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bCs/>
          <w:color w:val="0070C0"/>
          <w:sz w:val="24"/>
          <w:szCs w:val="24"/>
        </w:rPr>
        <w:t xml:space="preserve">摘要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– （结构化或非结构化）</w:t>
      </w:r>
    </w:p>
    <w:p w14:paraId="02C28B3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引言 – 本病例的独特之处是什么？它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对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科学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研究的贡献有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哪些？</w:t>
      </w:r>
    </w:p>
    <w:p w14:paraId="1AEB0D0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患者的主诉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、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症状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/或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重要的临床发现。</w:t>
      </w:r>
    </w:p>
    <w:p w14:paraId="3125AB6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主要诊断、干预措施和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治疗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结局。</w:t>
      </w:r>
    </w:p>
    <w:p w14:paraId="28B330F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结论 – 从本病例报告中获得的一个或多个核心启示是什么？</w:t>
      </w:r>
    </w:p>
    <w:p w14:paraId="6EE15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627D059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bCs/>
          <w:color w:val="0070C0"/>
          <w:sz w:val="24"/>
          <w:szCs w:val="24"/>
        </w:rPr>
        <w:t>引言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– 简要总结本病例的独特之处，可引用医学文献。</w:t>
      </w:r>
    </w:p>
    <w:p w14:paraId="046B6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61F3316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bCs/>
          <w:color w:val="0070C0"/>
          <w:sz w:val="24"/>
          <w:szCs w:val="24"/>
        </w:rPr>
        <w:t>患者信息</w:t>
      </w:r>
    </w:p>
    <w:p w14:paraId="1373070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去标识化的患者特定信息。</w:t>
      </w:r>
    </w:p>
    <w:p w14:paraId="4BCAA92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患者的主诉和症状。</w:t>
      </w:r>
    </w:p>
    <w:p w14:paraId="6B9323C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医学史、家族史和社会心理史，包括相关的遗传信息。</w:t>
      </w:r>
    </w:p>
    <w:p w14:paraId="12E47B8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过去相关的干预措施及其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结果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。</w:t>
      </w:r>
    </w:p>
    <w:p w14:paraId="3560D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b/>
          <w:bCs/>
          <w:sz w:val="24"/>
          <w:szCs w:val="24"/>
        </w:rPr>
      </w:pPr>
    </w:p>
    <w:p w14:paraId="4C68FA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bCs/>
          <w:color w:val="0070C0"/>
          <w:sz w:val="24"/>
          <w:szCs w:val="24"/>
        </w:rPr>
        <w:t xml:space="preserve">临床发现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– 描述有意义的体格检查结果和重要的临床发现。</w:t>
      </w:r>
    </w:p>
    <w:p w14:paraId="204138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15C62D6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color w:val="0070C0"/>
          <w:sz w:val="24"/>
          <w:szCs w:val="24"/>
          <w:lang w:val="en-US" w:eastAsia="zh-CN"/>
        </w:rPr>
        <w:t>病程</w:t>
      </w:r>
      <w:r>
        <w:rPr>
          <w:rFonts w:hint="default" w:ascii="Times New Roman" w:hAnsi="Times New Roman" w:cs="Times New Roman" w:eastAsiaTheme="minorEastAsia"/>
          <w:b/>
          <w:bCs/>
          <w:color w:val="0070C0"/>
          <w:sz w:val="24"/>
          <w:szCs w:val="24"/>
        </w:rPr>
        <w:t xml:space="preserve">时间线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– 将本次诊疗过程中的历史信息和当前信息按时间线形式组织（图表形式）。</w:t>
      </w:r>
    </w:p>
    <w:p w14:paraId="59656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4F384F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bCs/>
          <w:color w:val="0070C0"/>
          <w:sz w:val="24"/>
          <w:szCs w:val="24"/>
        </w:rPr>
        <w:t>诊断评估</w:t>
      </w:r>
    </w:p>
    <w:p w14:paraId="239E461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诊断方法（体格检查、实验室检查、影像学检查、问卷调查）。</w:t>
      </w:r>
    </w:p>
    <w:p w14:paraId="78B0A38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诊断面临的挑战。</w:t>
      </w:r>
    </w:p>
    <w:p w14:paraId="0B492AA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诊断（包括考虑过的其他诊断）。</w:t>
      </w:r>
    </w:p>
    <w:p w14:paraId="1DA7680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如适用，提供预后特征。</w:t>
      </w:r>
    </w:p>
    <w:p w14:paraId="1CEEC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75F893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bCs/>
          <w:color w:val="0070C0"/>
          <w:sz w:val="24"/>
          <w:szCs w:val="24"/>
        </w:rPr>
        <w:t>治疗性干预</w:t>
      </w:r>
    </w:p>
    <w:p w14:paraId="7499B54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治疗性干预的类型（药物、手术、预防性）。</w:t>
      </w:r>
    </w:p>
    <w:p w14:paraId="2AFC989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治疗性干预的实施（剂量、强度、持续时间）。</w:t>
      </w:r>
    </w:p>
    <w:p w14:paraId="663083B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治疗性干预的变更及说明。</w:t>
      </w:r>
    </w:p>
    <w:p w14:paraId="16C4E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538D2A2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bCs/>
          <w:color w:val="0070C0"/>
          <w:sz w:val="24"/>
          <w:szCs w:val="24"/>
        </w:rPr>
        <w:t>随访与结局</w:t>
      </w:r>
    </w:p>
    <w:p w14:paraId="335C8EF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临床医生和患者评估的结局（如果可获得）。</w:t>
      </w:r>
    </w:p>
    <w:p w14:paraId="658FEDF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重要的随访诊断和其他检查结果。</w:t>
      </w:r>
    </w:p>
    <w:p w14:paraId="4D235D6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干预措施的依从性和耐受性。（评估方式？）</w:t>
      </w:r>
    </w:p>
    <w:p w14:paraId="1E61CD3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不良事件及未预料到的事件。</w:t>
      </w:r>
    </w:p>
    <w:p w14:paraId="01C91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64B9269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bCs/>
          <w:color w:val="0070C0"/>
          <w:sz w:val="24"/>
          <w:szCs w:val="24"/>
        </w:rPr>
        <w:t>讨论</w:t>
      </w:r>
    </w:p>
    <w:p w14:paraId="1F33FE1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处理本病例方法中的优点与局限性。</w:t>
      </w:r>
    </w:p>
    <w:p w14:paraId="1B92D30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结合相关医学文献进行讨论。</w:t>
      </w:r>
    </w:p>
    <w:p w14:paraId="58A896B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得出结论的理由。</w:t>
      </w:r>
    </w:p>
    <w:p w14:paraId="5CC6C3F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</w:rPr>
        <w:t>用一段结论总结从此病例报告中获得的主要"核心启示"（无需引用文献）。</w:t>
      </w:r>
    </w:p>
    <w:p w14:paraId="3E784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21274D1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bCs/>
          <w:color w:val="0070C0"/>
          <w:sz w:val="24"/>
          <w:szCs w:val="24"/>
        </w:rPr>
        <w:t>患者观点</w:t>
      </w:r>
      <w:r>
        <w:rPr>
          <w:rFonts w:hint="default" w:ascii="Times New Roman" w:hAnsi="Times New Roman" w:cs="Times New Roman" w:eastAsiaTheme="minorEastAsia"/>
          <w:color w:val="0070C0"/>
          <w:sz w:val="24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– 患者应分享其对所接受治疗的看法。</w:t>
      </w:r>
    </w:p>
    <w:p w14:paraId="2F6BE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</w:p>
    <w:p w14:paraId="0A65E21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bCs/>
          <w:color w:val="0070C0"/>
          <w:sz w:val="24"/>
          <w:szCs w:val="24"/>
        </w:rPr>
        <w:t>知情同意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 xml:space="preserve"> – 患者应签署知情同意书。（如要求则提供。）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79628">
    <w:pPr>
      <w:pStyle w:val="3"/>
      <w:pBdr>
        <w:bottom w:val="single" w:color="auto" w:sz="4" w:space="1"/>
      </w:pBdr>
      <w:jc w:val="right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详情查阅：</w:t>
    </w:r>
    <w:r>
      <w:rPr>
        <w:rFonts w:hint="eastAsia"/>
        <w:lang w:val="en-US" w:eastAsia="zh-CN"/>
      </w:rPr>
      <w:fldChar w:fldCharType="begin"/>
    </w:r>
    <w:r>
      <w:rPr>
        <w:rFonts w:hint="eastAsia"/>
        <w:lang w:val="en-US" w:eastAsia="zh-CN"/>
      </w:rPr>
      <w:instrText xml:space="preserve"> HYPERLINK "https://www.care-statement.org/checklist" </w:instrText>
    </w:r>
    <w:r>
      <w:rPr>
        <w:rFonts w:hint="eastAsia"/>
        <w:lang w:val="en-US" w:eastAsia="zh-CN"/>
      </w:rPr>
      <w:fldChar w:fldCharType="separate"/>
    </w:r>
    <w:r>
      <w:rPr>
        <w:rStyle w:val="6"/>
        <w:rFonts w:hint="eastAsia"/>
        <w:lang w:val="en-US" w:eastAsia="zh-CN"/>
      </w:rPr>
      <w:t>https://www.care-statement.org/checklist</w:t>
    </w:r>
    <w:r>
      <w:rPr>
        <w:rFonts w:hint="eastAsia"/>
        <w:lang w:val="en-US" w:eastAsia="zh-CN"/>
      </w:rPr>
      <w:fldChar w:fldCharType="end"/>
    </w:r>
    <w:r>
      <w:rPr>
        <w:rFonts w:hint="eastAsia"/>
        <w:lang w:val="en-US" w:eastAsia="zh-CN"/>
      </w:rPr>
      <w:t xml:space="preserve">                     版本日期：2025年11月11日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ED40AE"/>
    <w:multiLevelType w:val="singleLevel"/>
    <w:tmpl w:val="C8ED40AE"/>
    <w:lvl w:ilvl="0" w:tentative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>
    <w:nsid w:val="30B622DD"/>
    <w:multiLevelType w:val="multilevel"/>
    <w:tmpl w:val="30B622D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Wingdings" w:hAnsi="Wingdings" w:cs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457101"/>
    <w:rsid w:val="138141B0"/>
    <w:rsid w:val="30C80C2C"/>
    <w:rsid w:val="3B457101"/>
    <w:rsid w:val="65E76866"/>
    <w:rsid w:val="7E54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643</Words>
  <Characters>669</Characters>
  <Lines>0</Lines>
  <Paragraphs>0</Paragraphs>
  <TotalTime>21</TotalTime>
  <ScaleCrop>false</ScaleCrop>
  <LinksUpToDate>false</LinksUpToDate>
  <CharactersWithSpaces>692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2025-11-11T01:47:00Z</dcterms:created>
  <dc:creator>Alexia</dc:creator>
  <cp:lastModifiedBy>Alexia</cp:lastModifiedBy>
  <dcterms:modified xsi:type="dcterms:W3CDTF">2025-11-11T02:12:33Z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B3611BA0C8E841FBABF117A8FCBE8160_11</vt:lpwstr>
  </property>
  <property fmtid="{D5CDD505-2E9C-101B-9397-08002B2CF9AE}" pid="4" name="KSOTemplateDocerSaveRecord">
    <vt:lpwstr>eyJoZGlkIjoiMTk4YWY3MTc0Y2Y4N2Y5MmZmMTM0YzFmOTNjNjg2MmUiLCJ1c2VySWQiOiIyNDc1NjkwMDYifQ==</vt:lpwstr>
  </property>
</Properties>
</file>