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ED2" w:rsidRPr="000A2B6E" w:rsidRDefault="00A36168" w:rsidP="000A2B6E">
      <w:pPr>
        <w:pStyle w:val="a3"/>
        <w:numPr>
          <w:ilvl w:val="0"/>
          <w:numId w:val="1"/>
        </w:numPr>
        <w:ind w:left="0" w:firstLine="68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0A2B6E">
        <w:rPr>
          <w:rFonts w:ascii="Times New Roman" w:hAnsi="Times New Roman" w:cs="Times New Roman"/>
          <w:color w:val="000000"/>
          <w:sz w:val="28"/>
          <w:szCs w:val="28"/>
        </w:rPr>
        <w:t xml:space="preserve">У березы листья появляются гораздо </w:t>
      </w:r>
      <w:proofErr w:type="gramStart"/>
      <w:r w:rsidRPr="000A2B6E">
        <w:rPr>
          <w:rFonts w:ascii="Times New Roman" w:hAnsi="Times New Roman" w:cs="Times New Roman"/>
          <w:color w:val="000000"/>
          <w:sz w:val="28"/>
          <w:szCs w:val="28"/>
        </w:rPr>
        <w:t>позже</w:t>
      </w:r>
      <w:proofErr w:type="gramEnd"/>
      <w:r w:rsidRPr="000A2B6E">
        <w:rPr>
          <w:rFonts w:ascii="Times New Roman" w:hAnsi="Times New Roman" w:cs="Times New Roman"/>
          <w:color w:val="000000"/>
          <w:sz w:val="28"/>
          <w:szCs w:val="28"/>
        </w:rPr>
        <w:t xml:space="preserve"> чем сережки., и в их тычинках, как правило, образуется гораздо больше пыльцы, чем у </w:t>
      </w:r>
      <w:proofErr w:type="spellStart"/>
      <w:r w:rsidRPr="000A2B6E">
        <w:rPr>
          <w:rFonts w:ascii="Times New Roman" w:hAnsi="Times New Roman" w:cs="Times New Roman"/>
          <w:color w:val="000000"/>
          <w:sz w:val="28"/>
          <w:szCs w:val="28"/>
        </w:rPr>
        <w:t>насекомоопыляемых</w:t>
      </w:r>
      <w:proofErr w:type="spellEnd"/>
      <w:r w:rsidRPr="00A36168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0A2B6E">
        <w:rPr>
          <w:rFonts w:ascii="Times New Roman" w:hAnsi="Times New Roman" w:cs="Times New Roman"/>
          <w:b/>
          <w:i/>
          <w:color w:val="000000"/>
          <w:sz w:val="28"/>
          <w:szCs w:val="28"/>
        </w:rPr>
        <w:t>Объясните, с чем это связано.</w:t>
      </w:r>
    </w:p>
    <w:p w:rsidR="00364284" w:rsidRDefault="00364284" w:rsidP="00364284">
      <w:pPr>
        <w:pStyle w:val="a5"/>
        <w:ind w:left="360"/>
        <w:jc w:val="center"/>
      </w:pPr>
      <w:r>
        <w:rPr>
          <w:noProof/>
        </w:rPr>
        <w:drawing>
          <wp:inline distT="0" distB="0" distL="0" distR="0">
            <wp:extent cx="2857500" cy="1905000"/>
            <wp:effectExtent l="19050" t="0" r="0" b="0"/>
            <wp:docPr id="1" name="Рисунок 1" descr="C:\Users\Кабинет\Downloads\istockphoto-177730993-612x6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Кабинет\Downloads\istockphoto-177730993-612x61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6168" w:rsidRPr="00364284" w:rsidRDefault="00E57D56" w:rsidP="00364284">
      <w:pPr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         </w:t>
      </w:r>
      <w:r w:rsidR="00A36168" w:rsidRPr="00364284">
        <w:rPr>
          <w:rFonts w:ascii="Times New Roman" w:hAnsi="Times New Roman" w:cs="Times New Roman"/>
          <w:b/>
          <w:i/>
          <w:color w:val="000000"/>
          <w:sz w:val="28"/>
          <w:szCs w:val="28"/>
        </w:rPr>
        <w:t>Ответ:</w:t>
      </w:r>
    </w:p>
    <w:p w:rsidR="00E57D56" w:rsidRPr="00E57D56" w:rsidRDefault="00A36168" w:rsidP="00A36168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 w:rsidRPr="00364284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образование большого количества пыльцы повышает вероятность опыления и оплодотворения, так как часть ее теряется, оседая на почве, стволах деревьев и т.д.;</w:t>
      </w:r>
    </w:p>
    <w:p w:rsidR="00A36168" w:rsidRDefault="00A36168" w:rsidP="00A36168">
      <w:pPr>
        <w:pStyle w:val="a3"/>
        <w:numPr>
          <w:ilvl w:val="0"/>
          <w:numId w:val="2"/>
        </w:numP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 w:rsidRPr="00364284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листья создали бы дополнительную преграду при опылении этих растений, поэтому они зацветают раньше.</w:t>
      </w:r>
    </w:p>
    <w:p w:rsidR="00E57D56" w:rsidRPr="00364284" w:rsidRDefault="00E57D56" w:rsidP="00E57D56">
      <w:pPr>
        <w:pStyle w:val="a3"/>
        <w:ind w:left="1080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</w:p>
    <w:p w:rsidR="00A36168" w:rsidRPr="000A2B6E" w:rsidRDefault="000A2B6E" w:rsidP="000A2B6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r w:rsidR="00A36168" w:rsidRPr="000A2B6E">
        <w:rPr>
          <w:rFonts w:ascii="Times New Roman" w:hAnsi="Times New Roman" w:cs="Times New Roman"/>
          <w:color w:val="000000"/>
          <w:sz w:val="28"/>
          <w:szCs w:val="28"/>
        </w:rPr>
        <w:t xml:space="preserve">Ребята изучали прорастание семян фасоли. В первую емкость он поместил семена фасоли и залил их водой таким образом, что она полностью покрывала семена. На дно второй емкости он положил влажную салфетку и на ней разместил семена фасоли. В течение недели количество воды в емкостях поддерживалось на первоначальном уровне. Через семь дней семена в первой емкости не дали проростков, жидкость помутнела и имела неприятный запах. Семена во второй емкости дали нормально развитые проростки. </w:t>
      </w:r>
      <w:r w:rsidR="00A36168" w:rsidRPr="000A2B6E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Почему семена в первой емкости не проросли? Что явилось причиной неприятного запаха жидкости в первой банке? Какие еще условия необходимы для прорастания семян? </w:t>
      </w:r>
    </w:p>
    <w:p w:rsidR="00364284" w:rsidRPr="00364284" w:rsidRDefault="00364284" w:rsidP="00364284">
      <w:pPr>
        <w:pStyle w:val="a3"/>
        <w:ind w:left="360"/>
        <w:rPr>
          <w:rFonts w:ascii="Times New Roman" w:hAnsi="Times New Roman" w:cs="Times New Roman"/>
          <w:i/>
          <w:sz w:val="28"/>
          <w:szCs w:val="28"/>
        </w:rPr>
      </w:pPr>
    </w:p>
    <w:p w:rsidR="00364284" w:rsidRPr="003356F8" w:rsidRDefault="00364284" w:rsidP="00364284">
      <w:pPr>
        <w:pStyle w:val="a3"/>
        <w:ind w:left="360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988833" cy="1534113"/>
            <wp:effectExtent l="19050" t="0" r="2017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959" cy="1536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284" w:rsidRDefault="00364284" w:rsidP="00A36168">
      <w:pPr>
        <w:pStyle w:val="a3"/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</w:p>
    <w:p w:rsidR="00A36168" w:rsidRPr="00BE497B" w:rsidRDefault="00A36168" w:rsidP="000A2B6E">
      <w:pPr>
        <w:pStyle w:val="a3"/>
        <w:ind w:firstLine="709"/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BE497B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Ответ: </w:t>
      </w:r>
    </w:p>
    <w:p w:rsidR="00BE497B" w:rsidRPr="000A2B6E" w:rsidRDefault="000A2B6E" w:rsidP="000A2B6E">
      <w:pPr>
        <w:ind w:left="720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1) </w:t>
      </w:r>
      <w:r w:rsidR="00BE497B" w:rsidRPr="000A2B6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семена, залитые водой, не получали достаточно кислорода (не могли дышать), зародыш в них погиб;</w:t>
      </w:r>
      <w:r w:rsidR="00BE497B" w:rsidRPr="000A2B6E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="00BE497B" w:rsidRPr="000A2B6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2) причиной неприятного запаха стало размножение на погибших семенах бактерий гниения (</w:t>
      </w:r>
      <w:proofErr w:type="spellStart"/>
      <w:r w:rsidR="00BE497B" w:rsidRPr="000A2B6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сапротрофов</w:t>
      </w:r>
      <w:proofErr w:type="spellEnd"/>
      <w:r w:rsidR="00BE497B" w:rsidRPr="000A2B6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);</w:t>
      </w:r>
      <w:r w:rsidR="00BE497B" w:rsidRPr="000A2B6E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="00BE497B" w:rsidRPr="000A2B6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3) неприятный запах вызывали продукты метаболизма бактерий;</w:t>
      </w:r>
      <w:r w:rsidR="00BE497B" w:rsidRPr="000A2B6E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="00BE497B" w:rsidRPr="000A2B6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условия прорастания семян:</w:t>
      </w:r>
      <w:r w:rsidR="00BE497B" w:rsidRPr="000A2B6E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="00BE497B" w:rsidRPr="000A2B6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4) живой зародыш;</w:t>
      </w:r>
      <w:r w:rsidR="00BE497B" w:rsidRPr="000A2B6E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="00BE497B" w:rsidRPr="000A2B6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5) положительная температура;</w:t>
      </w:r>
      <w:r w:rsidR="00BE497B" w:rsidRPr="000A2B6E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="00BE497B" w:rsidRPr="000A2B6E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6) влажность среды.</w:t>
      </w:r>
    </w:p>
    <w:p w:rsidR="00E57D56" w:rsidRDefault="00E57D56" w:rsidP="000A2B6E">
      <w:pPr>
        <w:pStyle w:val="a3"/>
        <w:ind w:left="1080" w:firstLine="709"/>
        <w:jc w:val="both"/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</w:pPr>
    </w:p>
    <w:p w:rsidR="00B3022D" w:rsidRPr="000A2B6E" w:rsidRDefault="00364284" w:rsidP="000A2B6E">
      <w:pPr>
        <w:pStyle w:val="a3"/>
        <w:numPr>
          <w:ilvl w:val="0"/>
          <w:numId w:val="1"/>
        </w:numPr>
        <w:ind w:firstLine="709"/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</w:t>
      </w:r>
      <w:r w:rsidR="00B3022D" w:rsidRPr="00B3022D">
        <w:rPr>
          <w:rFonts w:ascii="Times New Roman" w:hAnsi="Times New Roman" w:cs="Times New Roman"/>
          <w:color w:val="000000"/>
          <w:sz w:val="28"/>
          <w:szCs w:val="28"/>
        </w:rPr>
        <w:t xml:space="preserve">ля озеленения городов часто высаживают тополя. При наступлении лета наблюдается появление «тополиного пуха», который вызывает обострение аллергических заболеваний у многих людей. Это объясняется тем, что тополиный пух хорошо адсорбирует и переносит на тонких волосках большое количество разнообразных аллергенов, например, пыльцу других растений. </w:t>
      </w:r>
      <w:r w:rsidR="00B3022D" w:rsidRPr="000A2B6E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Какой орган растения представляет собой «тополиный пух»? Зачем этим частям растения нужно </w:t>
      </w:r>
      <w:proofErr w:type="spellStart"/>
      <w:r w:rsidR="00B3022D" w:rsidRPr="000A2B6E">
        <w:rPr>
          <w:rFonts w:ascii="Times New Roman" w:hAnsi="Times New Roman" w:cs="Times New Roman"/>
          <w:b/>
          <w:i/>
          <w:color w:val="000000"/>
          <w:sz w:val="28"/>
          <w:szCs w:val="28"/>
        </w:rPr>
        <w:t>опушение</w:t>
      </w:r>
      <w:proofErr w:type="spellEnd"/>
      <w:r w:rsidR="00B3022D" w:rsidRPr="000A2B6E">
        <w:rPr>
          <w:rFonts w:ascii="Times New Roman" w:hAnsi="Times New Roman" w:cs="Times New Roman"/>
          <w:b/>
          <w:i/>
          <w:color w:val="000000"/>
          <w:sz w:val="28"/>
          <w:szCs w:val="28"/>
        </w:rPr>
        <w:t xml:space="preserve">? </w:t>
      </w:r>
    </w:p>
    <w:p w:rsidR="00364284" w:rsidRPr="00B3022D" w:rsidRDefault="00364284" w:rsidP="00364284">
      <w:pPr>
        <w:pStyle w:val="a3"/>
        <w:ind w:left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683868" cy="2016567"/>
            <wp:effectExtent l="19050" t="0" r="2182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988" cy="20204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22D" w:rsidRPr="00B3022D" w:rsidRDefault="00B3022D" w:rsidP="00B3022D">
      <w:pPr>
        <w:pStyle w:val="a3"/>
        <w:rPr>
          <w:rFonts w:ascii="Times New Roman" w:hAnsi="Times New Roman" w:cs="Times New Roman"/>
          <w:b/>
          <w:i/>
          <w:sz w:val="28"/>
          <w:szCs w:val="28"/>
        </w:rPr>
      </w:pPr>
      <w:r w:rsidRPr="00B3022D">
        <w:rPr>
          <w:rFonts w:ascii="Times New Roman" w:hAnsi="Times New Roman" w:cs="Times New Roman"/>
          <w:b/>
          <w:i/>
          <w:sz w:val="28"/>
          <w:szCs w:val="28"/>
        </w:rPr>
        <w:t>Ответ:</w:t>
      </w:r>
    </w:p>
    <w:p w:rsidR="00B3022D" w:rsidRDefault="000A2B6E" w:rsidP="000A2B6E">
      <w:pPr>
        <w:pStyle w:val="a3"/>
        <w:ind w:left="1560"/>
        <w:rPr>
          <w:rFonts w:ascii="Arial" w:hAnsi="Arial" w:cs="Arial"/>
          <w:color w:val="000000"/>
          <w:shd w:val="clear" w:color="auto" w:fill="FFFFFF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1)</w:t>
      </w:r>
      <w:r w:rsidR="00B3022D" w:rsidRPr="00B3022D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«пух» тополей — это их семена;</w:t>
      </w:r>
      <w:r w:rsidR="00B3022D" w:rsidRPr="00B3022D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="00B3022D" w:rsidRPr="00B3022D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2) за счет волосков семена распространяются;</w:t>
      </w:r>
      <w:r w:rsidR="00B3022D" w:rsidRPr="00B3022D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="00B3022D" w:rsidRPr="00B3022D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3) тополь - двудомное растение;</w:t>
      </w:r>
      <w:r w:rsidR="00B3022D" w:rsidRPr="00B3022D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="00B3022D" w:rsidRPr="00B3022D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4) у двудомных растений мужские (тычиночные) и женские (пестичные) цветки располагаются на разных растениях;</w:t>
      </w:r>
      <w:r w:rsidR="00B3022D" w:rsidRPr="00B3022D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="00B3022D" w:rsidRPr="00B3022D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5) семена формируются только в женских (пестичных) цветках (соцветиях);</w:t>
      </w:r>
      <w:r w:rsidR="00B3022D">
        <w:rPr>
          <w:rFonts w:ascii="Arial" w:hAnsi="Arial" w:cs="Arial"/>
          <w:color w:val="000000"/>
        </w:rPr>
        <w:br/>
      </w:r>
      <w:r w:rsidR="00B3022D">
        <w:rPr>
          <w:rFonts w:ascii="Arial" w:hAnsi="Arial" w:cs="Arial"/>
          <w:color w:val="000000"/>
          <w:shd w:val="clear" w:color="auto" w:fill="FFFFFF"/>
        </w:rPr>
        <w:t>6) поэтому семена («тополиный пух») формируются только на женских растениях тополя.</w:t>
      </w:r>
      <w:proofErr w:type="gramEnd"/>
    </w:p>
    <w:p w:rsidR="003356F8" w:rsidRPr="000A2B6E" w:rsidRDefault="003356F8" w:rsidP="000A2B6E">
      <w:pPr>
        <w:pStyle w:val="a4"/>
        <w:numPr>
          <w:ilvl w:val="0"/>
          <w:numId w:val="1"/>
        </w:numPr>
        <w:ind w:left="142" w:firstLine="680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3356F8">
        <w:rPr>
          <w:rFonts w:ascii="Times New Roman" w:hAnsi="Times New Roman" w:cs="Times New Roman"/>
          <w:sz w:val="28"/>
          <w:szCs w:val="28"/>
        </w:rPr>
        <w:lastRenderedPageBreak/>
        <w:t xml:space="preserve">Рассмотрите цветущий побег лещины обыкновенной (орешника). Определите способ опыления. </w:t>
      </w:r>
      <w:r w:rsidRPr="000A2B6E">
        <w:rPr>
          <w:rFonts w:ascii="Times New Roman" w:hAnsi="Times New Roman" w:cs="Times New Roman"/>
          <w:b/>
          <w:i/>
          <w:sz w:val="28"/>
          <w:szCs w:val="28"/>
        </w:rPr>
        <w:t xml:space="preserve">Какие особенности строения женских и мужских генеративных органов ему способствуют? Почему побеги лишены листьев? Однодомным или двудомным является это растение? </w:t>
      </w:r>
    </w:p>
    <w:p w:rsidR="00364284" w:rsidRPr="003356F8" w:rsidRDefault="00364284" w:rsidP="00364284">
      <w:pPr>
        <w:pStyle w:val="a4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36428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14750" cy="2657475"/>
            <wp:effectExtent l="19050" t="0" r="0" b="0"/>
            <wp:docPr id="2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b="8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6F8" w:rsidRPr="003356F8" w:rsidRDefault="00E57D56" w:rsidP="003356F8">
      <w:pPr>
        <w:pStyle w:val="a4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 xml:space="preserve">      </w:t>
      </w:r>
      <w:bookmarkStart w:id="0" w:name="_GoBack"/>
      <w:bookmarkEnd w:id="0"/>
      <w:r w:rsidR="003356F8" w:rsidRPr="003356F8">
        <w:rPr>
          <w:rFonts w:ascii="Times New Roman" w:hAnsi="Times New Roman" w:cs="Times New Roman"/>
          <w:b/>
          <w:i/>
          <w:sz w:val="28"/>
          <w:szCs w:val="28"/>
        </w:rPr>
        <w:t>Ответ:</w:t>
      </w:r>
    </w:p>
    <w:p w:rsidR="003356F8" w:rsidRDefault="003356F8" w:rsidP="003356F8">
      <w:pPr>
        <w:pStyle w:val="a4"/>
        <w:rPr>
          <w:rFonts w:ascii="Times New Roman" w:hAnsi="Times New Roman" w:cs="Times New Roman"/>
          <w:i/>
          <w:sz w:val="28"/>
          <w:szCs w:val="28"/>
        </w:rPr>
      </w:pPr>
      <w:r w:rsidRPr="003356F8">
        <w:rPr>
          <w:rFonts w:ascii="Times New Roman" w:hAnsi="Times New Roman" w:cs="Times New Roman"/>
          <w:i/>
          <w:sz w:val="28"/>
          <w:szCs w:val="28"/>
        </w:rPr>
        <w:t xml:space="preserve">           1) опыление ветром (</w:t>
      </w:r>
      <w:proofErr w:type="spellStart"/>
      <w:r w:rsidRPr="003356F8">
        <w:rPr>
          <w:rFonts w:ascii="Times New Roman" w:hAnsi="Times New Roman" w:cs="Times New Roman"/>
          <w:i/>
          <w:sz w:val="28"/>
          <w:szCs w:val="28"/>
        </w:rPr>
        <w:t>ветроопыление</w:t>
      </w:r>
      <w:proofErr w:type="spellEnd"/>
      <w:r w:rsidRPr="003356F8">
        <w:rPr>
          <w:rFonts w:ascii="Times New Roman" w:hAnsi="Times New Roman" w:cs="Times New Roman"/>
          <w:i/>
          <w:sz w:val="28"/>
          <w:szCs w:val="28"/>
        </w:rPr>
        <w:t>);</w:t>
      </w:r>
      <w:r w:rsidRPr="003356F8">
        <w:rPr>
          <w:rFonts w:ascii="Times New Roman" w:hAnsi="Times New Roman" w:cs="Times New Roman"/>
          <w:i/>
          <w:sz w:val="28"/>
          <w:szCs w:val="28"/>
        </w:rPr>
        <w:br/>
      </w:r>
      <w:r>
        <w:rPr>
          <w:rFonts w:ascii="Times New Roman" w:hAnsi="Times New Roman" w:cs="Times New Roman"/>
          <w:i/>
          <w:sz w:val="28"/>
          <w:szCs w:val="28"/>
        </w:rPr>
        <w:t xml:space="preserve">          </w:t>
      </w:r>
      <w:r w:rsidRPr="003356F8">
        <w:rPr>
          <w:rFonts w:ascii="Times New Roman" w:hAnsi="Times New Roman" w:cs="Times New Roman"/>
          <w:i/>
          <w:sz w:val="28"/>
          <w:szCs w:val="28"/>
        </w:rPr>
        <w:t xml:space="preserve"> 2) выступающие рыльца (длинные пестики)</w:t>
      </w:r>
      <w:r w:rsidRPr="003356F8">
        <w:rPr>
          <w:rFonts w:ascii="Times New Roman" w:hAnsi="Times New Roman" w:cs="Times New Roman"/>
          <w:i/>
          <w:sz w:val="28"/>
          <w:szCs w:val="28"/>
        </w:rPr>
        <w:br/>
        <w:t xml:space="preserve">               ИЛИ околоцветник слаборазвит (отсутствует);</w:t>
      </w:r>
      <w:r w:rsidRPr="003356F8">
        <w:rPr>
          <w:rFonts w:ascii="Times New Roman" w:hAnsi="Times New Roman" w:cs="Times New Roman"/>
          <w:i/>
          <w:sz w:val="28"/>
          <w:szCs w:val="28"/>
        </w:rPr>
        <w:br/>
      </w:r>
      <w:r>
        <w:rPr>
          <w:rFonts w:ascii="Times New Roman" w:hAnsi="Times New Roman" w:cs="Times New Roman"/>
          <w:i/>
          <w:sz w:val="28"/>
          <w:szCs w:val="28"/>
        </w:rPr>
        <w:t xml:space="preserve">          </w:t>
      </w:r>
      <w:r w:rsidRPr="003356F8">
        <w:rPr>
          <w:rFonts w:ascii="Times New Roman" w:hAnsi="Times New Roman" w:cs="Times New Roman"/>
          <w:i/>
          <w:sz w:val="28"/>
          <w:szCs w:val="28"/>
        </w:rPr>
        <w:t xml:space="preserve">3) цветки собраны в свисающие (разворачивающиеся) соцветия            </w:t>
      </w:r>
      <w:r>
        <w:rPr>
          <w:rFonts w:ascii="Times New Roman" w:hAnsi="Times New Roman" w:cs="Times New Roman"/>
          <w:i/>
          <w:sz w:val="28"/>
          <w:szCs w:val="28"/>
        </w:rPr>
        <w:t xml:space="preserve">    </w:t>
      </w:r>
      <w:r w:rsidRPr="003356F8">
        <w:rPr>
          <w:rFonts w:ascii="Times New Roman" w:hAnsi="Times New Roman" w:cs="Times New Roman"/>
          <w:i/>
          <w:sz w:val="28"/>
          <w:szCs w:val="28"/>
        </w:rPr>
        <w:t>(сережки)</w:t>
      </w:r>
      <w:r w:rsidRPr="003356F8">
        <w:rPr>
          <w:rFonts w:ascii="Times New Roman" w:hAnsi="Times New Roman" w:cs="Times New Roman"/>
          <w:i/>
          <w:sz w:val="28"/>
          <w:szCs w:val="28"/>
        </w:rPr>
        <w:br/>
        <w:t xml:space="preserve">         </w:t>
      </w:r>
      <w:proofErr w:type="gramStart"/>
      <w:r w:rsidRPr="003356F8">
        <w:rPr>
          <w:rFonts w:ascii="Times New Roman" w:hAnsi="Times New Roman" w:cs="Times New Roman"/>
          <w:i/>
          <w:sz w:val="28"/>
          <w:szCs w:val="28"/>
        </w:rPr>
        <w:t xml:space="preserve">4) </w:t>
      </w:r>
      <w:proofErr w:type="gramEnd"/>
      <w:r w:rsidRPr="003356F8">
        <w:rPr>
          <w:rFonts w:ascii="Times New Roman" w:hAnsi="Times New Roman" w:cs="Times New Roman"/>
          <w:i/>
          <w:sz w:val="28"/>
          <w:szCs w:val="28"/>
        </w:rPr>
        <w:t>листья мешают распространение пыльцы;</w:t>
      </w:r>
      <w:r w:rsidRPr="003356F8">
        <w:rPr>
          <w:rFonts w:ascii="Times New Roman" w:hAnsi="Times New Roman" w:cs="Times New Roman"/>
          <w:i/>
          <w:sz w:val="28"/>
          <w:szCs w:val="28"/>
        </w:rPr>
        <w:br/>
        <w:t xml:space="preserve">         </w:t>
      </w:r>
      <w:r>
        <w:rPr>
          <w:rFonts w:ascii="Times New Roman" w:hAnsi="Times New Roman" w:cs="Times New Roman"/>
          <w:i/>
          <w:sz w:val="28"/>
          <w:szCs w:val="28"/>
        </w:rPr>
        <w:t xml:space="preserve">5) однодомное; </w:t>
      </w:r>
      <w:r w:rsidRPr="003356F8">
        <w:rPr>
          <w:rFonts w:ascii="Times New Roman" w:hAnsi="Times New Roman" w:cs="Times New Roman"/>
          <w:i/>
          <w:sz w:val="28"/>
          <w:szCs w:val="28"/>
        </w:rPr>
        <w:t>мужские и женские цветки находятся на одном растении.</w:t>
      </w:r>
    </w:p>
    <w:p w:rsidR="00364284" w:rsidRPr="003356F8" w:rsidRDefault="00364284" w:rsidP="003356F8">
      <w:pPr>
        <w:pStyle w:val="a4"/>
        <w:rPr>
          <w:rFonts w:ascii="Times New Roman" w:hAnsi="Times New Roman" w:cs="Times New Roman"/>
          <w:i/>
          <w:sz w:val="28"/>
          <w:szCs w:val="28"/>
        </w:rPr>
      </w:pPr>
    </w:p>
    <w:p w:rsidR="003356F8" w:rsidRPr="000A2B6E" w:rsidRDefault="003356F8" w:rsidP="000A2B6E">
      <w:pPr>
        <w:pStyle w:val="a4"/>
        <w:numPr>
          <w:ilvl w:val="0"/>
          <w:numId w:val="1"/>
        </w:numPr>
        <w:ind w:left="142" w:firstLine="680"/>
        <w:jc w:val="both"/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3356F8">
        <w:rPr>
          <w:rFonts w:ascii="Times New Roman" w:hAnsi="Times New Roman" w:cs="Times New Roman"/>
          <w:color w:val="000000"/>
          <w:sz w:val="28"/>
          <w:szCs w:val="28"/>
        </w:rPr>
        <w:t xml:space="preserve">Часто в теплице с цветущими огурцами можно наблюдать фермера с кисточкой в руках. Он поочередно обмахивает кистью цветки каждого растения. С какой целью фермер это делает? При выращивании огурцов в открытом грунте подобные манипуляции не требуются. </w:t>
      </w:r>
      <w:r w:rsidRPr="000A2B6E">
        <w:rPr>
          <w:rFonts w:ascii="Times New Roman" w:hAnsi="Times New Roman" w:cs="Times New Roman"/>
          <w:b/>
          <w:i/>
          <w:color w:val="000000"/>
          <w:sz w:val="28"/>
          <w:szCs w:val="28"/>
        </w:rPr>
        <w:t>Объясните, почему они необходимы в теплице. Почему многие современные сорта не требуют таких манипуляций?</w:t>
      </w:r>
    </w:p>
    <w:p w:rsidR="00364284" w:rsidRPr="003356F8" w:rsidRDefault="00364284" w:rsidP="00364284">
      <w:pPr>
        <w:pStyle w:val="a4"/>
        <w:ind w:left="36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3163887" cy="2305050"/>
            <wp:effectExtent l="19050" t="0" r="0" b="0"/>
            <wp:docPr id="13" name="Рисунок 1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259" cy="23045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6F8" w:rsidRPr="003356F8" w:rsidRDefault="003356F8" w:rsidP="00E57D56">
      <w:pPr>
        <w:pStyle w:val="a4"/>
        <w:rPr>
          <w:rFonts w:ascii="Times New Roman" w:hAnsi="Times New Roman" w:cs="Times New Roman"/>
          <w:b/>
          <w:i/>
          <w:color w:val="000000"/>
          <w:sz w:val="28"/>
          <w:szCs w:val="28"/>
        </w:rPr>
      </w:pPr>
      <w:r w:rsidRPr="003356F8">
        <w:rPr>
          <w:rFonts w:ascii="Times New Roman" w:hAnsi="Times New Roman" w:cs="Times New Roman"/>
          <w:b/>
          <w:i/>
          <w:color w:val="000000"/>
          <w:sz w:val="28"/>
          <w:szCs w:val="28"/>
        </w:rPr>
        <w:lastRenderedPageBreak/>
        <w:t xml:space="preserve">Ответ: </w:t>
      </w:r>
    </w:p>
    <w:p w:rsidR="003356F8" w:rsidRPr="003356F8" w:rsidRDefault="003356F8" w:rsidP="00E57D56">
      <w:pPr>
        <w:pStyle w:val="a4"/>
        <w:rPr>
          <w:rFonts w:ascii="Times New Roman" w:hAnsi="Times New Roman" w:cs="Times New Roman"/>
          <w:i/>
          <w:sz w:val="28"/>
          <w:szCs w:val="28"/>
        </w:rPr>
      </w:pPr>
      <w:r w:rsidRPr="003356F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1) обмахивание кисточкой цветков способствует их опылению;</w:t>
      </w:r>
      <w:r w:rsidRPr="003356F8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Pr="003356F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2) огурец – </w:t>
      </w:r>
      <w:proofErr w:type="spellStart"/>
      <w:r w:rsidRPr="003356F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перекрёстноопыляемое</w:t>
      </w:r>
      <w:proofErr w:type="spellEnd"/>
      <w:r w:rsidRPr="003356F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 xml:space="preserve"> растение (опыляется насекомыми; опыляется ветром);</w:t>
      </w:r>
      <w:r w:rsidRPr="003356F8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Pr="003356F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3) в теплице нет насекомых (нет ветра; необходимо искусственное опыление);</w:t>
      </w:r>
      <w:r w:rsidRPr="003356F8">
        <w:rPr>
          <w:rFonts w:ascii="Times New Roman" w:hAnsi="Times New Roman" w:cs="Times New Roman"/>
          <w:i/>
          <w:color w:val="000000"/>
          <w:sz w:val="28"/>
          <w:szCs w:val="28"/>
        </w:rPr>
        <w:br/>
      </w:r>
      <w:r w:rsidRPr="003356F8">
        <w:rPr>
          <w:rFonts w:ascii="Times New Roman" w:hAnsi="Times New Roman" w:cs="Times New Roman"/>
          <w:i/>
          <w:color w:val="000000"/>
          <w:sz w:val="28"/>
          <w:szCs w:val="28"/>
          <w:shd w:val="clear" w:color="auto" w:fill="FFFFFF"/>
        </w:rPr>
        <w:t>4) современные сорта образуют плоды за счёт партеногенеза (не требуют опыления (оплодотворения)).</w:t>
      </w:r>
    </w:p>
    <w:sectPr w:rsidR="003356F8" w:rsidRPr="003356F8" w:rsidSect="00CA2E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27565"/>
    <w:multiLevelType w:val="hybridMultilevel"/>
    <w:tmpl w:val="2056DA48"/>
    <w:lvl w:ilvl="0" w:tplc="993654F8">
      <w:start w:val="1"/>
      <w:numFmt w:val="decimal"/>
      <w:lvlText w:val="%1)"/>
      <w:lvlJc w:val="left"/>
      <w:pPr>
        <w:ind w:left="1560" w:hanging="360"/>
      </w:pPr>
      <w:rPr>
        <w:rFonts w:ascii="Times New Roman" w:hAnsi="Times New Roman" w:cs="Times New Roman" w:hint="default"/>
        <w:i/>
        <w:sz w:val="28"/>
      </w:rPr>
    </w:lvl>
    <w:lvl w:ilvl="1" w:tplc="04190019" w:tentative="1">
      <w:start w:val="1"/>
      <w:numFmt w:val="lowerLetter"/>
      <w:lvlText w:val="%2."/>
      <w:lvlJc w:val="left"/>
      <w:pPr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">
    <w:nsid w:val="173048D6"/>
    <w:multiLevelType w:val="hybridMultilevel"/>
    <w:tmpl w:val="64EE88B2"/>
    <w:lvl w:ilvl="0" w:tplc="F252BC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3A40F9D"/>
    <w:multiLevelType w:val="hybridMultilevel"/>
    <w:tmpl w:val="D2D4BEBC"/>
    <w:lvl w:ilvl="0" w:tplc="13DE9954">
      <w:start w:val="1"/>
      <w:numFmt w:val="decimal"/>
      <w:lvlText w:val="%1)"/>
      <w:lvlJc w:val="left"/>
      <w:pPr>
        <w:ind w:left="1140" w:hanging="360"/>
      </w:pPr>
      <w:rPr>
        <w:rFonts w:ascii="Times New Roman" w:hAnsi="Times New Roman" w:cs="Times New Roman" w:hint="default"/>
        <w:i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>
    <w:nsid w:val="472B711C"/>
    <w:multiLevelType w:val="hybridMultilevel"/>
    <w:tmpl w:val="BD76F41C"/>
    <w:lvl w:ilvl="0" w:tplc="5A1AF9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FCB7457"/>
    <w:multiLevelType w:val="hybridMultilevel"/>
    <w:tmpl w:val="EE5839A6"/>
    <w:lvl w:ilvl="0" w:tplc="8A78C7A8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36168"/>
    <w:rsid w:val="00070DF9"/>
    <w:rsid w:val="000A2B6E"/>
    <w:rsid w:val="001C60FB"/>
    <w:rsid w:val="002639BF"/>
    <w:rsid w:val="003356F8"/>
    <w:rsid w:val="00364284"/>
    <w:rsid w:val="00A36168"/>
    <w:rsid w:val="00B3022D"/>
    <w:rsid w:val="00BE497B"/>
    <w:rsid w:val="00CA2ED2"/>
    <w:rsid w:val="00E57D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2E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6168"/>
    <w:pPr>
      <w:ind w:left="720"/>
      <w:contextualSpacing/>
    </w:pPr>
  </w:style>
  <w:style w:type="paragraph" w:customStyle="1" w:styleId="treeitem">
    <w:name w:val="treeitem"/>
    <w:basedOn w:val="a"/>
    <w:rsid w:val="003356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vet">
    <w:name w:val="otvet"/>
    <w:basedOn w:val="a0"/>
    <w:rsid w:val="003356F8"/>
  </w:style>
  <w:style w:type="paragraph" w:styleId="a4">
    <w:name w:val="No Spacing"/>
    <w:uiPriority w:val="1"/>
    <w:qFormat/>
    <w:rsid w:val="003356F8"/>
    <w:pPr>
      <w:spacing w:after="0" w:line="240" w:lineRule="auto"/>
    </w:pPr>
  </w:style>
  <w:style w:type="paragraph" w:styleId="a5">
    <w:name w:val="Normal (Web)"/>
    <w:basedOn w:val="a"/>
    <w:uiPriority w:val="99"/>
    <w:semiHidden/>
    <w:unhideWhenUsed/>
    <w:rsid w:val="00364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364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642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20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Кабинет</dc:creator>
  <cp:keywords/>
  <dc:description/>
  <cp:lastModifiedBy>Кабинет</cp:lastModifiedBy>
  <cp:revision>9</cp:revision>
  <dcterms:created xsi:type="dcterms:W3CDTF">2026-02-16T06:19:00Z</dcterms:created>
  <dcterms:modified xsi:type="dcterms:W3CDTF">2026-02-21T09:16:00Z</dcterms:modified>
</cp:coreProperties>
</file>