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85B" w:rsidRPr="00324449" w:rsidRDefault="00546396" w:rsidP="00546396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 w:rsidRPr="00324449">
        <w:rPr>
          <w:rFonts w:ascii="Times New Roman" w:hAnsi="Times New Roman" w:cs="Times New Roman"/>
          <w:b/>
          <w:sz w:val="30"/>
          <w:szCs w:val="30"/>
        </w:rPr>
        <w:t>Этапы работы по подготовке к конкурсу работ исследовательского характера</w:t>
      </w:r>
    </w:p>
    <w:p w:rsidR="00CB17C5" w:rsidRPr="00324449" w:rsidRDefault="00CB17C5" w:rsidP="00546396">
      <w:pPr>
        <w:spacing w:after="0" w:line="240" w:lineRule="auto"/>
        <w:ind w:firstLine="426"/>
        <w:rPr>
          <w:rFonts w:ascii="Times New Roman" w:hAnsi="Times New Roman" w:cs="Times New Roman"/>
          <w:b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ind w:firstLine="426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bCs/>
          <w:sz w:val="30"/>
          <w:szCs w:val="30"/>
        </w:rPr>
        <w:t xml:space="preserve">Этап 1. </w:t>
      </w:r>
      <w:r w:rsidRPr="00324449">
        <w:rPr>
          <w:rFonts w:ascii="Times New Roman" w:hAnsi="Times New Roman" w:cs="Times New Roman"/>
          <w:b/>
          <w:sz w:val="30"/>
          <w:szCs w:val="30"/>
        </w:rPr>
        <w:t>Подготовка к проведению учебного исследования: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А) определение объектной области, объекта, предмета исследования;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Б) выбор, формулировка и обоснование темы исследования;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В) определение цели и задач исследования; 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Г) определение гипотезы;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Д) составление плана исследовательской работы;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Е) определение методов исследования.</w:t>
      </w:r>
    </w:p>
    <w:p w:rsidR="00546396" w:rsidRPr="00324449" w:rsidRDefault="00546396" w:rsidP="00546396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ind w:firstLine="426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b/>
          <w:bCs/>
          <w:sz w:val="30"/>
          <w:szCs w:val="30"/>
        </w:rPr>
        <w:t>Этап 2. Проведение исследования</w:t>
      </w:r>
    </w:p>
    <w:p w:rsidR="00546396" w:rsidRPr="00324449" w:rsidRDefault="00546396" w:rsidP="0054639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324449">
        <w:rPr>
          <w:rFonts w:ascii="Times New Roman" w:hAnsi="Times New Roman" w:cs="Times New Roman"/>
          <w:bCs/>
          <w:sz w:val="30"/>
          <w:szCs w:val="30"/>
        </w:rPr>
        <w:t xml:space="preserve">  Применительно к историческим исследованиям, этот этап начинается на стадии изучения литературы и письменных источников. 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324449">
        <w:rPr>
          <w:rFonts w:ascii="Times New Roman" w:hAnsi="Times New Roman" w:cs="Times New Roman"/>
          <w:bCs/>
          <w:sz w:val="30"/>
          <w:szCs w:val="30"/>
        </w:rPr>
        <w:t>После изучения литературы и создания банка данных по теме необходимо провести систематизацию накопленного материала. Для этого учащимся можно порекомендовать скомпоновать карточки (выписки и т.п.) по главам, учитывая логическую последовательность и те вопросы, которые будут рассмотрены в главах. Рекомендуется составить развернутый план исследования по каждой главе (вопросы, методы исследования).</w:t>
      </w:r>
    </w:p>
    <w:p w:rsidR="00546396" w:rsidRPr="00324449" w:rsidRDefault="00546396" w:rsidP="0054639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i/>
          <w:sz w:val="30"/>
          <w:szCs w:val="30"/>
        </w:rPr>
      </w:pPr>
      <w:r w:rsidRPr="00324449">
        <w:rPr>
          <w:rFonts w:ascii="Times New Roman" w:hAnsi="Times New Roman" w:cs="Times New Roman"/>
          <w:bCs/>
          <w:sz w:val="30"/>
          <w:szCs w:val="30"/>
        </w:rPr>
        <w:t xml:space="preserve">На этом этапе происходит и накопление практического материала: проведение интервью, бесед, наблюдение, сравнение и т.д. Впоследствии весь практический материал также группируется по главам, проводится подбор методов его обработки. 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324449">
        <w:rPr>
          <w:rFonts w:ascii="Times New Roman" w:hAnsi="Times New Roman" w:cs="Times New Roman"/>
          <w:bCs/>
          <w:sz w:val="30"/>
          <w:szCs w:val="30"/>
        </w:rPr>
        <w:t xml:space="preserve">Вслед за проведением собственно исследования необходимо «отрефлексировать» полученные результаты: проанализировать, насколько они позволяют подтвердить выдвинутую гипотезу, уточнить их соответствие поставленным целям. После проведения рефлексивной части можно приступить к планированию следующего этапа работы – оформлению результатов исследования. 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ind w:firstLine="426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bCs/>
          <w:sz w:val="30"/>
          <w:szCs w:val="30"/>
        </w:rPr>
        <w:t xml:space="preserve">  Этап 3.</w:t>
      </w:r>
      <w:r w:rsidRPr="00324449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324449">
        <w:rPr>
          <w:rFonts w:ascii="Times New Roman" w:hAnsi="Times New Roman" w:cs="Times New Roman"/>
          <w:b/>
          <w:sz w:val="30"/>
          <w:szCs w:val="30"/>
        </w:rPr>
        <w:t xml:space="preserve">Оформление результатов исследования </w:t>
      </w:r>
    </w:p>
    <w:p w:rsidR="00546396" w:rsidRPr="00324449" w:rsidRDefault="00546396" w:rsidP="005463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Оформление результатов начинается с компоновки подготовленных текстов по главам в соответствии со структурой работы (что проводится уже на этапе проведения исследования). После того, как главы сформированы (написаны), следует их внимательно прочитать и отредактировать как с точки зрения орфографии, так и по содержанию (сверить цифры, даты, сноски, цитаты и т.д.). По прочтению каждой главы и осуществлению правки следует приступить к написанию выводов к каждой главе. Вывод по главе  обычно содержит краткое </w:t>
      </w:r>
      <w:r w:rsidRPr="00324449">
        <w:rPr>
          <w:rFonts w:ascii="Times New Roman" w:hAnsi="Times New Roman" w:cs="Times New Roman"/>
          <w:sz w:val="30"/>
          <w:szCs w:val="30"/>
        </w:rPr>
        <w:lastRenderedPageBreak/>
        <w:t>изложение сущности вопроса, рассматриваемого в ней, и обобщение результатов проделанного анализа.</w:t>
      </w:r>
    </w:p>
    <w:p w:rsidR="00546396" w:rsidRPr="00324449" w:rsidRDefault="00546396" w:rsidP="00572753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Далее составляется заключение по всей работе. Только после этого приступают к написанию введения к работе. Затем следует составление списка литературы. 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ind w:firstLine="360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sz w:val="30"/>
          <w:szCs w:val="30"/>
        </w:rPr>
        <w:t>Этап 4. Рецензирование исследовательской работы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Рецензию можно условно разделить на две части. Первая часть – описательная. В ней рассматриваются актуальность работы, её новизна, личный вклад автора в решение рассматриваемых проблем.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Вторая часть – оценивающая. Она содержит указания на положительные стороны работы и её недостатки, в ней определяется точность, обоснованность положений и выводов. 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В заключительной части рецензии делается вывод об актуальности и практической значимости работы.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Объем рецензии не должен превышать двух печатных листов.</w:t>
      </w:r>
    </w:p>
    <w:p w:rsidR="00546396" w:rsidRPr="00324449" w:rsidRDefault="00546396" w:rsidP="00546396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30"/>
          <w:szCs w:val="30"/>
        </w:rPr>
      </w:pPr>
    </w:p>
    <w:p w:rsidR="00546396" w:rsidRPr="00324449" w:rsidRDefault="00546396" w:rsidP="00546396">
      <w:pPr>
        <w:tabs>
          <w:tab w:val="left" w:pos="7920"/>
        </w:tabs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sz w:val="30"/>
          <w:szCs w:val="30"/>
        </w:rPr>
        <w:t>Этап 5. Защита результатов исследования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Многие успешные исследования учащихся зачастую проигрывают на конкурсах исследовательских работ из-за неумелой презентации и защиты результатов исследования.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324449">
        <w:rPr>
          <w:rFonts w:ascii="Times New Roman" w:hAnsi="Times New Roman" w:cs="Times New Roman"/>
          <w:bCs/>
          <w:sz w:val="30"/>
          <w:szCs w:val="30"/>
        </w:rPr>
        <w:t>К основным ошибкам, которые допускаются при защите результатов исследования, можно отнести: 1) чрезмерный, сложный для восприятия аудитории, жюри объём информации; 2) пересказ своей работы; 3) попытки выстроить логику изложения на ходу; 4) неспособность заинтересовать аудиторию. Чтобы избежать подобного рода ошибок, необходимо порекомендовать учащимся заранее подготовить выступление – доклад.</w:t>
      </w:r>
    </w:p>
    <w:p w:rsidR="00546396" w:rsidRPr="00324449" w:rsidRDefault="00546396" w:rsidP="005463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24449">
        <w:rPr>
          <w:rFonts w:ascii="Times New Roman" w:hAnsi="Times New Roman" w:cs="Times New Roman"/>
          <w:b/>
          <w:bCs/>
          <w:sz w:val="30"/>
          <w:szCs w:val="30"/>
        </w:rPr>
        <w:t>Примерная структура выступления учащегося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Подготовка аудитории к восприятию, стимулирование  интереса слушателей к докладчику.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Постановка проблемы, демонстрация её актуальности, основной тезис (идея, гипотеза) исследования.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Объявление цели, задач исследования и плана доклада.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Рассказ о том, как решалась первая задача и какие получены результаты.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Рассказ о том, как решалась вторая задача исследования и какие получены выводы (и далее по каждой задаче).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Возвращение к основному тезису исследования, демонстрация того, что цель достигнута.</w:t>
      </w:r>
    </w:p>
    <w:p w:rsidR="00546396" w:rsidRPr="00324449" w:rsidRDefault="00546396" w:rsidP="0054639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Формулировка выводов.</w:t>
      </w:r>
    </w:p>
    <w:p w:rsidR="00C25F2D" w:rsidRDefault="00C25F2D" w:rsidP="00546396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sz w:val="30"/>
          <w:szCs w:val="30"/>
        </w:rPr>
        <w:lastRenderedPageBreak/>
        <w:t>Как подготовить доклад  для  защиты</w:t>
      </w:r>
    </w:p>
    <w:p w:rsidR="00546396" w:rsidRPr="00324449" w:rsidRDefault="00546396" w:rsidP="00546396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sz w:val="30"/>
          <w:szCs w:val="30"/>
        </w:rPr>
        <w:t>исследовательской работы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Для того, чтобы вложиться в 7 – 8 минут выступления (2 – 3 минуты оставляем для установления психологического комфорта), необходимо 5 страниц печатного текста (размер шрифта 14 и интервал 1,5).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1.Во введении (примерно 1 страница) необходимо привлечь внимание слушателей, установить с ними контакт. Введение посвящено цели  и задачам работы, её актуальности. 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2. Основная часть (примерно 3 страницы) должна раскрыть сущность и итоги исследования: акцент на новой информации, полученной в процессе научного поиска; перспективы дальнейшего развития темы.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 xml:space="preserve">3. В заключении (примерно 1 страница) необходимо сказать главное, подвести итог сказанному, дать в сжатом виде итоги проделанной работы и рекомендации по их практическому использованию.  </w:t>
      </w:r>
    </w:p>
    <w:p w:rsidR="00546396" w:rsidRPr="00324449" w:rsidRDefault="00546396" w:rsidP="00CB17C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Поскольку устное выступление является своего рода сценическим искусством, т.е. включает в себя владение мимикой, жестами, рекомендуется организовать предварительное выступление учащегося перед небольшой аудиторией, например, перед классом. Это поможет докладчику во время выступления на конференции чувствовать себя увереннее.</w:t>
      </w:r>
    </w:p>
    <w:p w:rsidR="00546396" w:rsidRPr="00324449" w:rsidRDefault="00546396" w:rsidP="00546396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24449">
        <w:rPr>
          <w:rFonts w:ascii="Times New Roman" w:hAnsi="Times New Roman" w:cs="Times New Roman"/>
          <w:b/>
          <w:sz w:val="30"/>
          <w:szCs w:val="30"/>
        </w:rPr>
        <w:t>Рекомендации по составлению презентации: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– не должна повторять текст выступления,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– на слайды выносятся определения, термины, материалы, которые имеют принципиальное значение для представленного исследования,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– графики, рисунки, диаграммы, фотографии и т.п. должны по возможности максимально заполнять поле экрана,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– цветовое оформление фона слайдов не должно вызывать усталости и раздражения для глаз,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– категорически нельзя читать слайды и «перегружать» их,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-– на слайде не должно быть больше 20 – 25 слов.</w:t>
      </w:r>
    </w:p>
    <w:p w:rsidR="00546396" w:rsidRPr="00324449" w:rsidRDefault="00546396" w:rsidP="0054639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0"/>
          <w:szCs w:val="30"/>
        </w:rPr>
      </w:pPr>
      <w:r w:rsidRPr="00324449">
        <w:rPr>
          <w:rFonts w:ascii="Times New Roman" w:hAnsi="Times New Roman" w:cs="Times New Roman"/>
          <w:b/>
          <w:i/>
          <w:sz w:val="30"/>
          <w:szCs w:val="30"/>
        </w:rPr>
        <w:t>Структура презентации на 7 – 8 минут:</w:t>
      </w:r>
    </w:p>
    <w:p w:rsidR="00546396" w:rsidRPr="00324449" w:rsidRDefault="00546396" w:rsidP="0054639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1-й слайд.</w:t>
      </w:r>
      <w:r w:rsidRPr="00324449">
        <w:rPr>
          <w:rFonts w:ascii="Times New Roman" w:hAnsi="Times New Roman" w:cs="Times New Roman"/>
          <w:sz w:val="30"/>
          <w:szCs w:val="30"/>
        </w:rPr>
        <w:t xml:space="preserve"> Название работы, Ф.И.О. автора, класс, учреждение образования, Ф.И.О. руководителя, ученая степень и ученое звание, должность, место работы.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2 - 4-й слайды</w:t>
      </w:r>
      <w:r w:rsidRPr="00324449">
        <w:rPr>
          <w:rFonts w:ascii="Times New Roman" w:hAnsi="Times New Roman" w:cs="Times New Roman"/>
          <w:sz w:val="30"/>
          <w:szCs w:val="30"/>
        </w:rPr>
        <w:t>. Методология работы (цель, задачи, предмет, объект, актуальность).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5 - 6-й слайды</w:t>
      </w:r>
      <w:r w:rsidRPr="00324449">
        <w:rPr>
          <w:rFonts w:ascii="Times New Roman" w:hAnsi="Times New Roman" w:cs="Times New Roman"/>
          <w:sz w:val="30"/>
          <w:szCs w:val="30"/>
        </w:rPr>
        <w:t>. Итоги анкетирования (если проводилось).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7 – 8-й слайды</w:t>
      </w:r>
      <w:r w:rsidRPr="00324449">
        <w:rPr>
          <w:rFonts w:ascii="Times New Roman" w:hAnsi="Times New Roman" w:cs="Times New Roman"/>
          <w:sz w:val="30"/>
          <w:szCs w:val="30"/>
        </w:rPr>
        <w:t xml:space="preserve">. Содержание работы.  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9- 11-й слайды</w:t>
      </w:r>
      <w:r w:rsidRPr="00324449">
        <w:rPr>
          <w:rFonts w:ascii="Times New Roman" w:hAnsi="Times New Roman" w:cs="Times New Roman"/>
          <w:sz w:val="30"/>
          <w:szCs w:val="30"/>
        </w:rPr>
        <w:t>. Итоги по разделам.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12-й слайд</w:t>
      </w:r>
      <w:r w:rsidRPr="00324449">
        <w:rPr>
          <w:rFonts w:ascii="Times New Roman" w:hAnsi="Times New Roman" w:cs="Times New Roman"/>
          <w:sz w:val="30"/>
          <w:szCs w:val="30"/>
        </w:rPr>
        <w:t xml:space="preserve">. Практическая значимость работы. 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t>13 - 14-й слайды</w:t>
      </w:r>
      <w:r w:rsidRPr="00324449">
        <w:rPr>
          <w:rFonts w:ascii="Times New Roman" w:hAnsi="Times New Roman" w:cs="Times New Roman"/>
          <w:sz w:val="30"/>
          <w:szCs w:val="30"/>
        </w:rPr>
        <w:t>. Итоги исследования.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i/>
          <w:sz w:val="30"/>
          <w:szCs w:val="30"/>
        </w:rPr>
        <w:lastRenderedPageBreak/>
        <w:t>15-й слайд</w:t>
      </w:r>
      <w:r w:rsidRPr="00324449">
        <w:rPr>
          <w:rFonts w:ascii="Times New Roman" w:hAnsi="Times New Roman" w:cs="Times New Roman"/>
          <w:sz w:val="30"/>
          <w:szCs w:val="30"/>
        </w:rPr>
        <w:t>. Спасибо за внимание!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24449">
        <w:rPr>
          <w:rFonts w:ascii="Times New Roman" w:hAnsi="Times New Roman" w:cs="Times New Roman"/>
          <w:sz w:val="30"/>
          <w:szCs w:val="30"/>
        </w:rPr>
        <w:t>На 7 – 8 мин</w:t>
      </w:r>
      <w:r w:rsidR="00CB17C5" w:rsidRPr="00324449">
        <w:rPr>
          <w:rFonts w:ascii="Times New Roman" w:hAnsi="Times New Roman" w:cs="Times New Roman"/>
          <w:sz w:val="30"/>
          <w:szCs w:val="30"/>
        </w:rPr>
        <w:t>ут достаточно 12 – 15 слайдов</w:t>
      </w:r>
      <w:r w:rsidRPr="00324449">
        <w:rPr>
          <w:rFonts w:ascii="Times New Roman" w:hAnsi="Times New Roman" w:cs="Times New Roman"/>
          <w:sz w:val="30"/>
          <w:szCs w:val="30"/>
        </w:rPr>
        <w:t>.</w:t>
      </w: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b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546396" w:rsidRPr="00324449" w:rsidRDefault="00546396" w:rsidP="00546396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sectPr w:rsidR="00546396" w:rsidRPr="00324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F01D2"/>
    <w:multiLevelType w:val="hybridMultilevel"/>
    <w:tmpl w:val="7A5E04DC"/>
    <w:lvl w:ilvl="0" w:tplc="D848E0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1">
    <w:nsid w:val="14704064"/>
    <w:multiLevelType w:val="hybridMultilevel"/>
    <w:tmpl w:val="F8A44C5E"/>
    <w:lvl w:ilvl="0" w:tplc="3E1ABF36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396"/>
    <w:rsid w:val="0009785B"/>
    <w:rsid w:val="00324449"/>
    <w:rsid w:val="00546396"/>
    <w:rsid w:val="00572753"/>
    <w:rsid w:val="0073658E"/>
    <w:rsid w:val="00C25F2D"/>
    <w:rsid w:val="00CB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B79057-AA33-44AE-BD11-D3328C9A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Шендо</cp:lastModifiedBy>
  <cp:revision>2</cp:revision>
  <dcterms:created xsi:type="dcterms:W3CDTF">2019-05-17T14:01:00Z</dcterms:created>
  <dcterms:modified xsi:type="dcterms:W3CDTF">2019-05-17T14:01:00Z</dcterms:modified>
</cp:coreProperties>
</file>