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Proving Grammer is LL(1)</w:t>
      </w:r>
    </w:p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Selection Set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Init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{(,) , ;}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{;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{:}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MST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 )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Argu_st</w:t>
      </w:r>
      <w:r>
        <w:rPr>
          <w:rFonts w:hint="default"/>
          <w:lang w:val="en-US"/>
        </w:rPr>
        <w:tab/>
        <w:t>{:}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Argu_st2</w:t>
      </w:r>
      <w:r>
        <w:rPr>
          <w:rFonts w:hint="default"/>
          <w:lang w:val="en-US"/>
        </w:rPr>
        <w:tab/>
        <w:t>{:}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 :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 =, RO, AO, inc_dec</w:t>
      </w:r>
      <w:bookmarkStart w:id="0" w:name="_GoBack"/>
      <w:bookmarkEnd w:id="0"/>
      <w:r>
        <w:rPr>
          <w:rFonts w:hint="default"/>
          <w:lang w:val="en-US"/>
        </w:rPr>
        <w:t xml:space="preserve">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Handle_Array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 =, RO, AO 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Handle_Dot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 =, RO, AO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X2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 =, RO, AO}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 ID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 PM, RO, &amp;&amp;, ||, $, : , ), ], ;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 RO, &amp;&amp;, ||, $, : , ), ], ;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 &amp;&amp;,||, $, : , ), ] }</w:t>
      </w:r>
      <w:r>
        <w:rPr>
          <w:rFonts w:hint="default"/>
          <w:lang w:val="en-US"/>
        </w:rPr>
        <w:tab/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AE2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 ||, $, : , ), ]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OE2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{ $, : , ), ] } 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Elif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 $, :}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 $, :}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Static_St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{void, DT, class}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DT_void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{ID}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Param    {:}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Multiparam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 :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Return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{;}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List2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{;}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List3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{;}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List4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{;}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List5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{;}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AccessModifier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 static, Abstract, class}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Static_abtract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 class}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SST2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 ({)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MST2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 (})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Inherit_inter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 ( { )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Inherit_st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{ ( { )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interface_imple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 ( { ) }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MST3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 (})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SST3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 ({)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ind w:firstLine="420" w:firstLineChars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D1F81"/>
    <w:rsid w:val="0B951CB3"/>
    <w:rsid w:val="0F045349"/>
    <w:rsid w:val="11B27352"/>
    <w:rsid w:val="246C38BB"/>
    <w:rsid w:val="27A33A41"/>
    <w:rsid w:val="281B610D"/>
    <w:rsid w:val="2CC82976"/>
    <w:rsid w:val="35CC1577"/>
    <w:rsid w:val="3E281D94"/>
    <w:rsid w:val="429054D0"/>
    <w:rsid w:val="46180F8C"/>
    <w:rsid w:val="52F85345"/>
    <w:rsid w:val="5B350BAF"/>
    <w:rsid w:val="5C576563"/>
    <w:rsid w:val="5FDE163C"/>
    <w:rsid w:val="617254B8"/>
    <w:rsid w:val="619D1F81"/>
    <w:rsid w:val="61C57C6C"/>
    <w:rsid w:val="63EB1364"/>
    <w:rsid w:val="64450792"/>
    <w:rsid w:val="6D3C5046"/>
    <w:rsid w:val="73CD26E8"/>
    <w:rsid w:val="775A0BD1"/>
    <w:rsid w:val="7B233967"/>
    <w:rsid w:val="7D613DCA"/>
    <w:rsid w:val="7EB6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2021-01-24T04:37:00Z</dcterms:created>
  <dc:creator>Sm Taha</dc:creator>
  <cp:lastModifiedBy>Sm Taha</cp:lastModifiedBy>
  <dcterms:modified xsi:type="dcterms:W3CDTF">2021-03-05T07:01:38Z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