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3DE" w:rsidRDefault="003113DE" w:rsidP="003113DE">
      <w:pPr>
        <w:spacing w:before="100" w:beforeAutospacing="1" w:after="100" w:afterAutospacing="1" w:line="384" w:lineRule="auto"/>
        <w:rPr>
          <w:rFonts w:ascii="segoe-ui_normal" w:eastAsia="Times New Roman" w:hAnsi="segoe-ui_normal" w:cs="Arial"/>
          <w:color w:val="000000"/>
          <w:sz w:val="24"/>
          <w:szCs w:val="24"/>
        </w:rPr>
      </w:pPr>
    </w:p>
    <w:p w:rsidR="003113DE" w:rsidRPr="003113DE" w:rsidRDefault="003113DE" w:rsidP="003113DE">
      <w:pPr>
        <w:spacing w:before="100" w:beforeAutospacing="1" w:after="100" w:afterAutospacing="1" w:line="384" w:lineRule="auto"/>
        <w:jc w:val="center"/>
        <w:rPr>
          <w:rFonts w:ascii="segoe-ui_normal" w:eastAsia="Times New Roman" w:hAnsi="segoe-ui_normal" w:cs="Arial"/>
          <w:color w:val="000000"/>
          <w:sz w:val="32"/>
          <w:szCs w:val="32"/>
        </w:rPr>
      </w:pPr>
      <w:bookmarkStart w:id="0" w:name="_GoBack"/>
      <w:r>
        <w:rPr>
          <w:rFonts w:ascii="segoe-ui_normal" w:eastAsia="Times New Roman" w:hAnsi="segoe-ui_normal" w:cs="Arial"/>
          <w:color w:val="000000"/>
          <w:sz w:val="32"/>
          <w:szCs w:val="32"/>
        </w:rPr>
        <w:t>Create Network Security Groups</w:t>
      </w:r>
    </w:p>
    <w:bookmarkEnd w:id="0"/>
    <w:p w:rsidR="003113DE" w:rsidRPr="003113DE" w:rsidRDefault="003113DE" w:rsidP="003113DE">
      <w:pPr>
        <w:spacing w:before="100" w:beforeAutospacing="1" w:after="100" w:afterAutospacing="1" w:line="384" w:lineRule="auto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To create the </w:t>
      </w:r>
      <w:r w:rsidRPr="003113DE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NSG-</w:t>
      </w:r>
      <w:proofErr w:type="spellStart"/>
      <w:r w:rsidRPr="003113DE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FrontEnd</w:t>
      </w:r>
      <w:proofErr w:type="spellEnd"/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 NSG as shown in the scenario, complete the following steps:</w:t>
      </w:r>
    </w:p>
    <w:p w:rsidR="003113DE" w:rsidRPr="003113DE" w:rsidRDefault="003113DE" w:rsidP="003113DE">
      <w:pPr>
        <w:numPr>
          <w:ilvl w:val="0"/>
          <w:numId w:val="1"/>
        </w:numPr>
        <w:spacing w:after="0" w:line="240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From a browser, navigate to </w:t>
      </w:r>
      <w:hyperlink r:id="rId5" w:history="1">
        <w:r w:rsidRPr="003113DE">
          <w:rPr>
            <w:rFonts w:ascii="segoe-ui_normal" w:eastAsia="Times New Roman" w:hAnsi="segoe-ui_normal" w:cs="Arial"/>
            <w:color w:val="0050C5"/>
            <w:sz w:val="24"/>
            <w:szCs w:val="24"/>
          </w:rPr>
          <w:t>https://portal.azure.com</w:t>
        </w:r>
      </w:hyperlink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 and, if necessary, sign in with your Azure account.</w:t>
      </w:r>
    </w:p>
    <w:p w:rsidR="003113DE" w:rsidRPr="003113DE" w:rsidRDefault="003113DE" w:rsidP="003113DE">
      <w:pPr>
        <w:numPr>
          <w:ilvl w:val="0"/>
          <w:numId w:val="1"/>
        </w:numPr>
        <w:spacing w:after="0" w:line="240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Select </w:t>
      </w:r>
      <w:r w:rsidRPr="003113DE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+ Create a resource &gt;</w:t>
      </w: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 &gt; </w:t>
      </w:r>
      <w:r w:rsidRPr="003113DE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Network Security Groups</w:t>
      </w: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>.</w:t>
      </w:r>
    </w:p>
    <w:p w:rsidR="003113DE" w:rsidRPr="003113DE" w:rsidRDefault="003113DE" w:rsidP="003113DE">
      <w:pPr>
        <w:numPr>
          <w:ilvl w:val="0"/>
          <w:numId w:val="1"/>
        </w:numPr>
        <w:spacing w:after="0" w:line="240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Under </w:t>
      </w:r>
      <w:r>
        <w:rPr>
          <w:rFonts w:ascii="segoe-ui_normal" w:eastAsia="Times New Roman" w:hAnsi="segoe-ui_normal" w:cs="Arial"/>
          <w:color w:val="000000"/>
          <w:sz w:val="24"/>
          <w:szCs w:val="24"/>
        </w:rPr>
        <w:t>N</w:t>
      </w:r>
      <w:r w:rsidRPr="003113DE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etwork security groups</w:t>
      </w: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, select </w:t>
      </w:r>
      <w:r w:rsidRPr="003113DE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Add</w:t>
      </w: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>.</w:t>
      </w:r>
    </w:p>
    <w:p w:rsidR="003113DE" w:rsidRPr="003113DE" w:rsidRDefault="003113DE" w:rsidP="003113DE">
      <w:pPr>
        <w:numPr>
          <w:ilvl w:val="0"/>
          <w:numId w:val="1"/>
        </w:numPr>
        <w:spacing w:after="0" w:line="240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Under </w:t>
      </w:r>
      <w:r w:rsidRPr="003113DE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Create network security group</w:t>
      </w: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, create an NSG named </w:t>
      </w:r>
      <w:r w:rsidRPr="003113DE">
        <w:rPr>
          <w:rFonts w:ascii="segoe-ui_normal" w:eastAsia="Times New Roman" w:hAnsi="segoe-ui_normal" w:cs="Arial"/>
          <w:i/>
          <w:iCs/>
          <w:color w:val="000000"/>
          <w:sz w:val="24"/>
          <w:szCs w:val="24"/>
        </w:rPr>
        <w:t>NSG-</w:t>
      </w:r>
      <w:proofErr w:type="spellStart"/>
      <w:r w:rsidRPr="003113DE">
        <w:rPr>
          <w:rFonts w:ascii="segoe-ui_normal" w:eastAsia="Times New Roman" w:hAnsi="segoe-ui_normal" w:cs="Arial"/>
          <w:i/>
          <w:iCs/>
          <w:color w:val="000000"/>
          <w:sz w:val="24"/>
          <w:szCs w:val="24"/>
        </w:rPr>
        <w:t>FrontEnd</w:t>
      </w:r>
      <w:proofErr w:type="spellEnd"/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 in the </w:t>
      </w:r>
      <w:r w:rsidRPr="003113DE">
        <w:rPr>
          <w:rFonts w:ascii="segoe-ui_normal" w:eastAsia="Times New Roman" w:hAnsi="segoe-ui_normal" w:cs="Arial"/>
          <w:i/>
          <w:iCs/>
          <w:color w:val="000000"/>
          <w:sz w:val="24"/>
          <w:szCs w:val="24"/>
        </w:rPr>
        <w:t>RG-NSG</w:t>
      </w: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 resource group, and then select </w:t>
      </w:r>
      <w:r w:rsidRPr="003113DE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Create</w:t>
      </w: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>.</w:t>
      </w:r>
    </w:p>
    <w:p w:rsidR="003113DE" w:rsidRPr="003113DE" w:rsidRDefault="003113DE" w:rsidP="003113DE">
      <w:pPr>
        <w:spacing w:before="100" w:beforeAutospacing="1" w:after="100" w:afterAutospacing="1" w:line="384" w:lineRule="auto"/>
        <w:outlineLvl w:val="1"/>
        <w:rPr>
          <w:rFonts w:ascii="segoe-ui_normal" w:eastAsia="Times New Roman" w:hAnsi="segoe-ui_normal" w:cs="Arial"/>
          <w:color w:val="000000"/>
          <w:sz w:val="36"/>
          <w:szCs w:val="36"/>
        </w:rPr>
      </w:pPr>
      <w:r w:rsidRPr="003113DE">
        <w:rPr>
          <w:rFonts w:ascii="segoe-ui_normal" w:eastAsia="Times New Roman" w:hAnsi="segoe-ui_normal" w:cs="Arial"/>
          <w:color w:val="000000"/>
          <w:sz w:val="36"/>
          <w:szCs w:val="36"/>
        </w:rPr>
        <w:t>Create rules in an existing NSG</w:t>
      </w:r>
    </w:p>
    <w:p w:rsidR="003113DE" w:rsidRPr="003113DE" w:rsidRDefault="003113DE" w:rsidP="003113DE">
      <w:pPr>
        <w:spacing w:before="100" w:beforeAutospacing="1" w:after="100" w:afterAutospacing="1" w:line="384" w:lineRule="auto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>To create rules in an existing NSG from the Azure portal, complete the following steps:</w:t>
      </w:r>
    </w:p>
    <w:p w:rsidR="003113DE" w:rsidRPr="003113DE" w:rsidRDefault="003113DE" w:rsidP="003113DE">
      <w:pPr>
        <w:numPr>
          <w:ilvl w:val="0"/>
          <w:numId w:val="2"/>
        </w:numPr>
        <w:spacing w:after="0" w:line="240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Select </w:t>
      </w:r>
      <w:r w:rsidRPr="003113DE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All Services</w:t>
      </w: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, then search for </w:t>
      </w:r>
      <w:r w:rsidRPr="003113DE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Network security groups</w:t>
      </w: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. When </w:t>
      </w:r>
      <w:r w:rsidRPr="003113DE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Network security groups</w:t>
      </w: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 appear, select it.</w:t>
      </w:r>
    </w:p>
    <w:p w:rsidR="003113DE" w:rsidRPr="003113DE" w:rsidRDefault="003113DE" w:rsidP="003113DE">
      <w:pPr>
        <w:numPr>
          <w:ilvl w:val="0"/>
          <w:numId w:val="2"/>
        </w:numPr>
        <w:spacing w:after="0" w:line="240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In the list of NSGs, select </w:t>
      </w:r>
      <w:r w:rsidRPr="003113DE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NSG-</w:t>
      </w:r>
      <w:proofErr w:type="spellStart"/>
      <w:r w:rsidRPr="003113DE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FrontEnd</w:t>
      </w:r>
      <w:proofErr w:type="spellEnd"/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 &gt; </w:t>
      </w:r>
      <w:r w:rsidRPr="003113DE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Inbound security rules</w:t>
      </w:r>
    </w:p>
    <w:p w:rsidR="003113DE" w:rsidRPr="003113DE" w:rsidRDefault="003113DE" w:rsidP="003113DE">
      <w:pPr>
        <w:numPr>
          <w:ilvl w:val="0"/>
          <w:numId w:val="2"/>
        </w:numPr>
        <w:spacing w:after="0" w:line="240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In the list of </w:t>
      </w:r>
      <w:proofErr w:type="gramStart"/>
      <w:r w:rsidRPr="003113DE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Inbound</w:t>
      </w:r>
      <w:proofErr w:type="gramEnd"/>
      <w:r w:rsidRPr="003113DE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 xml:space="preserve"> security rules</w:t>
      </w: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, select </w:t>
      </w:r>
      <w:r w:rsidRPr="003113DE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Add</w:t>
      </w: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>.</w:t>
      </w:r>
    </w:p>
    <w:p w:rsidR="003113DE" w:rsidRPr="003113DE" w:rsidRDefault="003113DE" w:rsidP="003113DE">
      <w:pPr>
        <w:numPr>
          <w:ilvl w:val="0"/>
          <w:numId w:val="2"/>
        </w:numPr>
        <w:spacing w:after="0" w:line="240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Under </w:t>
      </w:r>
      <w:r w:rsidRPr="003113DE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Add inbound security rule</w:t>
      </w: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, create a rule named </w:t>
      </w:r>
      <w:r w:rsidRPr="003113DE">
        <w:rPr>
          <w:rFonts w:ascii="segoe-ui_normal" w:eastAsia="Times New Roman" w:hAnsi="segoe-ui_normal" w:cs="Arial"/>
          <w:i/>
          <w:iCs/>
          <w:color w:val="000000"/>
          <w:sz w:val="24"/>
          <w:szCs w:val="24"/>
        </w:rPr>
        <w:t>web-rule</w:t>
      </w: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 with priority of </w:t>
      </w:r>
      <w:r w:rsidRPr="003113DE">
        <w:rPr>
          <w:rFonts w:ascii="segoe-ui_normal" w:eastAsia="Times New Roman" w:hAnsi="segoe-ui_normal" w:cs="Arial"/>
          <w:i/>
          <w:iCs/>
          <w:color w:val="000000"/>
          <w:sz w:val="24"/>
          <w:szCs w:val="24"/>
        </w:rPr>
        <w:t>200</w:t>
      </w: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 allowing access via </w:t>
      </w:r>
      <w:r w:rsidRPr="003113DE">
        <w:rPr>
          <w:rFonts w:ascii="segoe-ui_normal" w:eastAsia="Times New Roman" w:hAnsi="segoe-ui_normal" w:cs="Arial"/>
          <w:i/>
          <w:iCs/>
          <w:color w:val="000000"/>
          <w:sz w:val="24"/>
          <w:szCs w:val="24"/>
        </w:rPr>
        <w:t>TCP</w:t>
      </w: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 to port </w:t>
      </w:r>
      <w:r w:rsidRPr="003113DE">
        <w:rPr>
          <w:rFonts w:ascii="segoe-ui_normal" w:eastAsia="Times New Roman" w:hAnsi="segoe-ui_normal" w:cs="Arial"/>
          <w:i/>
          <w:iCs/>
          <w:color w:val="000000"/>
          <w:sz w:val="24"/>
          <w:szCs w:val="24"/>
        </w:rPr>
        <w:t>80</w:t>
      </w: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 to any VM from any source, and then select </w:t>
      </w:r>
      <w:r w:rsidRPr="003113DE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OK</w:t>
      </w: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>. Notice that most of these settings are default values already.</w:t>
      </w:r>
    </w:p>
    <w:p w:rsidR="003113DE" w:rsidRPr="003113DE" w:rsidRDefault="003113DE" w:rsidP="003113DE">
      <w:pPr>
        <w:numPr>
          <w:ilvl w:val="0"/>
          <w:numId w:val="2"/>
        </w:numPr>
        <w:spacing w:after="0" w:line="240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>After a few seconds, you see the new rule in the NSG.</w:t>
      </w:r>
    </w:p>
    <w:p w:rsidR="003113DE" w:rsidRPr="003113DE" w:rsidRDefault="003113DE" w:rsidP="003113DE">
      <w:pPr>
        <w:numPr>
          <w:ilvl w:val="0"/>
          <w:numId w:val="2"/>
        </w:numPr>
        <w:spacing w:after="0" w:line="240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Repeat steps to 6 to create an inbound rule named </w:t>
      </w:r>
      <w:proofErr w:type="spellStart"/>
      <w:r w:rsidRPr="003113DE">
        <w:rPr>
          <w:rFonts w:ascii="segoe-ui_normal" w:eastAsia="Times New Roman" w:hAnsi="segoe-ui_normal" w:cs="Arial"/>
          <w:i/>
          <w:iCs/>
          <w:color w:val="000000"/>
          <w:sz w:val="24"/>
          <w:szCs w:val="24"/>
        </w:rPr>
        <w:t>rdp</w:t>
      </w:r>
      <w:proofErr w:type="spellEnd"/>
      <w:r w:rsidRPr="003113DE">
        <w:rPr>
          <w:rFonts w:ascii="segoe-ui_normal" w:eastAsia="Times New Roman" w:hAnsi="segoe-ui_normal" w:cs="Arial"/>
          <w:i/>
          <w:iCs/>
          <w:color w:val="000000"/>
          <w:sz w:val="24"/>
          <w:szCs w:val="24"/>
        </w:rPr>
        <w:t>-rule</w:t>
      </w: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 with a priority of </w:t>
      </w:r>
      <w:r w:rsidRPr="003113DE">
        <w:rPr>
          <w:rFonts w:ascii="segoe-ui_normal" w:eastAsia="Times New Roman" w:hAnsi="segoe-ui_normal" w:cs="Arial"/>
          <w:i/>
          <w:iCs/>
          <w:color w:val="000000"/>
          <w:sz w:val="24"/>
          <w:szCs w:val="24"/>
        </w:rPr>
        <w:t>250</w:t>
      </w: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 allowing access via </w:t>
      </w:r>
      <w:r w:rsidRPr="003113DE">
        <w:rPr>
          <w:rFonts w:ascii="segoe-ui_normal" w:eastAsia="Times New Roman" w:hAnsi="segoe-ui_normal" w:cs="Arial"/>
          <w:i/>
          <w:iCs/>
          <w:color w:val="000000"/>
          <w:sz w:val="24"/>
          <w:szCs w:val="24"/>
        </w:rPr>
        <w:t>TCP</w:t>
      </w: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 to port </w:t>
      </w:r>
      <w:r w:rsidRPr="003113DE">
        <w:rPr>
          <w:rFonts w:ascii="segoe-ui_normal" w:eastAsia="Times New Roman" w:hAnsi="segoe-ui_normal" w:cs="Arial"/>
          <w:i/>
          <w:iCs/>
          <w:color w:val="000000"/>
          <w:sz w:val="24"/>
          <w:szCs w:val="24"/>
        </w:rPr>
        <w:t>3389</w:t>
      </w: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 to any VM from any source.</w:t>
      </w:r>
    </w:p>
    <w:p w:rsidR="003113DE" w:rsidRPr="003113DE" w:rsidRDefault="003113DE" w:rsidP="003113DE">
      <w:pPr>
        <w:spacing w:before="100" w:beforeAutospacing="1" w:after="100" w:afterAutospacing="1" w:line="384" w:lineRule="auto"/>
        <w:outlineLvl w:val="1"/>
        <w:rPr>
          <w:rFonts w:ascii="segoe-ui_normal" w:eastAsia="Times New Roman" w:hAnsi="segoe-ui_normal" w:cs="Arial"/>
          <w:color w:val="000000"/>
          <w:sz w:val="36"/>
          <w:szCs w:val="36"/>
        </w:rPr>
      </w:pPr>
      <w:r w:rsidRPr="003113DE">
        <w:rPr>
          <w:rFonts w:ascii="segoe-ui_normal" w:eastAsia="Times New Roman" w:hAnsi="segoe-ui_normal" w:cs="Arial"/>
          <w:color w:val="000000"/>
          <w:sz w:val="36"/>
          <w:szCs w:val="36"/>
        </w:rPr>
        <w:t xml:space="preserve">Associate the NSG to the </w:t>
      </w:r>
      <w:proofErr w:type="spellStart"/>
      <w:r w:rsidRPr="003113DE">
        <w:rPr>
          <w:rFonts w:ascii="segoe-ui_normal" w:eastAsia="Times New Roman" w:hAnsi="segoe-ui_normal" w:cs="Arial"/>
          <w:color w:val="000000"/>
          <w:sz w:val="36"/>
          <w:szCs w:val="36"/>
        </w:rPr>
        <w:t>FrontEnd</w:t>
      </w:r>
      <w:proofErr w:type="spellEnd"/>
      <w:r w:rsidRPr="003113DE">
        <w:rPr>
          <w:rFonts w:ascii="segoe-ui_normal" w:eastAsia="Times New Roman" w:hAnsi="segoe-ui_normal" w:cs="Arial"/>
          <w:color w:val="000000"/>
          <w:sz w:val="36"/>
          <w:szCs w:val="36"/>
        </w:rPr>
        <w:t xml:space="preserve"> subnet</w:t>
      </w:r>
    </w:p>
    <w:p w:rsidR="003113DE" w:rsidRPr="003113DE" w:rsidRDefault="003113DE" w:rsidP="003113DE">
      <w:pPr>
        <w:numPr>
          <w:ilvl w:val="0"/>
          <w:numId w:val="3"/>
        </w:numPr>
        <w:spacing w:after="0" w:line="240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Select </w:t>
      </w:r>
      <w:r w:rsidRPr="003113DE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All services &gt;</w:t>
      </w: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, enter </w:t>
      </w:r>
      <w:r w:rsidRPr="003113DE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Resource groups</w:t>
      </w: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, select </w:t>
      </w:r>
      <w:r w:rsidRPr="003113DE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Resource groups</w:t>
      </w: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 when it appears, then select </w:t>
      </w:r>
      <w:r w:rsidRPr="003113DE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RG-NSG</w:t>
      </w: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>.</w:t>
      </w:r>
    </w:p>
    <w:p w:rsidR="003113DE" w:rsidRPr="003113DE" w:rsidRDefault="003113DE" w:rsidP="003113DE">
      <w:pPr>
        <w:numPr>
          <w:ilvl w:val="0"/>
          <w:numId w:val="3"/>
        </w:numPr>
        <w:spacing w:after="0" w:line="240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Under </w:t>
      </w:r>
      <w:r w:rsidRPr="003113DE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RG-NSG</w:t>
      </w: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, select </w:t>
      </w:r>
      <w:r w:rsidRPr="003113DE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...</w:t>
      </w: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 &gt; </w:t>
      </w:r>
      <w:proofErr w:type="spellStart"/>
      <w:r w:rsidRPr="003113DE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TestVNet</w:t>
      </w:r>
      <w:proofErr w:type="spellEnd"/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>.</w:t>
      </w:r>
    </w:p>
    <w:p w:rsidR="003113DE" w:rsidRPr="003113DE" w:rsidRDefault="003113DE" w:rsidP="003113DE">
      <w:pPr>
        <w:numPr>
          <w:ilvl w:val="0"/>
          <w:numId w:val="3"/>
        </w:numPr>
        <w:spacing w:after="0" w:line="240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Under </w:t>
      </w:r>
      <w:r w:rsidRPr="003113DE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Settings</w:t>
      </w: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, select </w:t>
      </w:r>
      <w:r w:rsidRPr="003113DE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Subnets</w:t>
      </w: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 &gt; </w:t>
      </w:r>
      <w:proofErr w:type="spellStart"/>
      <w:r w:rsidRPr="003113DE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FrontEnd</w:t>
      </w:r>
      <w:proofErr w:type="spellEnd"/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 &gt; </w:t>
      </w:r>
      <w:r w:rsidRPr="003113DE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Network security group</w:t>
      </w: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 &gt; </w:t>
      </w:r>
      <w:r w:rsidRPr="003113DE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NSG-</w:t>
      </w:r>
      <w:proofErr w:type="spellStart"/>
      <w:r w:rsidRPr="003113DE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FrontEnd</w:t>
      </w:r>
      <w:proofErr w:type="spellEnd"/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>.</w:t>
      </w:r>
    </w:p>
    <w:p w:rsidR="003113DE" w:rsidRPr="003113DE" w:rsidRDefault="003113DE" w:rsidP="003113DE">
      <w:pPr>
        <w:numPr>
          <w:ilvl w:val="0"/>
          <w:numId w:val="3"/>
        </w:numPr>
        <w:spacing w:after="0" w:line="240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In the </w:t>
      </w:r>
      <w:proofErr w:type="spellStart"/>
      <w:r w:rsidRPr="003113DE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FrontEnd</w:t>
      </w:r>
      <w:proofErr w:type="spellEnd"/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 blade, select </w:t>
      </w:r>
      <w:r w:rsidRPr="003113DE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Save</w:t>
      </w: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>.</w:t>
      </w:r>
    </w:p>
    <w:p w:rsidR="003113DE" w:rsidRPr="003113DE" w:rsidRDefault="003113DE" w:rsidP="003113DE">
      <w:pPr>
        <w:spacing w:before="100" w:beforeAutospacing="1" w:after="100" w:afterAutospacing="1" w:line="384" w:lineRule="auto"/>
        <w:rPr>
          <w:rFonts w:ascii="segoe-ui_normal" w:eastAsia="Times New Roman" w:hAnsi="segoe-ui_normal" w:cs="Arial"/>
          <w:color w:val="000000"/>
          <w:sz w:val="24"/>
          <w:szCs w:val="24"/>
        </w:rPr>
      </w:pPr>
    </w:p>
    <w:p w:rsidR="003113DE" w:rsidRPr="003113DE" w:rsidRDefault="003113DE" w:rsidP="003113DE">
      <w:pPr>
        <w:spacing w:before="100" w:beforeAutospacing="1" w:after="100" w:afterAutospacing="1" w:line="384" w:lineRule="auto"/>
        <w:outlineLvl w:val="1"/>
        <w:rPr>
          <w:rFonts w:ascii="segoe-ui_normal" w:eastAsia="Times New Roman" w:hAnsi="segoe-ui_normal" w:cs="Arial"/>
          <w:color w:val="000000"/>
          <w:sz w:val="36"/>
          <w:szCs w:val="36"/>
        </w:rPr>
      </w:pPr>
      <w:r w:rsidRPr="003113DE">
        <w:rPr>
          <w:rFonts w:ascii="segoe-ui_normal" w:eastAsia="Times New Roman" w:hAnsi="segoe-ui_normal" w:cs="Arial"/>
          <w:color w:val="000000"/>
          <w:sz w:val="36"/>
          <w:szCs w:val="36"/>
        </w:rPr>
        <w:t>Create the NSG-</w:t>
      </w:r>
      <w:proofErr w:type="spellStart"/>
      <w:r w:rsidRPr="003113DE">
        <w:rPr>
          <w:rFonts w:ascii="segoe-ui_normal" w:eastAsia="Times New Roman" w:hAnsi="segoe-ui_normal" w:cs="Arial"/>
          <w:color w:val="000000"/>
          <w:sz w:val="36"/>
          <w:szCs w:val="36"/>
        </w:rPr>
        <w:t>BackEnd</w:t>
      </w:r>
      <w:proofErr w:type="spellEnd"/>
      <w:r w:rsidRPr="003113DE">
        <w:rPr>
          <w:rFonts w:ascii="segoe-ui_normal" w:eastAsia="Times New Roman" w:hAnsi="segoe-ui_normal" w:cs="Arial"/>
          <w:color w:val="000000"/>
          <w:sz w:val="36"/>
          <w:szCs w:val="36"/>
        </w:rPr>
        <w:t xml:space="preserve"> NSG</w:t>
      </w:r>
    </w:p>
    <w:p w:rsidR="003113DE" w:rsidRPr="003113DE" w:rsidRDefault="003113DE" w:rsidP="003113DE">
      <w:pPr>
        <w:spacing w:before="100" w:beforeAutospacing="1" w:after="100" w:afterAutospacing="1" w:line="384" w:lineRule="auto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lastRenderedPageBreak/>
        <w:t xml:space="preserve">To create the </w:t>
      </w:r>
      <w:r w:rsidRPr="003113DE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NSG-</w:t>
      </w:r>
      <w:proofErr w:type="spellStart"/>
      <w:r w:rsidRPr="003113DE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BackEnd</w:t>
      </w:r>
      <w:proofErr w:type="spellEnd"/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 NSG and associate it to the </w:t>
      </w:r>
      <w:proofErr w:type="spellStart"/>
      <w:r w:rsidRPr="003113DE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BackEnd</w:t>
      </w:r>
      <w:proofErr w:type="spellEnd"/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 subnet, complete the following steps:</w:t>
      </w:r>
    </w:p>
    <w:p w:rsidR="003113DE" w:rsidRPr="003113DE" w:rsidRDefault="003113DE" w:rsidP="003113DE">
      <w:pPr>
        <w:numPr>
          <w:ilvl w:val="0"/>
          <w:numId w:val="4"/>
        </w:numPr>
        <w:spacing w:before="100" w:beforeAutospacing="1" w:after="100" w:afterAutospacing="1" w:line="384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To create an NSG named </w:t>
      </w:r>
      <w:r w:rsidRPr="003113DE">
        <w:rPr>
          <w:rFonts w:ascii="segoe-ui_normal" w:eastAsia="Times New Roman" w:hAnsi="segoe-ui_normal" w:cs="Arial"/>
          <w:i/>
          <w:iCs/>
          <w:color w:val="000000"/>
          <w:sz w:val="24"/>
          <w:szCs w:val="24"/>
        </w:rPr>
        <w:t>NSG-</w:t>
      </w:r>
      <w:proofErr w:type="spellStart"/>
      <w:r w:rsidRPr="003113DE">
        <w:rPr>
          <w:rFonts w:ascii="segoe-ui_normal" w:eastAsia="Times New Roman" w:hAnsi="segoe-ui_normal" w:cs="Arial"/>
          <w:i/>
          <w:iCs/>
          <w:color w:val="000000"/>
          <w:sz w:val="24"/>
          <w:szCs w:val="24"/>
        </w:rPr>
        <w:t>BackEnd</w:t>
      </w:r>
      <w:proofErr w:type="spellEnd"/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, repeat the steps in </w:t>
      </w:r>
      <w:hyperlink r:id="rId6" w:anchor="Create-the-NSG-FrontEnd-NSG" w:history="1">
        <w:r w:rsidRPr="003113DE">
          <w:rPr>
            <w:rFonts w:ascii="segoe-ui_normal" w:eastAsia="Times New Roman" w:hAnsi="segoe-ui_normal" w:cs="Arial"/>
            <w:color w:val="0050C5"/>
            <w:sz w:val="24"/>
            <w:szCs w:val="24"/>
          </w:rPr>
          <w:t>Create the NSG-</w:t>
        </w:r>
        <w:proofErr w:type="spellStart"/>
        <w:r w:rsidRPr="003113DE">
          <w:rPr>
            <w:rFonts w:ascii="segoe-ui_normal" w:eastAsia="Times New Roman" w:hAnsi="segoe-ui_normal" w:cs="Arial"/>
            <w:color w:val="0050C5"/>
            <w:sz w:val="24"/>
            <w:szCs w:val="24"/>
          </w:rPr>
          <w:t>FrontEnd</w:t>
        </w:r>
        <w:proofErr w:type="spellEnd"/>
        <w:r w:rsidRPr="003113DE">
          <w:rPr>
            <w:rFonts w:ascii="segoe-ui_normal" w:eastAsia="Times New Roman" w:hAnsi="segoe-ui_normal" w:cs="Arial"/>
            <w:color w:val="0050C5"/>
            <w:sz w:val="24"/>
            <w:szCs w:val="24"/>
          </w:rPr>
          <w:t xml:space="preserve"> NSG</w:t>
        </w:r>
      </w:hyperlink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>.</w:t>
      </w:r>
    </w:p>
    <w:p w:rsidR="003113DE" w:rsidRPr="003113DE" w:rsidRDefault="003113DE" w:rsidP="003113DE">
      <w:pPr>
        <w:numPr>
          <w:ilvl w:val="0"/>
          <w:numId w:val="4"/>
        </w:numPr>
        <w:spacing w:before="100" w:beforeAutospacing="1" w:after="100" w:afterAutospacing="1" w:line="384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To create the </w:t>
      </w:r>
      <w:r w:rsidRPr="003113DE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inbound</w:t>
      </w: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 rules in the table that follows, repeat the steps in </w:t>
      </w:r>
      <w:hyperlink r:id="rId7" w:anchor="Create-rules-in-an-existing-NSG" w:history="1">
        <w:r w:rsidRPr="003113DE">
          <w:rPr>
            <w:rFonts w:ascii="segoe-ui_normal" w:eastAsia="Times New Roman" w:hAnsi="segoe-ui_normal" w:cs="Arial"/>
            <w:color w:val="0050C5"/>
            <w:sz w:val="24"/>
            <w:szCs w:val="24"/>
          </w:rPr>
          <w:t>Create rules in an existing NSG</w:t>
        </w:r>
      </w:hyperlink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2805"/>
      </w:tblGrid>
      <w:tr w:rsidR="003113DE" w:rsidRPr="003113DE" w:rsidTr="003113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113DE" w:rsidRPr="003113DE" w:rsidRDefault="003113DE" w:rsidP="003113DE">
            <w:pPr>
              <w:spacing w:after="0" w:line="384" w:lineRule="auto"/>
              <w:jc w:val="center"/>
              <w:rPr>
                <w:rFonts w:ascii="segoe-ui_normal" w:eastAsia="Times New Roman" w:hAnsi="segoe-ui_normal" w:cs="Times New Roman"/>
                <w:b/>
                <w:bCs/>
                <w:color w:val="000000"/>
                <w:sz w:val="24"/>
                <w:szCs w:val="24"/>
              </w:rPr>
            </w:pPr>
            <w:r w:rsidRPr="003113DE">
              <w:rPr>
                <w:rFonts w:ascii="segoe-ui_normal" w:eastAsia="Times New Roman" w:hAnsi="segoe-ui_normal" w:cs="Times New Roman"/>
                <w:b/>
                <w:bCs/>
                <w:color w:val="000000"/>
                <w:sz w:val="24"/>
                <w:szCs w:val="24"/>
              </w:rPr>
              <w:t>Inbound rule</w:t>
            </w:r>
          </w:p>
        </w:tc>
        <w:tc>
          <w:tcPr>
            <w:tcW w:w="0" w:type="auto"/>
            <w:vAlign w:val="center"/>
            <w:hideMark/>
          </w:tcPr>
          <w:p w:rsidR="003113DE" w:rsidRPr="003113DE" w:rsidRDefault="003113DE" w:rsidP="003113DE">
            <w:pPr>
              <w:spacing w:after="0" w:line="384" w:lineRule="auto"/>
              <w:jc w:val="center"/>
              <w:rPr>
                <w:rFonts w:ascii="segoe-ui_normal" w:eastAsia="Times New Roman" w:hAnsi="segoe-ui_normal" w:cs="Times New Roman"/>
                <w:b/>
                <w:bCs/>
                <w:color w:val="000000"/>
                <w:sz w:val="24"/>
                <w:szCs w:val="24"/>
              </w:rPr>
            </w:pPr>
            <w:r w:rsidRPr="003113DE">
              <w:rPr>
                <w:rFonts w:ascii="segoe-ui_normal" w:eastAsia="Times New Roman" w:hAnsi="segoe-ui_normal" w:cs="Times New Roman"/>
                <w:b/>
                <w:bCs/>
                <w:color w:val="000000"/>
                <w:sz w:val="24"/>
                <w:szCs w:val="24"/>
              </w:rPr>
              <w:t>Outbound rule</w:t>
            </w:r>
          </w:p>
        </w:tc>
      </w:tr>
      <w:tr w:rsidR="003113DE" w:rsidRPr="003113DE" w:rsidTr="0031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13DE" w:rsidRPr="003113DE" w:rsidRDefault="003113DE" w:rsidP="003113DE">
            <w:pPr>
              <w:spacing w:after="0" w:line="384" w:lineRule="auto"/>
              <w:rPr>
                <w:rFonts w:ascii="segoe-ui_normal" w:eastAsia="Times New Roman" w:hAnsi="segoe-ui_normal" w:cs="Times New Roman"/>
                <w:color w:val="000000"/>
                <w:sz w:val="24"/>
                <w:szCs w:val="24"/>
              </w:rPr>
            </w:pPr>
            <w:r w:rsidRPr="003113DE">
              <w:rPr>
                <w:rFonts w:ascii="segoe-ui_normal" w:eastAsia="Times New Roman" w:hAnsi="segoe-ui_normal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657004" cy="3505200"/>
                  <wp:effectExtent l="0" t="0" r="635" b="0"/>
                  <wp:docPr id="2" name="Picture 2" descr="Azure portal - inbound ru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zure portal - inbound ru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451" cy="3539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113DE" w:rsidRPr="003113DE" w:rsidRDefault="003113DE" w:rsidP="003113DE">
            <w:pPr>
              <w:spacing w:after="0" w:line="384" w:lineRule="auto"/>
              <w:rPr>
                <w:rFonts w:ascii="segoe-ui_normal" w:eastAsia="Times New Roman" w:hAnsi="segoe-ui_normal" w:cs="Times New Roman"/>
                <w:color w:val="000000"/>
                <w:sz w:val="24"/>
                <w:szCs w:val="24"/>
              </w:rPr>
            </w:pPr>
            <w:r w:rsidRPr="003113DE">
              <w:rPr>
                <w:rFonts w:ascii="segoe-ui_normal" w:eastAsia="Times New Roman" w:hAnsi="segoe-ui_normal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724124" cy="3520440"/>
                  <wp:effectExtent l="0" t="0" r="9525" b="3810"/>
                  <wp:docPr id="1" name="Picture 1" descr="Azure portal - outbound ru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zure portal - outbound ru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2154" cy="3557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13DE" w:rsidRPr="003113DE" w:rsidRDefault="003113DE" w:rsidP="003113DE">
      <w:pPr>
        <w:numPr>
          <w:ilvl w:val="0"/>
          <w:numId w:val="4"/>
        </w:numPr>
        <w:spacing w:before="100" w:beforeAutospacing="1" w:after="100" w:afterAutospacing="1" w:line="384" w:lineRule="auto"/>
        <w:ind w:left="0"/>
        <w:rPr>
          <w:rFonts w:ascii="segoe-ui_normal" w:eastAsia="Times New Roman" w:hAnsi="segoe-ui_normal" w:cs="Arial"/>
          <w:color w:val="000000"/>
          <w:sz w:val="24"/>
          <w:szCs w:val="24"/>
        </w:rPr>
      </w:pP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To associate the </w:t>
      </w:r>
      <w:r w:rsidRPr="003113DE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NSG-Backend</w:t>
      </w:r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 NSG to the </w:t>
      </w:r>
      <w:proofErr w:type="spellStart"/>
      <w:r w:rsidRPr="003113DE">
        <w:rPr>
          <w:rFonts w:ascii="segoe-ui_bold" w:eastAsia="Times New Roman" w:hAnsi="segoe-ui_bold" w:cs="Arial"/>
          <w:b/>
          <w:bCs/>
          <w:color w:val="000000"/>
          <w:sz w:val="24"/>
          <w:szCs w:val="24"/>
        </w:rPr>
        <w:t>BackEnd</w:t>
      </w:r>
      <w:proofErr w:type="spellEnd"/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 xml:space="preserve"> subnet, repeat the steps in </w:t>
      </w:r>
      <w:hyperlink r:id="rId10" w:anchor="Associate-the-NSG-to-the-FrontEnd-subnet" w:history="1">
        <w:r w:rsidRPr="003113DE">
          <w:rPr>
            <w:rFonts w:ascii="segoe-ui_normal" w:eastAsia="Times New Roman" w:hAnsi="segoe-ui_normal" w:cs="Arial"/>
            <w:color w:val="0050C5"/>
            <w:sz w:val="24"/>
            <w:szCs w:val="24"/>
          </w:rPr>
          <w:t xml:space="preserve">Associate the NSG to the </w:t>
        </w:r>
        <w:proofErr w:type="spellStart"/>
        <w:r w:rsidRPr="003113DE">
          <w:rPr>
            <w:rFonts w:ascii="segoe-ui_normal" w:eastAsia="Times New Roman" w:hAnsi="segoe-ui_normal" w:cs="Arial"/>
            <w:color w:val="0050C5"/>
            <w:sz w:val="24"/>
            <w:szCs w:val="24"/>
          </w:rPr>
          <w:t>FrontEnd</w:t>
        </w:r>
        <w:proofErr w:type="spellEnd"/>
        <w:r w:rsidRPr="003113DE">
          <w:rPr>
            <w:rFonts w:ascii="segoe-ui_normal" w:eastAsia="Times New Roman" w:hAnsi="segoe-ui_normal" w:cs="Arial"/>
            <w:color w:val="0050C5"/>
            <w:sz w:val="24"/>
            <w:szCs w:val="24"/>
          </w:rPr>
          <w:t xml:space="preserve"> subnet</w:t>
        </w:r>
      </w:hyperlink>
      <w:r w:rsidRPr="003113DE">
        <w:rPr>
          <w:rFonts w:ascii="segoe-ui_normal" w:eastAsia="Times New Roman" w:hAnsi="segoe-ui_normal" w:cs="Arial"/>
          <w:color w:val="000000"/>
          <w:sz w:val="24"/>
          <w:szCs w:val="24"/>
        </w:rPr>
        <w:t>.</w:t>
      </w:r>
    </w:p>
    <w:p w:rsidR="00C85011" w:rsidRDefault="00C85011"/>
    <w:sectPr w:rsidR="00C85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-ui_bold">
    <w:altName w:val="Times New Roman"/>
    <w:charset w:val="00"/>
    <w:family w:val="auto"/>
    <w:pitch w:val="default"/>
  </w:font>
  <w:font w:name="segoe-ui_normal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24D0E"/>
    <w:multiLevelType w:val="multilevel"/>
    <w:tmpl w:val="A858B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965264"/>
    <w:multiLevelType w:val="multilevel"/>
    <w:tmpl w:val="0F98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7010FF"/>
    <w:multiLevelType w:val="multilevel"/>
    <w:tmpl w:val="9A146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C85BFB"/>
    <w:multiLevelType w:val="multilevel"/>
    <w:tmpl w:val="E4AC1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3DE"/>
    <w:rsid w:val="003113DE"/>
    <w:rsid w:val="00C8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EBE40-A710-42ED-B8CA-5E7115081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13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13DE"/>
    <w:rPr>
      <w:rFonts w:ascii="Times New Roman" w:eastAsia="Times New Roman" w:hAnsi="Times New Roman" w:cs="Times New Roman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113DE"/>
    <w:rPr>
      <w:strike w:val="0"/>
      <w:dstrike w:val="0"/>
      <w:color w:val="0050C5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3113DE"/>
    <w:rPr>
      <w:rFonts w:ascii="segoe-ui_bold" w:hAnsi="segoe-ui_bold" w:hint="default"/>
      <w:b/>
      <w:bCs/>
    </w:rPr>
  </w:style>
  <w:style w:type="paragraph" w:styleId="NormalWeb">
    <w:name w:val="Normal (Web)"/>
    <w:basedOn w:val="Normal"/>
    <w:uiPriority w:val="99"/>
    <w:semiHidden/>
    <w:unhideWhenUsed/>
    <w:rsid w:val="00311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113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1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virtual-network/virtual-networks-create-nsg-arm-pport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virtual-network/virtual-networks-create-nsg-arm-pporta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ortal.azure.com/" TargetMode="External"/><Relationship Id="rId10" Type="http://schemas.openxmlformats.org/officeDocument/2006/relationships/hyperlink" Target="https://docs.microsoft.com/en-us/azure/virtual-network/virtual-networks-create-nsg-arm-pport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Stillman</dc:creator>
  <cp:keywords/>
  <dc:description/>
  <cp:lastModifiedBy>Jeff Stillman</cp:lastModifiedBy>
  <cp:revision>1</cp:revision>
  <dcterms:created xsi:type="dcterms:W3CDTF">2018-05-10T18:48:00Z</dcterms:created>
  <dcterms:modified xsi:type="dcterms:W3CDTF">2018-05-10T18:52:00Z</dcterms:modified>
</cp:coreProperties>
</file>