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C9" w:rsidRPr="006335C9" w:rsidRDefault="006335C9" w:rsidP="006335C9">
      <w:pPr>
        <w:spacing w:before="100" w:beforeAutospacing="1" w:after="100" w:afterAutospacing="1" w:line="384" w:lineRule="auto"/>
        <w:jc w:val="center"/>
        <w:outlineLvl w:val="1"/>
        <w:rPr>
          <w:rFonts w:ascii="Segoe UI" w:eastAsia="Times New Roman" w:hAnsi="Segoe UI" w:cs="Segoe UI"/>
          <w:color w:val="000000"/>
          <w:sz w:val="36"/>
          <w:szCs w:val="36"/>
        </w:rPr>
      </w:pPr>
      <w:r w:rsidRPr="006335C9">
        <w:rPr>
          <w:rFonts w:ascii="Segoe UI" w:eastAsia="Times New Roman" w:hAnsi="Segoe UI" w:cs="Segoe UI"/>
          <w:color w:val="000000"/>
          <w:sz w:val="36"/>
          <w:szCs w:val="36"/>
        </w:rPr>
        <w:t>Create a Recovery Services vault</w:t>
      </w:r>
    </w:p>
    <w:p w:rsidR="006335C9" w:rsidRPr="006335C9" w:rsidRDefault="006335C9" w:rsidP="006335C9">
      <w:pPr>
        <w:spacing w:before="100" w:beforeAutospacing="1" w:after="100" w:afterAutospacing="1" w:line="384" w:lineRule="auto"/>
        <w:outlineLvl w:val="2"/>
        <w:rPr>
          <w:rFonts w:ascii="Segoe UI Semibold" w:eastAsia="Times New Roman" w:hAnsi="Segoe UI Semibold" w:cs="Segoe UI Semibold"/>
          <w:color w:val="000000"/>
          <w:sz w:val="27"/>
          <w:szCs w:val="27"/>
        </w:rPr>
      </w:pPr>
      <w:r w:rsidRPr="006335C9">
        <w:rPr>
          <w:rFonts w:ascii="Segoe UI Semibold" w:eastAsia="Times New Roman" w:hAnsi="Segoe UI Semibold" w:cs="Segoe UI Semibold"/>
          <w:color w:val="000000"/>
          <w:sz w:val="27"/>
          <w:szCs w:val="27"/>
        </w:rPr>
        <w:t>To create a Recovery Services vault</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If you haven't already done so, sign in to the </w:t>
      </w:r>
      <w:hyperlink r:id="rId5" w:history="1">
        <w:r w:rsidRPr="006335C9">
          <w:rPr>
            <w:rFonts w:ascii="Segoe UI" w:eastAsia="Times New Roman" w:hAnsi="Segoe UI" w:cs="Segoe UI"/>
            <w:color w:val="0050C5"/>
            <w:sz w:val="24"/>
            <w:szCs w:val="24"/>
          </w:rPr>
          <w:t>Azure Portal</w:t>
        </w:r>
      </w:hyperlink>
      <w:r w:rsidRPr="006335C9">
        <w:rPr>
          <w:rFonts w:ascii="Segoe UI" w:eastAsia="Times New Roman" w:hAnsi="Segoe UI" w:cs="Segoe UI"/>
          <w:color w:val="000000"/>
          <w:sz w:val="24"/>
          <w:szCs w:val="24"/>
        </w:rPr>
        <w:t xml:space="preserve"> using your Azure subscription.</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On the Hub menu, click </w:t>
      </w:r>
      <w:proofErr w:type="gramStart"/>
      <w:r w:rsidRPr="006335C9">
        <w:rPr>
          <w:rFonts w:ascii="Helvetica" w:eastAsia="Times New Roman" w:hAnsi="Helvetica" w:cs="Helvetica"/>
          <w:b/>
          <w:bCs/>
          <w:color w:val="000000"/>
          <w:sz w:val="24"/>
          <w:szCs w:val="24"/>
        </w:rPr>
        <w:t>All</w:t>
      </w:r>
      <w:proofErr w:type="gramEnd"/>
      <w:r w:rsidRPr="006335C9">
        <w:rPr>
          <w:rFonts w:ascii="Helvetica" w:eastAsia="Times New Roman" w:hAnsi="Helvetica" w:cs="Helvetica"/>
          <w:b/>
          <w:bCs/>
          <w:color w:val="000000"/>
          <w:sz w:val="24"/>
          <w:szCs w:val="24"/>
        </w:rPr>
        <w:t xml:space="preserve"> services</w:t>
      </w:r>
      <w:r w:rsidRPr="006335C9">
        <w:rPr>
          <w:rFonts w:ascii="Segoe UI" w:eastAsia="Times New Roman" w:hAnsi="Segoe UI" w:cs="Segoe UI"/>
          <w:color w:val="000000"/>
          <w:sz w:val="24"/>
          <w:szCs w:val="24"/>
        </w:rPr>
        <w:t xml:space="preserve"> and in the list of resources, type </w:t>
      </w:r>
      <w:r w:rsidRPr="006335C9">
        <w:rPr>
          <w:rFonts w:ascii="Helvetica" w:eastAsia="Times New Roman" w:hAnsi="Helvetica" w:cs="Helvetica"/>
          <w:b/>
          <w:bCs/>
          <w:color w:val="000000"/>
          <w:sz w:val="24"/>
          <w:szCs w:val="24"/>
        </w:rPr>
        <w:t>Recovery Services</w:t>
      </w:r>
      <w:r w:rsidRPr="006335C9">
        <w:rPr>
          <w:rFonts w:ascii="Segoe UI" w:eastAsia="Times New Roman" w:hAnsi="Segoe UI" w:cs="Segoe UI"/>
          <w:color w:val="000000"/>
          <w:sz w:val="24"/>
          <w:szCs w:val="24"/>
        </w:rPr>
        <w:t xml:space="preserve"> and click </w:t>
      </w:r>
      <w:r w:rsidRPr="006335C9">
        <w:rPr>
          <w:rFonts w:ascii="Helvetica" w:eastAsia="Times New Roman" w:hAnsi="Helvetica" w:cs="Helvetica"/>
          <w:b/>
          <w:bCs/>
          <w:color w:val="000000"/>
          <w:sz w:val="24"/>
          <w:szCs w:val="24"/>
        </w:rPr>
        <w:t>Recovery Services vaults</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If there are recovery services vaults in the subscription, the vaults are listed.</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On the </w:t>
      </w:r>
      <w:r w:rsidRPr="006335C9">
        <w:rPr>
          <w:rFonts w:ascii="Helvetica" w:eastAsia="Times New Roman" w:hAnsi="Helvetica" w:cs="Helvetica"/>
          <w:b/>
          <w:bCs/>
          <w:color w:val="000000"/>
          <w:sz w:val="24"/>
          <w:szCs w:val="24"/>
        </w:rPr>
        <w:t>Recovery Services vaults</w:t>
      </w:r>
      <w:r w:rsidRPr="006335C9">
        <w:rPr>
          <w:rFonts w:ascii="Segoe UI" w:eastAsia="Times New Roman" w:hAnsi="Segoe UI" w:cs="Segoe UI"/>
          <w:color w:val="000000"/>
          <w:sz w:val="24"/>
          <w:szCs w:val="24"/>
        </w:rPr>
        <w:t xml:space="preserve"> menu, click </w:t>
      </w:r>
      <w:r w:rsidRPr="006335C9">
        <w:rPr>
          <w:rFonts w:ascii="Helvetica" w:eastAsia="Times New Roman" w:hAnsi="Helvetica" w:cs="Helvetica"/>
          <w:b/>
          <w:bCs/>
          <w:color w:val="000000"/>
          <w:sz w:val="24"/>
          <w:szCs w:val="24"/>
        </w:rPr>
        <w:t>Add</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The Recovery Services vault blade opens, prompting you to provide a </w:t>
      </w:r>
      <w:r w:rsidRPr="006335C9">
        <w:rPr>
          <w:rFonts w:ascii="Helvetica" w:eastAsia="Times New Roman" w:hAnsi="Helvetica" w:cs="Helvetica"/>
          <w:b/>
          <w:bCs/>
          <w:color w:val="000000"/>
          <w:sz w:val="24"/>
          <w:szCs w:val="24"/>
        </w:rPr>
        <w:t>Name</w:t>
      </w:r>
      <w:r w:rsidRPr="006335C9">
        <w:rPr>
          <w:rFonts w:ascii="Segoe UI" w:eastAsia="Times New Roman" w:hAnsi="Segoe UI" w:cs="Segoe UI"/>
          <w:color w:val="000000"/>
          <w:sz w:val="24"/>
          <w:szCs w:val="24"/>
        </w:rPr>
        <w:t xml:space="preserve">, </w:t>
      </w:r>
      <w:r w:rsidRPr="006335C9">
        <w:rPr>
          <w:rFonts w:ascii="Helvetica" w:eastAsia="Times New Roman" w:hAnsi="Helvetica" w:cs="Helvetica"/>
          <w:b/>
          <w:bCs/>
          <w:color w:val="000000"/>
          <w:sz w:val="24"/>
          <w:szCs w:val="24"/>
        </w:rPr>
        <w:t>Subscription</w:t>
      </w:r>
      <w:r w:rsidRPr="006335C9">
        <w:rPr>
          <w:rFonts w:ascii="Segoe UI" w:eastAsia="Times New Roman" w:hAnsi="Segoe UI" w:cs="Segoe UI"/>
          <w:color w:val="000000"/>
          <w:sz w:val="24"/>
          <w:szCs w:val="24"/>
        </w:rPr>
        <w:t xml:space="preserve">, </w:t>
      </w:r>
      <w:r w:rsidRPr="006335C9">
        <w:rPr>
          <w:rFonts w:ascii="Helvetica" w:eastAsia="Times New Roman" w:hAnsi="Helvetica" w:cs="Helvetica"/>
          <w:b/>
          <w:bCs/>
          <w:color w:val="000000"/>
          <w:sz w:val="24"/>
          <w:szCs w:val="24"/>
        </w:rPr>
        <w:t>Resource group</w:t>
      </w:r>
      <w:r w:rsidRPr="006335C9">
        <w:rPr>
          <w:rFonts w:ascii="Segoe UI" w:eastAsia="Times New Roman" w:hAnsi="Segoe UI" w:cs="Segoe UI"/>
          <w:color w:val="000000"/>
          <w:sz w:val="24"/>
          <w:szCs w:val="24"/>
        </w:rPr>
        <w:t xml:space="preserve">, and </w:t>
      </w:r>
      <w:r w:rsidRPr="006335C9">
        <w:rPr>
          <w:rFonts w:ascii="Helvetica" w:eastAsia="Times New Roman" w:hAnsi="Helvetica" w:cs="Helvetica"/>
          <w:b/>
          <w:bCs/>
          <w:color w:val="000000"/>
          <w:sz w:val="24"/>
          <w:szCs w:val="24"/>
        </w:rPr>
        <w:t>Location</w:t>
      </w:r>
      <w:r w:rsidRPr="006335C9">
        <w:rPr>
          <w:rFonts w:ascii="Segoe UI" w:eastAsia="Times New Roman" w:hAnsi="Segoe UI" w:cs="Segoe UI"/>
          <w:color w:val="000000"/>
          <w:sz w:val="24"/>
          <w:szCs w:val="24"/>
        </w:rPr>
        <w:t>.</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For </w:t>
      </w:r>
      <w:r w:rsidRPr="006335C9">
        <w:rPr>
          <w:rFonts w:ascii="Helvetica" w:eastAsia="Times New Roman" w:hAnsi="Helvetica" w:cs="Helvetica"/>
          <w:b/>
          <w:bCs/>
          <w:color w:val="000000"/>
          <w:sz w:val="24"/>
          <w:szCs w:val="24"/>
        </w:rPr>
        <w:t>Name</w:t>
      </w:r>
      <w:r w:rsidRPr="006335C9">
        <w:rPr>
          <w:rFonts w:ascii="Segoe UI" w:eastAsia="Times New Roman" w:hAnsi="Segoe UI" w:cs="Segoe UI"/>
          <w:color w:val="000000"/>
          <w:sz w:val="24"/>
          <w:szCs w:val="24"/>
        </w:rPr>
        <w:t>, enter a friendly name to identify the vault. The name needs to be unique for the Azure subscription. Type a name that contains between 2 and 50 characters. It must start with a letter, and can contain only letters, numbers, and hyphens.</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In the </w:t>
      </w:r>
      <w:r w:rsidRPr="006335C9">
        <w:rPr>
          <w:rFonts w:ascii="Helvetica" w:eastAsia="Times New Roman" w:hAnsi="Helvetica" w:cs="Helvetica"/>
          <w:b/>
          <w:bCs/>
          <w:color w:val="000000"/>
          <w:sz w:val="24"/>
          <w:szCs w:val="24"/>
        </w:rPr>
        <w:t>Subscription</w:t>
      </w:r>
      <w:r w:rsidRPr="006335C9">
        <w:rPr>
          <w:rFonts w:ascii="Segoe UI" w:eastAsia="Times New Roman" w:hAnsi="Segoe UI" w:cs="Segoe UI"/>
          <w:color w:val="000000"/>
          <w:sz w:val="24"/>
          <w:szCs w:val="24"/>
        </w:rPr>
        <w:t xml:space="preserve"> section, use the drop-down menu to choose the Azure subscription. If you use only one subscription, that subscription appears and you can skip to the next step. If you are not sure which subscription to use, use the default (or suggested) subscription. There are multiple choices only if your organizational account is associated with multiple Azure subscriptions.</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In the </w:t>
      </w:r>
      <w:r w:rsidRPr="006335C9">
        <w:rPr>
          <w:rFonts w:ascii="Helvetica" w:eastAsia="Times New Roman" w:hAnsi="Helvetica" w:cs="Helvetica"/>
          <w:b/>
          <w:bCs/>
          <w:color w:val="000000"/>
          <w:sz w:val="24"/>
          <w:szCs w:val="24"/>
        </w:rPr>
        <w:t>Resource group</w:t>
      </w:r>
      <w:r w:rsidRPr="006335C9">
        <w:rPr>
          <w:rFonts w:ascii="Segoe UI" w:eastAsia="Times New Roman" w:hAnsi="Segoe UI" w:cs="Segoe UI"/>
          <w:color w:val="000000"/>
          <w:sz w:val="24"/>
          <w:szCs w:val="24"/>
        </w:rPr>
        <w:t xml:space="preserve"> section:</w:t>
      </w:r>
    </w:p>
    <w:p w:rsidR="006335C9" w:rsidRPr="006335C9" w:rsidRDefault="006335C9" w:rsidP="006335C9">
      <w:pPr>
        <w:numPr>
          <w:ilvl w:val="1"/>
          <w:numId w:val="1"/>
        </w:numPr>
        <w:spacing w:before="100" w:beforeAutospacing="1" w:after="100" w:afterAutospacing="1" w:line="384" w:lineRule="auto"/>
        <w:ind w:left="0"/>
        <w:rPr>
          <w:rFonts w:ascii="Segoe UI" w:eastAsia="Times New Roman" w:hAnsi="Segoe UI" w:cs="Segoe UI"/>
          <w:color w:val="000000"/>
          <w:sz w:val="24"/>
          <w:szCs w:val="24"/>
        </w:rPr>
      </w:pPr>
      <w:proofErr w:type="gramStart"/>
      <w:r w:rsidRPr="006335C9">
        <w:rPr>
          <w:rFonts w:ascii="Segoe UI" w:eastAsia="Times New Roman" w:hAnsi="Segoe UI" w:cs="Segoe UI"/>
          <w:color w:val="000000"/>
          <w:sz w:val="24"/>
          <w:szCs w:val="24"/>
        </w:rPr>
        <w:t>select</w:t>
      </w:r>
      <w:proofErr w:type="gramEnd"/>
      <w:r w:rsidRPr="006335C9">
        <w:rPr>
          <w:rFonts w:ascii="Segoe UI" w:eastAsia="Times New Roman" w:hAnsi="Segoe UI" w:cs="Segoe UI"/>
          <w:color w:val="000000"/>
          <w:sz w:val="24"/>
          <w:szCs w:val="24"/>
        </w:rPr>
        <w:t xml:space="preserve"> </w:t>
      </w:r>
      <w:r w:rsidRPr="006335C9">
        <w:rPr>
          <w:rFonts w:ascii="Helvetica" w:eastAsia="Times New Roman" w:hAnsi="Helvetica" w:cs="Helvetica"/>
          <w:b/>
          <w:bCs/>
          <w:color w:val="000000"/>
          <w:sz w:val="24"/>
          <w:szCs w:val="24"/>
        </w:rPr>
        <w:t>Create new</w:t>
      </w:r>
      <w:r w:rsidRPr="006335C9">
        <w:rPr>
          <w:rFonts w:ascii="Segoe UI" w:eastAsia="Times New Roman" w:hAnsi="Segoe UI" w:cs="Segoe UI"/>
          <w:color w:val="000000"/>
          <w:sz w:val="24"/>
          <w:szCs w:val="24"/>
        </w:rPr>
        <w:t xml:space="preserve"> if you want to create a new Resource group. Or</w:t>
      </w:r>
    </w:p>
    <w:p w:rsidR="006335C9" w:rsidRPr="006335C9" w:rsidRDefault="006335C9" w:rsidP="006335C9">
      <w:pPr>
        <w:numPr>
          <w:ilvl w:val="1"/>
          <w:numId w:val="1"/>
        </w:numPr>
        <w:spacing w:before="100" w:beforeAutospacing="1" w:after="100" w:afterAutospacing="1" w:line="384" w:lineRule="auto"/>
        <w:ind w:left="0"/>
        <w:rPr>
          <w:rFonts w:ascii="Segoe UI" w:eastAsia="Times New Roman" w:hAnsi="Segoe UI" w:cs="Segoe UI"/>
          <w:color w:val="000000"/>
          <w:sz w:val="24"/>
          <w:szCs w:val="24"/>
        </w:rPr>
      </w:pPr>
      <w:proofErr w:type="gramStart"/>
      <w:r w:rsidRPr="006335C9">
        <w:rPr>
          <w:rFonts w:ascii="Segoe UI" w:eastAsia="Times New Roman" w:hAnsi="Segoe UI" w:cs="Segoe UI"/>
          <w:color w:val="000000"/>
          <w:sz w:val="24"/>
          <w:szCs w:val="24"/>
        </w:rPr>
        <w:t>select</w:t>
      </w:r>
      <w:proofErr w:type="gramEnd"/>
      <w:r w:rsidRPr="006335C9">
        <w:rPr>
          <w:rFonts w:ascii="Segoe UI" w:eastAsia="Times New Roman" w:hAnsi="Segoe UI" w:cs="Segoe UI"/>
          <w:color w:val="000000"/>
          <w:sz w:val="24"/>
          <w:szCs w:val="24"/>
        </w:rPr>
        <w:t xml:space="preserve"> </w:t>
      </w:r>
      <w:r w:rsidRPr="006335C9">
        <w:rPr>
          <w:rFonts w:ascii="Helvetica" w:eastAsia="Times New Roman" w:hAnsi="Helvetica" w:cs="Helvetica"/>
          <w:b/>
          <w:bCs/>
          <w:color w:val="000000"/>
          <w:sz w:val="24"/>
          <w:szCs w:val="24"/>
        </w:rPr>
        <w:t>Use existing</w:t>
      </w:r>
      <w:r w:rsidRPr="006335C9">
        <w:rPr>
          <w:rFonts w:ascii="Segoe UI" w:eastAsia="Times New Roman" w:hAnsi="Segoe UI" w:cs="Segoe UI"/>
          <w:color w:val="000000"/>
          <w:sz w:val="24"/>
          <w:szCs w:val="24"/>
        </w:rPr>
        <w:t xml:space="preserve"> and click the drop-down menu to see the available list of Resource groups.</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lastRenderedPageBreak/>
        <w:t xml:space="preserve">For complete information on Resource groups, see the </w:t>
      </w:r>
      <w:hyperlink r:id="rId6" w:history="1">
        <w:r w:rsidRPr="006335C9">
          <w:rPr>
            <w:rFonts w:ascii="Segoe UI" w:eastAsia="Times New Roman" w:hAnsi="Segoe UI" w:cs="Segoe UI"/>
            <w:color w:val="0050C5"/>
            <w:sz w:val="24"/>
            <w:szCs w:val="24"/>
          </w:rPr>
          <w:t>Azure Resource Manager overview</w:t>
        </w:r>
      </w:hyperlink>
      <w:r w:rsidRPr="006335C9">
        <w:rPr>
          <w:rFonts w:ascii="Segoe UI" w:eastAsia="Times New Roman" w:hAnsi="Segoe UI" w:cs="Segoe UI"/>
          <w:color w:val="000000"/>
          <w:sz w:val="24"/>
          <w:szCs w:val="24"/>
        </w:rPr>
        <w:t>.</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Click </w:t>
      </w:r>
      <w:r w:rsidRPr="006335C9">
        <w:rPr>
          <w:rFonts w:ascii="Helvetica" w:eastAsia="Times New Roman" w:hAnsi="Helvetica" w:cs="Helvetica"/>
          <w:b/>
          <w:bCs/>
          <w:color w:val="000000"/>
          <w:sz w:val="24"/>
          <w:szCs w:val="24"/>
        </w:rPr>
        <w:t>Location</w:t>
      </w:r>
      <w:r w:rsidRPr="006335C9">
        <w:rPr>
          <w:rFonts w:ascii="Segoe UI" w:eastAsia="Times New Roman" w:hAnsi="Segoe UI" w:cs="Segoe UI"/>
          <w:color w:val="000000"/>
          <w:sz w:val="24"/>
          <w:szCs w:val="24"/>
        </w:rPr>
        <w:t xml:space="preserve"> to select the geographic region for the vault. This choice determines the geographic region where your backup data is sent.</w:t>
      </w:r>
    </w:p>
    <w:p w:rsidR="006335C9" w:rsidRPr="006335C9" w:rsidRDefault="006335C9" w:rsidP="006335C9">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At the bottom of the Recovery Services vault blade, click </w:t>
      </w:r>
      <w:r w:rsidRPr="006335C9">
        <w:rPr>
          <w:rFonts w:ascii="Helvetica" w:eastAsia="Times New Roman" w:hAnsi="Helvetica" w:cs="Helvetica"/>
          <w:b/>
          <w:bCs/>
          <w:color w:val="000000"/>
          <w:sz w:val="24"/>
          <w:szCs w:val="24"/>
        </w:rPr>
        <w:t>Create</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It can take several minutes for the Recovery Services vault to be created. Monitor the status notifications in the upper right-hand area of the portal. Once your vault is created, it appears in the list of Recovery Services vaults. If after several minutes you don't see your vault, click </w:t>
      </w:r>
      <w:r w:rsidRPr="006335C9">
        <w:rPr>
          <w:rFonts w:ascii="Helvetica" w:eastAsia="Times New Roman" w:hAnsi="Helvetica" w:cs="Helvetica"/>
          <w:b/>
          <w:bCs/>
          <w:color w:val="000000"/>
          <w:sz w:val="24"/>
          <w:szCs w:val="24"/>
        </w:rPr>
        <w:t>Refresh</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Once you see your vault in the list of Recovery Services vaults, you are ready to set the storage redundancy.</w:t>
      </w:r>
    </w:p>
    <w:p w:rsidR="006335C9" w:rsidRPr="006335C9" w:rsidRDefault="006335C9" w:rsidP="006335C9">
      <w:pPr>
        <w:spacing w:before="100" w:beforeAutospacing="1" w:after="100" w:afterAutospacing="1" w:line="384" w:lineRule="auto"/>
        <w:outlineLvl w:val="2"/>
        <w:rPr>
          <w:rFonts w:ascii="Segoe UI Semibold" w:eastAsia="Times New Roman" w:hAnsi="Segoe UI Semibold" w:cs="Segoe UI Semibold"/>
          <w:color w:val="000000"/>
          <w:sz w:val="27"/>
          <w:szCs w:val="27"/>
        </w:rPr>
      </w:pPr>
      <w:r w:rsidRPr="006335C9">
        <w:rPr>
          <w:rFonts w:ascii="Segoe UI Semibold" w:eastAsia="Times New Roman" w:hAnsi="Segoe UI Semibold" w:cs="Segoe UI Semibold"/>
          <w:color w:val="000000"/>
          <w:sz w:val="27"/>
          <w:szCs w:val="27"/>
        </w:rPr>
        <w:t>Set storage redundancy</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When you first create a Recovery Services vault you determine how storage is replicated.</w:t>
      </w:r>
    </w:p>
    <w:p w:rsidR="006335C9" w:rsidRPr="006335C9" w:rsidRDefault="006335C9" w:rsidP="006335C9">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From the </w:t>
      </w:r>
      <w:r w:rsidRPr="006335C9">
        <w:rPr>
          <w:rFonts w:ascii="Helvetica" w:eastAsia="Times New Roman" w:hAnsi="Helvetica" w:cs="Helvetica"/>
          <w:b/>
          <w:bCs/>
          <w:color w:val="000000"/>
          <w:sz w:val="24"/>
          <w:szCs w:val="24"/>
        </w:rPr>
        <w:t>Recovery Services vaults</w:t>
      </w:r>
      <w:r w:rsidRPr="006335C9">
        <w:rPr>
          <w:rFonts w:ascii="Segoe UI" w:eastAsia="Times New Roman" w:hAnsi="Segoe UI" w:cs="Segoe UI"/>
          <w:color w:val="000000"/>
          <w:sz w:val="24"/>
          <w:szCs w:val="24"/>
        </w:rPr>
        <w:t xml:space="preserve"> blade, click the new vault.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When you select the vault, the </w:t>
      </w:r>
      <w:r w:rsidRPr="006335C9">
        <w:rPr>
          <w:rFonts w:ascii="Helvetica" w:eastAsia="Times New Roman" w:hAnsi="Helvetica" w:cs="Helvetica"/>
          <w:b/>
          <w:bCs/>
          <w:color w:val="000000"/>
          <w:sz w:val="24"/>
          <w:szCs w:val="24"/>
        </w:rPr>
        <w:t>Recovery Services vault</w:t>
      </w:r>
      <w:r w:rsidRPr="006335C9">
        <w:rPr>
          <w:rFonts w:ascii="Segoe UI" w:eastAsia="Times New Roman" w:hAnsi="Segoe UI" w:cs="Segoe UI"/>
          <w:color w:val="000000"/>
          <w:sz w:val="24"/>
          <w:szCs w:val="24"/>
        </w:rPr>
        <w:t xml:space="preserve"> blade narrows, and the Settings blade (</w:t>
      </w:r>
      <w:r w:rsidRPr="006335C9">
        <w:rPr>
          <w:rFonts w:ascii="Segoe UI" w:eastAsia="Times New Roman" w:hAnsi="Segoe UI" w:cs="Segoe UI"/>
          <w:i/>
          <w:iCs/>
          <w:color w:val="000000"/>
          <w:sz w:val="24"/>
          <w:szCs w:val="24"/>
        </w:rPr>
        <w:t>which has the name of the vault at the top</w:t>
      </w:r>
      <w:r w:rsidRPr="006335C9">
        <w:rPr>
          <w:rFonts w:ascii="Segoe UI" w:eastAsia="Times New Roman" w:hAnsi="Segoe UI" w:cs="Segoe UI"/>
          <w:color w:val="000000"/>
          <w:sz w:val="24"/>
          <w:szCs w:val="24"/>
        </w:rPr>
        <w:t>) and the vault details blade open.</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p>
    <w:p w:rsidR="006335C9" w:rsidRPr="006335C9" w:rsidRDefault="006335C9" w:rsidP="006335C9">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lastRenderedPageBreak/>
        <w:t xml:space="preserve">In the new vault's Settings blade, use the vertical slide to scroll down to the Manage section, and click </w:t>
      </w:r>
      <w:r w:rsidRPr="006335C9">
        <w:rPr>
          <w:rFonts w:ascii="Helvetica" w:eastAsia="Times New Roman" w:hAnsi="Helvetica" w:cs="Helvetica"/>
          <w:b/>
          <w:bCs/>
          <w:color w:val="000000"/>
          <w:sz w:val="24"/>
          <w:szCs w:val="24"/>
        </w:rPr>
        <w:t>Backup Infrastructure</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The Backup Infrastructure blade opens.</w:t>
      </w:r>
    </w:p>
    <w:p w:rsidR="006335C9" w:rsidRPr="006335C9" w:rsidRDefault="006335C9" w:rsidP="006335C9">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In the Backup Infrastructure blade, click </w:t>
      </w:r>
      <w:r w:rsidRPr="006335C9">
        <w:rPr>
          <w:rFonts w:ascii="Helvetica" w:eastAsia="Times New Roman" w:hAnsi="Helvetica" w:cs="Helvetica"/>
          <w:b/>
          <w:bCs/>
          <w:color w:val="000000"/>
          <w:sz w:val="24"/>
          <w:szCs w:val="24"/>
        </w:rPr>
        <w:t>Backup Configuration</w:t>
      </w:r>
      <w:r w:rsidRPr="006335C9">
        <w:rPr>
          <w:rFonts w:ascii="Segoe UI" w:eastAsia="Times New Roman" w:hAnsi="Segoe UI" w:cs="Segoe UI"/>
          <w:color w:val="000000"/>
          <w:sz w:val="24"/>
          <w:szCs w:val="24"/>
        </w:rPr>
        <w:t xml:space="preserve"> to open the </w:t>
      </w:r>
      <w:r w:rsidRPr="006335C9">
        <w:rPr>
          <w:rFonts w:ascii="Helvetica" w:eastAsia="Times New Roman" w:hAnsi="Helvetica" w:cs="Helvetica"/>
          <w:b/>
          <w:bCs/>
          <w:color w:val="000000"/>
          <w:sz w:val="24"/>
          <w:szCs w:val="24"/>
        </w:rPr>
        <w:t>Backup Configuration</w:t>
      </w:r>
      <w:r w:rsidRPr="006335C9">
        <w:rPr>
          <w:rFonts w:ascii="Segoe UI" w:eastAsia="Times New Roman" w:hAnsi="Segoe UI" w:cs="Segoe UI"/>
          <w:color w:val="000000"/>
          <w:sz w:val="24"/>
          <w:szCs w:val="24"/>
        </w:rPr>
        <w:t xml:space="preserve"> blade.</w:t>
      </w:r>
    </w:p>
    <w:p w:rsidR="006335C9" w:rsidRPr="006335C9" w:rsidRDefault="006335C9" w:rsidP="006335C9">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Choose the appropriate storage replication option for your vault.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By default, your vault has geo-redundant storage. If you use Azure as a primary backup storage endpoint, continue to use </w:t>
      </w:r>
      <w:r w:rsidRPr="006335C9">
        <w:rPr>
          <w:rFonts w:ascii="Helvetica" w:eastAsia="Times New Roman" w:hAnsi="Helvetica" w:cs="Helvetica"/>
          <w:b/>
          <w:bCs/>
          <w:color w:val="000000"/>
          <w:sz w:val="24"/>
          <w:szCs w:val="24"/>
        </w:rPr>
        <w:t>Geo-redundant</w:t>
      </w:r>
      <w:r w:rsidRPr="006335C9">
        <w:rPr>
          <w:rFonts w:ascii="Segoe UI" w:eastAsia="Times New Roman" w:hAnsi="Segoe UI" w:cs="Segoe UI"/>
          <w:color w:val="000000"/>
          <w:sz w:val="24"/>
          <w:szCs w:val="24"/>
        </w:rPr>
        <w:t xml:space="preserve">. If you don't use Azure as a primary backup storage endpoint, then choose </w:t>
      </w:r>
      <w:r w:rsidRPr="006335C9">
        <w:rPr>
          <w:rFonts w:ascii="Helvetica" w:eastAsia="Times New Roman" w:hAnsi="Helvetica" w:cs="Helvetica"/>
          <w:b/>
          <w:bCs/>
          <w:color w:val="000000"/>
          <w:sz w:val="24"/>
          <w:szCs w:val="24"/>
        </w:rPr>
        <w:t>Locally-redundant</w:t>
      </w:r>
      <w:r w:rsidRPr="006335C9">
        <w:rPr>
          <w:rFonts w:ascii="Segoe UI" w:eastAsia="Times New Roman" w:hAnsi="Segoe UI" w:cs="Segoe UI"/>
          <w:color w:val="000000"/>
          <w:sz w:val="24"/>
          <w:szCs w:val="24"/>
        </w:rPr>
        <w:t xml:space="preserve">, which reduces the Azure storage costs. Read more about </w:t>
      </w:r>
      <w:hyperlink r:id="rId7" w:history="1">
        <w:r w:rsidRPr="006335C9">
          <w:rPr>
            <w:rFonts w:ascii="Segoe UI" w:eastAsia="Times New Roman" w:hAnsi="Segoe UI" w:cs="Segoe UI"/>
            <w:color w:val="0050C5"/>
            <w:sz w:val="24"/>
            <w:szCs w:val="24"/>
          </w:rPr>
          <w:t>geo-redundant</w:t>
        </w:r>
      </w:hyperlink>
      <w:r w:rsidRPr="006335C9">
        <w:rPr>
          <w:rFonts w:ascii="Segoe UI" w:eastAsia="Times New Roman" w:hAnsi="Segoe UI" w:cs="Segoe UI"/>
          <w:color w:val="000000"/>
          <w:sz w:val="24"/>
          <w:szCs w:val="24"/>
        </w:rPr>
        <w:t xml:space="preserve"> and </w:t>
      </w:r>
      <w:hyperlink r:id="rId8" w:history="1">
        <w:r w:rsidRPr="006335C9">
          <w:rPr>
            <w:rFonts w:ascii="Segoe UI" w:eastAsia="Times New Roman" w:hAnsi="Segoe UI" w:cs="Segoe UI"/>
            <w:color w:val="0050C5"/>
            <w:sz w:val="24"/>
            <w:szCs w:val="24"/>
          </w:rPr>
          <w:t>locally redundant</w:t>
        </w:r>
      </w:hyperlink>
      <w:r w:rsidRPr="006335C9">
        <w:rPr>
          <w:rFonts w:ascii="Segoe UI" w:eastAsia="Times New Roman" w:hAnsi="Segoe UI" w:cs="Segoe UI"/>
          <w:color w:val="000000"/>
          <w:sz w:val="24"/>
          <w:szCs w:val="24"/>
        </w:rPr>
        <w:t xml:space="preserve"> storage options </w:t>
      </w:r>
      <w:bookmarkStart w:id="0" w:name="_GoBack"/>
      <w:r w:rsidRPr="006335C9">
        <w:rPr>
          <w:rFonts w:ascii="Segoe UI" w:eastAsia="Times New Roman" w:hAnsi="Segoe UI" w:cs="Segoe UI"/>
          <w:color w:val="000000"/>
          <w:sz w:val="24"/>
          <w:szCs w:val="24"/>
        </w:rPr>
        <w:t xml:space="preserve">in this </w:t>
      </w:r>
      <w:hyperlink r:id="rId9" w:history="1">
        <w:r w:rsidRPr="006335C9">
          <w:rPr>
            <w:rFonts w:ascii="Segoe UI" w:eastAsia="Times New Roman" w:hAnsi="Segoe UI" w:cs="Segoe UI"/>
            <w:color w:val="0050C5"/>
            <w:sz w:val="24"/>
            <w:szCs w:val="24"/>
          </w:rPr>
          <w:t>Storage redundancy overview</w:t>
        </w:r>
      </w:hyperlink>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Now that you've created a vault, prepare your infrastructure to back up files and folders by downloading and installing the Microsoft Azure Recovery Services agent, </w:t>
      </w:r>
      <w:bookmarkEnd w:id="0"/>
      <w:r w:rsidRPr="006335C9">
        <w:rPr>
          <w:rFonts w:ascii="Segoe UI" w:eastAsia="Times New Roman" w:hAnsi="Segoe UI" w:cs="Segoe UI"/>
          <w:color w:val="000000"/>
          <w:sz w:val="24"/>
          <w:szCs w:val="24"/>
        </w:rPr>
        <w:t>downloading vault credentials, and then using those credentials to register the agent with the vault.</w:t>
      </w:r>
    </w:p>
    <w:p w:rsidR="006335C9" w:rsidRPr="006335C9" w:rsidRDefault="006335C9" w:rsidP="006335C9">
      <w:pPr>
        <w:spacing w:before="100" w:beforeAutospacing="1" w:after="100" w:afterAutospacing="1" w:line="384" w:lineRule="auto"/>
        <w:outlineLvl w:val="1"/>
        <w:rPr>
          <w:rFonts w:ascii="Segoe UI" w:eastAsia="Times New Roman" w:hAnsi="Segoe UI" w:cs="Segoe UI"/>
          <w:color w:val="000000"/>
          <w:sz w:val="36"/>
          <w:szCs w:val="36"/>
        </w:rPr>
      </w:pPr>
      <w:r w:rsidRPr="006335C9">
        <w:rPr>
          <w:rFonts w:ascii="Segoe UI" w:eastAsia="Times New Roman" w:hAnsi="Segoe UI" w:cs="Segoe UI"/>
          <w:color w:val="000000"/>
          <w:sz w:val="36"/>
          <w:szCs w:val="36"/>
        </w:rPr>
        <w:t>Configure the vault</w:t>
      </w:r>
    </w:p>
    <w:p w:rsidR="006335C9" w:rsidRPr="006335C9" w:rsidRDefault="006335C9" w:rsidP="006335C9">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On the Recovery Services vault blade (for the vault you just created), in the Getting Started section, click </w:t>
      </w:r>
      <w:r w:rsidRPr="006335C9">
        <w:rPr>
          <w:rFonts w:ascii="Helvetica" w:eastAsia="Times New Roman" w:hAnsi="Helvetica" w:cs="Helvetica"/>
          <w:b/>
          <w:bCs/>
          <w:color w:val="000000"/>
          <w:sz w:val="24"/>
          <w:szCs w:val="24"/>
        </w:rPr>
        <w:t>Backup</w:t>
      </w:r>
      <w:r w:rsidRPr="006335C9">
        <w:rPr>
          <w:rFonts w:ascii="Segoe UI" w:eastAsia="Times New Roman" w:hAnsi="Segoe UI" w:cs="Segoe UI"/>
          <w:color w:val="000000"/>
          <w:sz w:val="24"/>
          <w:szCs w:val="24"/>
        </w:rPr>
        <w:t xml:space="preserve">, then on the </w:t>
      </w:r>
      <w:r w:rsidRPr="006335C9">
        <w:rPr>
          <w:rFonts w:ascii="Helvetica" w:eastAsia="Times New Roman" w:hAnsi="Helvetica" w:cs="Helvetica"/>
          <w:b/>
          <w:bCs/>
          <w:color w:val="000000"/>
          <w:sz w:val="24"/>
          <w:szCs w:val="24"/>
        </w:rPr>
        <w:t>Getting Started with Backup</w:t>
      </w:r>
      <w:r w:rsidRPr="006335C9">
        <w:rPr>
          <w:rFonts w:ascii="Segoe UI" w:eastAsia="Times New Roman" w:hAnsi="Segoe UI" w:cs="Segoe UI"/>
          <w:color w:val="000000"/>
          <w:sz w:val="24"/>
          <w:szCs w:val="24"/>
        </w:rPr>
        <w:t xml:space="preserve"> blade, select </w:t>
      </w:r>
      <w:r w:rsidRPr="006335C9">
        <w:rPr>
          <w:rFonts w:ascii="Helvetica" w:eastAsia="Times New Roman" w:hAnsi="Helvetica" w:cs="Helvetica"/>
          <w:b/>
          <w:bCs/>
          <w:color w:val="000000"/>
          <w:sz w:val="24"/>
          <w:szCs w:val="24"/>
        </w:rPr>
        <w:t>Backup goal</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lastRenderedPageBreak/>
        <w:t xml:space="preserve">The </w:t>
      </w:r>
      <w:r w:rsidRPr="006335C9">
        <w:rPr>
          <w:rFonts w:ascii="Helvetica" w:eastAsia="Times New Roman" w:hAnsi="Helvetica" w:cs="Helvetica"/>
          <w:b/>
          <w:bCs/>
          <w:color w:val="000000"/>
          <w:sz w:val="24"/>
          <w:szCs w:val="24"/>
        </w:rPr>
        <w:t>Backup Goal</w:t>
      </w:r>
      <w:r w:rsidRPr="006335C9">
        <w:rPr>
          <w:rFonts w:ascii="Segoe UI" w:eastAsia="Times New Roman" w:hAnsi="Segoe UI" w:cs="Segoe UI"/>
          <w:color w:val="000000"/>
          <w:sz w:val="24"/>
          <w:szCs w:val="24"/>
        </w:rPr>
        <w:t xml:space="preserve"> blade opens. If the Recovery Services vault has been previously configured, then the </w:t>
      </w:r>
      <w:r w:rsidRPr="006335C9">
        <w:rPr>
          <w:rFonts w:ascii="Helvetica" w:eastAsia="Times New Roman" w:hAnsi="Helvetica" w:cs="Helvetica"/>
          <w:b/>
          <w:bCs/>
          <w:color w:val="000000"/>
          <w:sz w:val="24"/>
          <w:szCs w:val="24"/>
        </w:rPr>
        <w:t>Backup Goal</w:t>
      </w:r>
      <w:r w:rsidRPr="006335C9">
        <w:rPr>
          <w:rFonts w:ascii="Segoe UI" w:eastAsia="Times New Roman" w:hAnsi="Segoe UI" w:cs="Segoe UI"/>
          <w:color w:val="000000"/>
          <w:sz w:val="24"/>
          <w:szCs w:val="24"/>
        </w:rPr>
        <w:t xml:space="preserve"> blades opens when you click </w:t>
      </w:r>
      <w:r w:rsidRPr="006335C9">
        <w:rPr>
          <w:rFonts w:ascii="Helvetica" w:eastAsia="Times New Roman" w:hAnsi="Helvetica" w:cs="Helvetica"/>
          <w:b/>
          <w:bCs/>
          <w:color w:val="000000"/>
          <w:sz w:val="24"/>
          <w:szCs w:val="24"/>
        </w:rPr>
        <w:t>Backup</w:t>
      </w:r>
      <w:r w:rsidRPr="006335C9">
        <w:rPr>
          <w:rFonts w:ascii="Segoe UI" w:eastAsia="Times New Roman" w:hAnsi="Segoe UI" w:cs="Segoe UI"/>
          <w:color w:val="000000"/>
          <w:sz w:val="24"/>
          <w:szCs w:val="24"/>
        </w:rPr>
        <w:t xml:space="preserve"> on the Recovery Services vault blade.</w:t>
      </w:r>
    </w:p>
    <w:p w:rsidR="006335C9" w:rsidRPr="006335C9" w:rsidRDefault="006335C9" w:rsidP="006335C9">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From the </w:t>
      </w:r>
      <w:r w:rsidRPr="006335C9">
        <w:rPr>
          <w:rFonts w:ascii="Helvetica" w:eastAsia="Times New Roman" w:hAnsi="Helvetica" w:cs="Helvetica"/>
          <w:b/>
          <w:bCs/>
          <w:color w:val="000000"/>
          <w:sz w:val="24"/>
          <w:szCs w:val="24"/>
        </w:rPr>
        <w:t>Where is your workload running?</w:t>
      </w:r>
      <w:r w:rsidRPr="006335C9">
        <w:rPr>
          <w:rFonts w:ascii="Segoe UI" w:eastAsia="Times New Roman" w:hAnsi="Segoe UI" w:cs="Segoe UI"/>
          <w:color w:val="000000"/>
          <w:sz w:val="24"/>
          <w:szCs w:val="24"/>
        </w:rPr>
        <w:t xml:space="preserve"> </w:t>
      </w:r>
      <w:proofErr w:type="gramStart"/>
      <w:r w:rsidRPr="006335C9">
        <w:rPr>
          <w:rFonts w:ascii="Segoe UI" w:eastAsia="Times New Roman" w:hAnsi="Segoe UI" w:cs="Segoe UI"/>
          <w:color w:val="000000"/>
          <w:sz w:val="24"/>
          <w:szCs w:val="24"/>
        </w:rPr>
        <w:t>drop-down</w:t>
      </w:r>
      <w:proofErr w:type="gramEnd"/>
      <w:r w:rsidRPr="006335C9">
        <w:rPr>
          <w:rFonts w:ascii="Segoe UI" w:eastAsia="Times New Roman" w:hAnsi="Segoe UI" w:cs="Segoe UI"/>
          <w:color w:val="000000"/>
          <w:sz w:val="24"/>
          <w:szCs w:val="24"/>
        </w:rPr>
        <w:t xml:space="preserve"> menu, select </w:t>
      </w:r>
      <w:r w:rsidRPr="006335C9">
        <w:rPr>
          <w:rFonts w:ascii="Helvetica" w:eastAsia="Times New Roman" w:hAnsi="Helvetica" w:cs="Helvetica"/>
          <w:b/>
          <w:bCs/>
          <w:color w:val="000000"/>
          <w:sz w:val="24"/>
          <w:szCs w:val="24"/>
        </w:rPr>
        <w:t>On-premises</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You choose </w:t>
      </w:r>
      <w:r w:rsidRPr="006335C9">
        <w:rPr>
          <w:rFonts w:ascii="Helvetica" w:eastAsia="Times New Roman" w:hAnsi="Helvetica" w:cs="Helvetica"/>
          <w:b/>
          <w:bCs/>
          <w:color w:val="000000"/>
          <w:sz w:val="24"/>
          <w:szCs w:val="24"/>
        </w:rPr>
        <w:t>On-premises</w:t>
      </w:r>
      <w:r w:rsidRPr="006335C9">
        <w:rPr>
          <w:rFonts w:ascii="Segoe UI" w:eastAsia="Times New Roman" w:hAnsi="Segoe UI" w:cs="Segoe UI"/>
          <w:color w:val="000000"/>
          <w:sz w:val="24"/>
          <w:szCs w:val="24"/>
        </w:rPr>
        <w:t xml:space="preserve"> because your Windows Server or Windows computer is a physical machine that is not in Azure.</w:t>
      </w:r>
    </w:p>
    <w:p w:rsidR="006335C9" w:rsidRPr="006335C9" w:rsidRDefault="006335C9" w:rsidP="006335C9">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From the </w:t>
      </w:r>
      <w:proofErr w:type="gramStart"/>
      <w:r w:rsidRPr="006335C9">
        <w:rPr>
          <w:rFonts w:ascii="Helvetica" w:eastAsia="Times New Roman" w:hAnsi="Helvetica" w:cs="Helvetica"/>
          <w:b/>
          <w:bCs/>
          <w:color w:val="000000"/>
          <w:sz w:val="24"/>
          <w:szCs w:val="24"/>
        </w:rPr>
        <w:t>What</w:t>
      </w:r>
      <w:proofErr w:type="gramEnd"/>
      <w:r w:rsidRPr="006335C9">
        <w:rPr>
          <w:rFonts w:ascii="Helvetica" w:eastAsia="Times New Roman" w:hAnsi="Helvetica" w:cs="Helvetica"/>
          <w:b/>
          <w:bCs/>
          <w:color w:val="000000"/>
          <w:sz w:val="24"/>
          <w:szCs w:val="24"/>
        </w:rPr>
        <w:t xml:space="preserve"> do you want to </w:t>
      </w:r>
      <w:proofErr w:type="spellStart"/>
      <w:r w:rsidRPr="006335C9">
        <w:rPr>
          <w:rFonts w:ascii="Helvetica" w:eastAsia="Times New Roman" w:hAnsi="Helvetica" w:cs="Helvetica"/>
          <w:b/>
          <w:bCs/>
          <w:color w:val="000000"/>
          <w:sz w:val="24"/>
          <w:szCs w:val="24"/>
        </w:rPr>
        <w:t>backup</w:t>
      </w:r>
      <w:proofErr w:type="spellEnd"/>
      <w:r w:rsidRPr="006335C9">
        <w:rPr>
          <w:rFonts w:ascii="Helvetica" w:eastAsia="Times New Roman" w:hAnsi="Helvetica" w:cs="Helvetica"/>
          <w:b/>
          <w:bCs/>
          <w:color w:val="000000"/>
          <w:sz w:val="24"/>
          <w:szCs w:val="24"/>
        </w:rPr>
        <w:t>?</w:t>
      </w:r>
      <w:r w:rsidRPr="006335C9">
        <w:rPr>
          <w:rFonts w:ascii="Segoe UI" w:eastAsia="Times New Roman" w:hAnsi="Segoe UI" w:cs="Segoe UI"/>
          <w:color w:val="000000"/>
          <w:sz w:val="24"/>
          <w:szCs w:val="24"/>
        </w:rPr>
        <w:t xml:space="preserve"> </w:t>
      </w:r>
      <w:proofErr w:type="gramStart"/>
      <w:r w:rsidRPr="006335C9">
        <w:rPr>
          <w:rFonts w:ascii="Segoe UI" w:eastAsia="Times New Roman" w:hAnsi="Segoe UI" w:cs="Segoe UI"/>
          <w:color w:val="000000"/>
          <w:sz w:val="24"/>
          <w:szCs w:val="24"/>
        </w:rPr>
        <w:t>menu</w:t>
      </w:r>
      <w:proofErr w:type="gramEnd"/>
      <w:r w:rsidRPr="006335C9">
        <w:rPr>
          <w:rFonts w:ascii="Segoe UI" w:eastAsia="Times New Roman" w:hAnsi="Segoe UI" w:cs="Segoe UI"/>
          <w:color w:val="000000"/>
          <w:sz w:val="24"/>
          <w:szCs w:val="24"/>
        </w:rPr>
        <w:t xml:space="preserve">, select </w:t>
      </w:r>
      <w:r w:rsidRPr="006335C9">
        <w:rPr>
          <w:rFonts w:ascii="Helvetica" w:eastAsia="Times New Roman" w:hAnsi="Helvetica" w:cs="Helvetica"/>
          <w:b/>
          <w:bCs/>
          <w:color w:val="000000"/>
          <w:sz w:val="24"/>
          <w:szCs w:val="24"/>
        </w:rPr>
        <w:t>Files and folders</w:t>
      </w:r>
      <w:r w:rsidRPr="006335C9">
        <w:rPr>
          <w:rFonts w:ascii="Segoe UI" w:eastAsia="Times New Roman" w:hAnsi="Segoe UI" w:cs="Segoe UI"/>
          <w:color w:val="000000"/>
          <w:sz w:val="24"/>
          <w:szCs w:val="24"/>
        </w:rPr>
        <w:t xml:space="preserve">, and click </w:t>
      </w:r>
      <w:r w:rsidRPr="006335C9">
        <w:rPr>
          <w:rFonts w:ascii="Helvetica" w:eastAsia="Times New Roman" w:hAnsi="Helvetica" w:cs="Helvetica"/>
          <w:b/>
          <w:bCs/>
          <w:color w:val="000000"/>
          <w:sz w:val="24"/>
          <w:szCs w:val="24"/>
        </w:rPr>
        <w:t>OK</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After clicking OK, a checkmark appears next to </w:t>
      </w:r>
      <w:r w:rsidRPr="006335C9">
        <w:rPr>
          <w:rFonts w:ascii="Helvetica" w:eastAsia="Times New Roman" w:hAnsi="Helvetica" w:cs="Helvetica"/>
          <w:b/>
          <w:bCs/>
          <w:color w:val="000000"/>
          <w:sz w:val="24"/>
          <w:szCs w:val="24"/>
        </w:rPr>
        <w:t>Backup goal</w:t>
      </w:r>
      <w:r w:rsidRPr="006335C9">
        <w:rPr>
          <w:rFonts w:ascii="Segoe UI" w:eastAsia="Times New Roman" w:hAnsi="Segoe UI" w:cs="Segoe UI"/>
          <w:color w:val="000000"/>
          <w:sz w:val="24"/>
          <w:szCs w:val="24"/>
        </w:rPr>
        <w:t xml:space="preserve">, and the </w:t>
      </w:r>
      <w:r w:rsidRPr="006335C9">
        <w:rPr>
          <w:rFonts w:ascii="Helvetica" w:eastAsia="Times New Roman" w:hAnsi="Helvetica" w:cs="Helvetica"/>
          <w:b/>
          <w:bCs/>
          <w:color w:val="000000"/>
          <w:sz w:val="24"/>
          <w:szCs w:val="24"/>
        </w:rPr>
        <w:t>Prepare infrastructure</w:t>
      </w:r>
      <w:r w:rsidRPr="006335C9">
        <w:rPr>
          <w:rFonts w:ascii="Segoe UI" w:eastAsia="Times New Roman" w:hAnsi="Segoe UI" w:cs="Segoe UI"/>
          <w:color w:val="000000"/>
          <w:sz w:val="24"/>
          <w:szCs w:val="24"/>
        </w:rPr>
        <w:t xml:space="preserve"> blade opens.</w:t>
      </w:r>
    </w:p>
    <w:p w:rsidR="006335C9" w:rsidRPr="006335C9" w:rsidRDefault="006335C9" w:rsidP="006335C9">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On the </w:t>
      </w:r>
      <w:r w:rsidRPr="006335C9">
        <w:rPr>
          <w:rFonts w:ascii="Helvetica" w:eastAsia="Times New Roman" w:hAnsi="Helvetica" w:cs="Helvetica"/>
          <w:b/>
          <w:bCs/>
          <w:color w:val="000000"/>
          <w:sz w:val="24"/>
          <w:szCs w:val="24"/>
        </w:rPr>
        <w:t>Prepare infrastructure</w:t>
      </w:r>
      <w:r w:rsidRPr="006335C9">
        <w:rPr>
          <w:rFonts w:ascii="Segoe UI" w:eastAsia="Times New Roman" w:hAnsi="Segoe UI" w:cs="Segoe UI"/>
          <w:color w:val="000000"/>
          <w:sz w:val="24"/>
          <w:szCs w:val="24"/>
        </w:rPr>
        <w:t xml:space="preserve"> blade, click </w:t>
      </w:r>
      <w:r w:rsidRPr="006335C9">
        <w:rPr>
          <w:rFonts w:ascii="Helvetica" w:eastAsia="Times New Roman" w:hAnsi="Helvetica" w:cs="Helvetica"/>
          <w:b/>
          <w:bCs/>
          <w:color w:val="000000"/>
          <w:sz w:val="24"/>
          <w:szCs w:val="24"/>
        </w:rPr>
        <w:t>Download Agent for Windows Server or Windows Client</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If you are using Windows Server Essential, then choose to download the agent for Windows Server Essential. A pop-up menu prompts you to run or save MARSAgentInstaller.exe.</w:t>
      </w:r>
    </w:p>
    <w:p w:rsidR="006335C9" w:rsidRPr="006335C9" w:rsidRDefault="006335C9" w:rsidP="006335C9">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In the download pop-up menu, click </w:t>
      </w:r>
      <w:r w:rsidRPr="006335C9">
        <w:rPr>
          <w:rFonts w:ascii="Helvetica" w:eastAsia="Times New Roman" w:hAnsi="Helvetica" w:cs="Helvetica"/>
          <w:b/>
          <w:bCs/>
          <w:color w:val="000000"/>
          <w:sz w:val="24"/>
          <w:szCs w:val="24"/>
        </w:rPr>
        <w:t>Save</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By default, the </w:t>
      </w:r>
      <w:r w:rsidRPr="006335C9">
        <w:rPr>
          <w:rFonts w:ascii="Helvetica" w:eastAsia="Times New Roman" w:hAnsi="Helvetica" w:cs="Helvetica"/>
          <w:b/>
          <w:bCs/>
          <w:color w:val="000000"/>
          <w:sz w:val="24"/>
          <w:szCs w:val="24"/>
        </w:rPr>
        <w:t>MARSagentinstaller.exe</w:t>
      </w:r>
      <w:r w:rsidRPr="006335C9">
        <w:rPr>
          <w:rFonts w:ascii="Segoe UI" w:eastAsia="Times New Roman" w:hAnsi="Segoe UI" w:cs="Segoe UI"/>
          <w:color w:val="000000"/>
          <w:sz w:val="24"/>
          <w:szCs w:val="24"/>
        </w:rPr>
        <w:t xml:space="preserve"> file is saved to your Downloads folder. When the installer completes, you will see a pop-up asking if you want to run the installer, or open the folder.</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You don't need to install the agent yet. You can install the agent after you have downloaded the vault credentials.</w:t>
      </w:r>
    </w:p>
    <w:p w:rsidR="006335C9" w:rsidRPr="006335C9" w:rsidRDefault="006335C9" w:rsidP="006335C9">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lastRenderedPageBreak/>
        <w:t xml:space="preserve">On the </w:t>
      </w:r>
      <w:r w:rsidRPr="006335C9">
        <w:rPr>
          <w:rFonts w:ascii="Helvetica" w:eastAsia="Times New Roman" w:hAnsi="Helvetica" w:cs="Helvetica"/>
          <w:b/>
          <w:bCs/>
          <w:color w:val="000000"/>
          <w:sz w:val="24"/>
          <w:szCs w:val="24"/>
        </w:rPr>
        <w:t>Prepare infrastructure</w:t>
      </w:r>
      <w:r w:rsidRPr="006335C9">
        <w:rPr>
          <w:rFonts w:ascii="Segoe UI" w:eastAsia="Times New Roman" w:hAnsi="Segoe UI" w:cs="Segoe UI"/>
          <w:color w:val="000000"/>
          <w:sz w:val="24"/>
          <w:szCs w:val="24"/>
        </w:rPr>
        <w:t xml:space="preserve"> blade, click </w:t>
      </w:r>
      <w:r w:rsidRPr="006335C9">
        <w:rPr>
          <w:rFonts w:ascii="Helvetica" w:eastAsia="Times New Roman" w:hAnsi="Helvetica" w:cs="Helvetica"/>
          <w:b/>
          <w:bCs/>
          <w:color w:val="000000"/>
          <w:sz w:val="24"/>
          <w:szCs w:val="24"/>
        </w:rPr>
        <w:t>Download</w:t>
      </w:r>
      <w:r w:rsidRPr="006335C9">
        <w:rPr>
          <w:rFonts w:ascii="Segoe UI" w:eastAsia="Times New Roman" w:hAnsi="Segoe UI" w:cs="Segoe UI"/>
          <w:color w:val="000000"/>
          <w:sz w:val="24"/>
          <w:szCs w:val="24"/>
        </w:rPr>
        <w:t>.</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color w:val="000000"/>
          <w:sz w:val="24"/>
          <w:szCs w:val="24"/>
        </w:rPr>
        <w:t xml:space="preserve">The vault credentials download to your Downloads folder. After the vault credentials finish downloading, you see a pop-up asking if you want to open or save the credentials. Click </w:t>
      </w:r>
      <w:r w:rsidRPr="006335C9">
        <w:rPr>
          <w:rFonts w:ascii="Helvetica" w:eastAsia="Times New Roman" w:hAnsi="Helvetica" w:cs="Helvetica"/>
          <w:b/>
          <w:bCs/>
          <w:color w:val="000000"/>
          <w:sz w:val="24"/>
          <w:szCs w:val="24"/>
        </w:rPr>
        <w:t>Save</w:t>
      </w:r>
      <w:r w:rsidRPr="006335C9">
        <w:rPr>
          <w:rFonts w:ascii="Segoe UI" w:eastAsia="Times New Roman" w:hAnsi="Segoe UI" w:cs="Segoe UI"/>
          <w:color w:val="000000"/>
          <w:sz w:val="24"/>
          <w:szCs w:val="24"/>
        </w:rPr>
        <w:t xml:space="preserve">. If you accidentally click </w:t>
      </w:r>
      <w:r w:rsidRPr="006335C9">
        <w:rPr>
          <w:rFonts w:ascii="Helvetica" w:eastAsia="Times New Roman" w:hAnsi="Helvetica" w:cs="Helvetica"/>
          <w:b/>
          <w:bCs/>
          <w:color w:val="000000"/>
          <w:sz w:val="24"/>
          <w:szCs w:val="24"/>
        </w:rPr>
        <w:t>Open</w:t>
      </w:r>
      <w:r w:rsidRPr="006335C9">
        <w:rPr>
          <w:rFonts w:ascii="Segoe UI" w:eastAsia="Times New Roman" w:hAnsi="Segoe UI" w:cs="Segoe UI"/>
          <w:color w:val="000000"/>
          <w:sz w:val="24"/>
          <w:szCs w:val="24"/>
        </w:rPr>
        <w:t xml:space="preserve">, let the dialog that attempts to open the vault credentials, fail. You cannot open the vault credentials. Proceed to the next step. The vault credentials are in the Downloads folder. </w:t>
      </w:r>
    </w:p>
    <w:p w:rsidR="006335C9" w:rsidRPr="006335C9" w:rsidRDefault="006335C9" w:rsidP="006335C9">
      <w:pPr>
        <w:spacing w:before="100" w:beforeAutospacing="1" w:after="100" w:afterAutospacing="1" w:line="384" w:lineRule="auto"/>
        <w:rPr>
          <w:rFonts w:ascii="Segoe UI" w:eastAsia="Times New Roman" w:hAnsi="Segoe UI" w:cs="Segoe UI"/>
          <w:color w:val="000000"/>
          <w:sz w:val="24"/>
          <w:szCs w:val="24"/>
        </w:rPr>
      </w:pPr>
      <w:r w:rsidRPr="006335C9">
        <w:rPr>
          <w:rFonts w:ascii="Segoe UI" w:eastAsia="Times New Roman" w:hAnsi="Segoe UI" w:cs="Segoe UI"/>
          <w:noProof/>
          <w:color w:val="000000"/>
          <w:sz w:val="24"/>
          <w:szCs w:val="24"/>
        </w:rPr>
        <w:drawing>
          <wp:inline distT="0" distB="0" distL="0" distR="0">
            <wp:extent cx="5722620" cy="316266"/>
            <wp:effectExtent l="0" t="0" r="0" b="7620"/>
            <wp:docPr id="1" name="Picture 1" descr="vault credentials finished down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ult credentials finished downl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6328360" cy="349743"/>
                    </a:xfrm>
                    <a:prstGeom prst="rect">
                      <a:avLst/>
                    </a:prstGeom>
                    <a:noFill/>
                    <a:ln>
                      <a:noFill/>
                    </a:ln>
                  </pic:spPr>
                </pic:pic>
              </a:graphicData>
            </a:graphic>
          </wp:inline>
        </w:drawing>
      </w:r>
    </w:p>
    <w:p w:rsidR="009B7E5D" w:rsidRDefault="009B7E5D"/>
    <w:sectPr w:rsidR="009B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815B8"/>
    <w:multiLevelType w:val="multilevel"/>
    <w:tmpl w:val="F364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455B6"/>
    <w:multiLevelType w:val="multilevel"/>
    <w:tmpl w:val="F412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62490"/>
    <w:multiLevelType w:val="multilevel"/>
    <w:tmpl w:val="E110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C9"/>
    <w:rsid w:val="00160B63"/>
    <w:rsid w:val="006335C9"/>
    <w:rsid w:val="009B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6DE01-413B-415C-B09F-5F288C9D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35C9"/>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6335C9"/>
    <w:pPr>
      <w:spacing w:before="100" w:beforeAutospacing="1" w:after="100" w:afterAutospacing="1" w:line="240" w:lineRule="auto"/>
      <w:outlineLvl w:val="2"/>
    </w:pPr>
    <w:rPr>
      <w:rFonts w:ascii="Segoe UI Semibold" w:eastAsia="Times New Roman" w:hAnsi="Segoe UI Semibold" w:cs="Segoe UI Semibold"/>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5C9"/>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6335C9"/>
    <w:rPr>
      <w:rFonts w:ascii="Segoe UI Semibold" w:eastAsia="Times New Roman" w:hAnsi="Segoe UI Semibold" w:cs="Segoe UI Semibold"/>
      <w:sz w:val="27"/>
      <w:szCs w:val="27"/>
    </w:rPr>
  </w:style>
  <w:style w:type="character" w:styleId="Hyperlink">
    <w:name w:val="Hyperlink"/>
    <w:basedOn w:val="DefaultParagraphFont"/>
    <w:uiPriority w:val="99"/>
    <w:semiHidden/>
    <w:unhideWhenUsed/>
    <w:rsid w:val="006335C9"/>
    <w:rPr>
      <w:strike w:val="0"/>
      <w:dstrike w:val="0"/>
      <w:color w:val="0050C5"/>
      <w:u w:val="none"/>
      <w:effect w:val="none"/>
      <w:shd w:val="clear" w:color="auto" w:fill="auto"/>
    </w:rPr>
  </w:style>
  <w:style w:type="character" w:styleId="Strong">
    <w:name w:val="Strong"/>
    <w:basedOn w:val="DefaultParagraphFont"/>
    <w:uiPriority w:val="22"/>
    <w:qFormat/>
    <w:rsid w:val="006335C9"/>
    <w:rPr>
      <w:rFonts w:ascii="Helvetica" w:hAnsi="Helvetica" w:cs="Helvetica" w:hint="default"/>
      <w:b/>
      <w:bCs/>
    </w:rPr>
  </w:style>
  <w:style w:type="paragraph" w:styleId="NormalWeb">
    <w:name w:val="Normal (Web)"/>
    <w:basedOn w:val="Normal"/>
    <w:uiPriority w:val="99"/>
    <w:semiHidden/>
    <w:unhideWhenUsed/>
    <w:rsid w:val="006335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3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436790">
      <w:bodyDiv w:val="1"/>
      <w:marLeft w:val="0"/>
      <w:marRight w:val="0"/>
      <w:marTop w:val="0"/>
      <w:marBottom w:val="0"/>
      <w:divBdr>
        <w:top w:val="none" w:sz="0" w:space="0" w:color="auto"/>
        <w:left w:val="none" w:sz="0" w:space="0" w:color="auto"/>
        <w:bottom w:val="none" w:sz="0" w:space="0" w:color="auto"/>
        <w:right w:val="none" w:sz="0" w:space="0" w:color="auto"/>
      </w:divBdr>
      <w:divsChild>
        <w:div w:id="842280455">
          <w:marLeft w:val="0"/>
          <w:marRight w:val="0"/>
          <w:marTop w:val="0"/>
          <w:marBottom w:val="0"/>
          <w:divBdr>
            <w:top w:val="none" w:sz="0" w:space="0" w:color="auto"/>
            <w:left w:val="none" w:sz="0" w:space="0" w:color="auto"/>
            <w:bottom w:val="none" w:sz="0" w:space="0" w:color="auto"/>
            <w:right w:val="none" w:sz="0" w:space="0" w:color="auto"/>
          </w:divBdr>
          <w:divsChild>
            <w:div w:id="1230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common/storage-redundancy-lrs" TargetMode="External"/><Relationship Id="rId3" Type="http://schemas.openxmlformats.org/officeDocument/2006/relationships/settings" Target="settings.xml"/><Relationship Id="rId7" Type="http://schemas.openxmlformats.org/officeDocument/2006/relationships/hyperlink" Target="https://docs.microsoft.com/en-us/azure/storage/common/storage-redundancy-g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resource-manager/resource-group-overview" TargetMode="External"/><Relationship Id="rId11" Type="http://schemas.openxmlformats.org/officeDocument/2006/relationships/fontTable" Target="fontTable.xml"/><Relationship Id="rId5" Type="http://schemas.openxmlformats.org/officeDocument/2006/relationships/hyperlink" Target="https://portal.azure.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storage/common/storage-redund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2</cp:revision>
  <dcterms:created xsi:type="dcterms:W3CDTF">2018-05-11T15:25:00Z</dcterms:created>
  <dcterms:modified xsi:type="dcterms:W3CDTF">2018-06-18T22:34:00Z</dcterms:modified>
</cp:coreProperties>
</file>