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Taha Nadeem              232402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Burhan Kiyani              232519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4nqurgt7sdfm" w:id="0"/>
      <w:bookmarkEnd w:id="0"/>
      <w:r w:rsidDel="00000000" w:rsidR="00000000" w:rsidRPr="00000000">
        <w:rPr>
          <w:rtl w:val="0"/>
        </w:rPr>
        <w:t xml:space="preserve">                        Figma Project Design    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upptxeyommc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k60kctx431lr" w:id="2"/>
      <w:bookmarkEnd w:id="2"/>
      <w:r w:rsidDel="00000000" w:rsidR="00000000" w:rsidRPr="00000000">
        <w:rPr>
          <w:rtl w:val="0"/>
        </w:rPr>
        <w:t xml:space="preserve">Design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1s8zs1icdd7b" w:id="3"/>
      <w:bookmarkEnd w:id="3"/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/>
        <w:drawing>
          <wp:inline distB="114300" distT="114300" distL="114300" distR="114300">
            <wp:extent cx="1074754" cy="312860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4754" cy="3128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cohtgt73th4e" w:id="4"/>
      <w:bookmarkEnd w:id="4"/>
      <w:r w:rsidDel="00000000" w:rsidR="00000000" w:rsidRPr="00000000">
        <w:rPr>
          <w:rtl w:val="0"/>
        </w:rPr>
        <w:t xml:space="preserve">Title :        “ Ice Cream Shop “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oyo7tl5dpgky" w:id="5"/>
      <w:bookmarkEnd w:id="5"/>
      <w:r w:rsidDel="00000000" w:rsidR="00000000" w:rsidRPr="00000000">
        <w:rPr>
          <w:rtl w:val="0"/>
        </w:rPr>
        <w:t xml:space="preserve">Description :</w:t>
      </w:r>
    </w:p>
    <w:p w:rsidR="00000000" w:rsidDel="00000000" w:rsidP="00000000" w:rsidRDefault="00000000" w:rsidRPr="00000000" w14:paraId="0000000E">
      <w:pPr>
        <w:pStyle w:val="Heading2"/>
        <w:rPr>
          <w:sz w:val="36"/>
          <w:szCs w:val="36"/>
        </w:rPr>
      </w:pPr>
      <w:bookmarkStart w:colFirst="0" w:colLast="0" w:name="_xb0twhufd1vs" w:id="6"/>
      <w:bookmarkEnd w:id="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rtl w:val="0"/>
        </w:rPr>
        <w:t xml:space="preserve">Our ice cream shop’s website is designed to be a delightful, interactive experience that mirrors the joy of eating ice cream. The purpose of the site is to engage visitors, provide them with information about our products, and create a vibrant online community around our shared love for ice cream.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