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3.xml" ContentType="application/vnd.openxmlformats-officedocument.wordprocessingml.header+xml"/>
  <Override PartName="/word/header2.xml" ContentType="application/vnd.openxmlformats-officedocument.wordprocessingml.header+xml"/>
  <Override PartName="/word/footer3.xml" ContentType="application/vnd.openxmlformats-officedocument.wordprocessingml.footer+xml"/>
  <Override PartName="/word/footer2.xml" ContentType="application/vnd.openxmlformats-officedocument.wordprocessingml.foot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User:</w:t>
      </w:r>
    </w:p>
    <w:p>
      <w:pPr>
        <w:pStyle w:val="a0"/>
      </w:pPr>
      <w:r>
        <w:t xml:space="preserve">就用OSNet-IBN (ICCV 2019)方案，基于这个方案，生成从预训练到ESP32p4部署到完整开发方案，不用带有具体的代码，只需要详尽描述清楚实现思路</w:t>
      </w:r>
    </w:p>
    <w:p>
      <w:r>
        <w:pict>
          <v:rect style="width:0;height:1.5pt" o:hralign="center" o:hrstd="t" o:hr="t"/>
        </w:pict>
      </w:r>
    </w:p>
    <w:p>
      <w:pPr>
        <w:pStyle w:val="FirstParagraph"/>
      </w:pPr>
      <w:r>
        <w:rPr>
          <w:b/>
          <w:bCs/>
        </w:rPr>
        <w:t xml:space="preserve">Kimi:</w:t>
      </w:r>
    </w:p>
    <w:p>
      <w:pPr>
        <w:pStyle w:val="a0"/>
      </w:pPr>
      <w:r>
        <w:t xml:space="preserve">我来为你生成基于</w:t>
      </w:r>
      <w:r>
        <w:t xml:space="preserve"> </w:t>
      </w:r>
      <w:r>
        <w:rPr>
          <w:b/>
          <w:bCs/>
        </w:rPr>
        <w:t xml:space="preserve">OSNet-IBN (ICCV 2019)</w:t>
      </w:r>
      <w:r>
        <w:t xml:space="preserve"> </w:t>
      </w:r>
      <w:r>
        <w:t xml:space="preserve">的完整开发方案，从预训练到 ESP32-P4 部署，涵盖所有关键决策点和实现思路。</w:t>
      </w:r>
    </w:p>
    <w:p>
      <w:r>
        <w:pict>
          <v:rect style="width:0;height:1.5pt" o:hralign="center" o:hrstd="t" o:hr="t"/>
        </w:pict>
      </w:r>
    </w:p>
    <w:bookmarkStart w:id="20" w:name="一方案总览"/>
    <w:p>
      <w:pPr>
        <w:pStyle w:val="2"/>
      </w:pPr>
      <w:r>
        <w:t xml:space="preserve">一、方案总览</w:t>
      </w:r>
    </w:p>
    <w:p>
      <w:pPr>
        <w:pStyle w:val="SourceCode"/>
      </w:pPr>
      <w:r>
        <w:rPr>
          <w:rStyle w:val="VerbatimChar"/>
        </w:rPr>
        <w:t xml:space="preserve">┌─────────────────────────────────────────────────────────────────────────┐</w:t>
      </w:r>
      <w:r>
        <w:br/>
      </w:r>
      <w:r>
        <w:rPr>
          <w:rStyle w:val="VerbatimChar"/>
        </w:rPr>
        <w:t xml:space="preserve">│  阶段一：云端预训练与微调（PC/服务器/Colab）                              │</w:t>
      </w:r>
      <w:r>
        <w:br/>
      </w:r>
      <w:r>
        <w:rPr>
          <w:rStyle w:val="VerbatimChar"/>
        </w:rPr>
        <w:t xml:space="preserve">│  ├── 1.1 基础模型准备：OSNet-IBN-x0.25 预训练权重                        │</w:t>
      </w:r>
      <w:r>
        <w:br/>
      </w:r>
      <w:r>
        <w:rPr>
          <w:rStyle w:val="VerbatimChar"/>
        </w:rPr>
        <w:t xml:space="preserve">│  ├── 1.2 数据集改造：PRCC 上半身裁剪与增强                                │</w:t>
      </w:r>
      <w:r>
        <w:br/>
      </w:r>
      <w:r>
        <w:rPr>
          <w:rStyle w:val="VerbatimChar"/>
        </w:rPr>
        <w:t xml:space="preserve">│  ├── 1.3 微调策略：冻结底层 + 顶层换装适配训练                            │</w:t>
      </w:r>
      <w:r>
        <w:br/>
      </w:r>
      <w:r>
        <w:rPr>
          <w:rStyle w:val="VerbatimChar"/>
        </w:rPr>
        <w:t xml:space="preserve">│  ├── 1.4 损失设计：Softmax + Triplet + 换装一致性约束                     │</w:t>
      </w:r>
      <w:r>
        <w:br/>
      </w:r>
      <w:r>
        <w:rPr>
          <w:rStyle w:val="VerbatimChar"/>
        </w:rPr>
        <w:t xml:space="preserve">│  └── 1.5 验证与导出：ONNX 中间格式                                        │</w:t>
      </w:r>
      <w:r>
        <w:br/>
      </w:r>
      <w:r>
        <w:rPr>
          <w:rStyle w:val="VerbatimChar"/>
        </w:rPr>
        <w:t xml:space="preserve">│                              ↓                                          │</w:t>
      </w:r>
      <w:r>
        <w:br/>
      </w:r>
      <w:r>
        <w:rPr>
          <w:rStyle w:val="VerbatimChar"/>
        </w:rPr>
        <w:t xml:space="preserve">│  阶段二：模型压缩与量化（PC端）                                           │</w:t>
      </w:r>
      <w:r>
        <w:br/>
      </w:r>
      <w:r>
        <w:rPr>
          <w:rStyle w:val="VerbatimChar"/>
        </w:rPr>
        <w:t xml:space="preserve">│  ├── 2.1 结构精简：通道剪枝 + 输入降维                                    │</w:t>
      </w:r>
      <w:r>
        <w:br/>
      </w:r>
      <w:r>
        <w:rPr>
          <w:rStyle w:val="VerbatimChar"/>
        </w:rPr>
        <w:t xml:space="preserve">│  ├── 2.2 量化策略：INT8 后训练量化（PTQ）或量化感知训练（QAT）            │</w:t>
      </w:r>
      <w:r>
        <w:br/>
      </w:r>
      <w:r>
        <w:rPr>
          <w:rStyle w:val="VerbatimChar"/>
        </w:rPr>
        <w:t xml:space="preserve">│  └── 2.3 格式转换：TFLite Micro 或 ESP-DL 兼容格式                        │</w:t>
      </w:r>
      <w:r>
        <w:br/>
      </w:r>
      <w:r>
        <w:rPr>
          <w:rStyle w:val="VerbatimChar"/>
        </w:rPr>
        <w:t xml:space="preserve">│                              ↓                                          │</w:t>
      </w:r>
      <w:r>
        <w:br/>
      </w:r>
      <w:r>
        <w:rPr>
          <w:rStyle w:val="VerbatimChar"/>
        </w:rPr>
        <w:t xml:space="preserve">│  阶段三：ESP32-P4 嵌入式部署                                              │</w:t>
      </w:r>
      <w:r>
        <w:br/>
      </w:r>
      <w:r>
        <w:rPr>
          <w:rStyle w:val="VerbatimChar"/>
        </w:rPr>
        <w:t xml:space="preserve">│  ├── 3.1 推理引擎选择：ESP-DL vs TFLite Micro vs 自定义算子               │</w:t>
      </w:r>
      <w:r>
        <w:br/>
      </w:r>
      <w:r>
        <w:rPr>
          <w:rStyle w:val="VerbatimChar"/>
        </w:rPr>
        <w:t xml:space="preserve">│  ├── 3.2 内存布局：模型分区（Flash）+ 特征图缓存（RAM）+ 权重分页加载     │</w:t>
      </w:r>
      <w:r>
        <w:br/>
      </w:r>
      <w:r>
        <w:rPr>
          <w:rStyle w:val="VerbatimChar"/>
        </w:rPr>
        <w:t xml:space="preserve">│  ├── 3.3 预处理流水线：ROI 裁剪 → 颜色空间转换 → 归一化 → 量化输入         │</w:t>
      </w:r>
      <w:r>
        <w:br/>
      </w:r>
      <w:r>
        <w:rPr>
          <w:rStyle w:val="VerbatimChar"/>
        </w:rPr>
        <w:t xml:space="preserve">│  └── 3.4 后处理：特征向量提取 → L2 归一化 → Gallery 匹配                  │</w:t>
      </w:r>
      <w:r>
        <w:br/>
      </w:r>
      <w:r>
        <w:rPr>
          <w:rStyle w:val="VerbatimChar"/>
        </w:rPr>
        <w:t xml:space="preserve">│                              ↓                                          │</w:t>
      </w:r>
      <w:r>
        <w:br/>
      </w:r>
      <w:r>
        <w:rPr>
          <w:rStyle w:val="VerbatimChar"/>
        </w:rPr>
        <w:t xml:space="preserve">│  阶段四：系统集成与业务闭环                                               │</w:t>
      </w:r>
      <w:r>
        <w:br/>
      </w:r>
      <w:r>
        <w:rPr>
          <w:rStyle w:val="VerbatimChar"/>
        </w:rPr>
        <w:t xml:space="preserve">│  ├── 4.1 Gallery 管理：SPIFFS 存储结构 + 模板生命周期                     │</w:t>
      </w:r>
      <w:r>
        <w:br/>
      </w:r>
      <w:r>
        <w:rPr>
          <w:rStyle w:val="VerbatimChar"/>
        </w:rPr>
        <w:t xml:space="preserve">│  ├── 4.2 注册流程：语音触发 → 多帧采集 → 视角分桶 → 特征写入              │</w:t>
      </w:r>
      <w:r>
        <w:br/>
      </w:r>
      <w:r>
        <w:rPr>
          <w:rStyle w:val="VerbatimChar"/>
        </w:rPr>
        <w:t xml:space="preserve">│  ├── 4.3 识别流程：human_detect 触发 → Re-ID 推理 → 阈值判定 → 状态更新   │</w:t>
      </w:r>
      <w:r>
        <w:br/>
      </w:r>
      <w:r>
        <w:rPr>
          <w:rStyle w:val="VerbatimChar"/>
        </w:rPr>
        <w:t xml:space="preserve">│  ├── 4.4 监控闭环：白名单过滤 → 陌生人判定 → VLM 确认兜底                 │</w:t>
      </w:r>
      <w:r>
        <w:br/>
      </w:r>
      <w:r>
        <w:rPr>
          <w:rStyle w:val="VerbatimChar"/>
        </w:rPr>
        <w:t xml:space="preserve">│  └── 4.5 在线更新：高置信度命中 → 模板移动平均 → 漂移检测                 │</w:t>
      </w:r>
      <w:r>
        <w:br/>
      </w:r>
      <w:r>
        <w:rPr>
          <w:rStyle w:val="VerbatimChar"/>
        </w:rPr>
        <w:t xml:space="preserve">└─────────────────────────────────────────────────────────────────────────┘</w:t>
      </w:r>
    </w:p>
    <w:p>
      <w:r>
        <w:pict>
          <v:rect style="width:0;height:1.5pt" o:hralign="center" o:hrstd="t" o:hr="t"/>
        </w:pict>
      </w:r>
    </w:p>
    <w:bookmarkEnd w:id="20"/>
    <w:bookmarkStart w:id="26" w:name="二阶段一云端预训练与微调"/>
    <w:p>
      <w:pPr>
        <w:pStyle w:val="2"/>
      </w:pPr>
      <w:r>
        <w:t xml:space="preserve">二、阶段一：云端预训练与微调</w:t>
      </w:r>
    </w:p>
    <w:bookmarkStart w:id="21" w:name="基础模型选择osnet-ibn-x0.25"/>
    <w:p>
      <w:pPr>
        <w:pStyle w:val="3"/>
      </w:pPr>
      <w:r>
        <w:t xml:space="preserve">2.1 基础模型选择：OSNet-IBN-x0.25</w:t>
      </w:r>
    </w:p>
    <w:p>
      <w:pPr>
        <w:pStyle w:val="FirstParagraph"/>
      </w:pPr>
      <w:r>
        <w:rPr>
          <w:b/>
          <w:bCs/>
        </w:rPr>
        <w:t xml:space="preserve">选择理由</w:t>
      </w:r>
      <w:r>
        <w:t xml:space="preserve">：</w:t>
      </w:r>
      <w:r>
        <w:t xml:space="preserve"> </w:t>
      </w:r>
      <w:r>
        <w:t xml:space="preserve">- OSNet（Omni-Scale Network）的核心设计是多尺度特征融合，通过动态聚合不同感受野的特征来捕捉行人图像中的细节和全局信息。这种设计对上半身场景尤为重要，因为上半身身份线索（如肩宽、头型、 torso 轮廓）分布在不同尺度。</w:t>
      </w:r>
      <w:r>
        <w:t xml:space="preserve"> </w:t>
      </w:r>
      <w:r>
        <w:t xml:space="preserve">- IBN（Instance-Batch Normalization）模块是跨域/跨外观鲁棒性的关键：Instance Normalization 对 appearance 变化（颜色、纹理）不敏感，Batch Normalization 保留身份判别信息。这种组合天然适合换装场景。</w:t>
      </w:r>
      <w:r>
        <w:t xml:space="preserve"> </w:t>
      </w:r>
      <w:r>
        <w:t xml:space="preserve">- x0.25 是宽度乘子为 0.25 的精简版，参数量约 200K-500K，是 OSNet 系列最轻量的变体。</w:t>
      </w:r>
    </w:p>
    <w:p>
      <w:pPr>
        <w:pStyle w:val="a0"/>
      </w:pPr>
      <w:r>
        <w:rPr>
          <w:b/>
          <w:bCs/>
        </w:rPr>
        <w:t xml:space="preserve">模型结构理解</w:t>
      </w:r>
      <w:r>
        <w:t xml:space="preserve">：</w:t>
      </w:r>
    </w:p>
    <w:p>
      <w:pPr>
        <w:pStyle w:val="SourceCode"/>
      </w:pPr>
      <w:r>
        <w:rPr>
          <w:rStyle w:val="VerbatimChar"/>
        </w:rPr>
        <w:t xml:space="preserve">输入：256×128×3（标准）或 128×64×3（你的上半身适配）</w:t>
      </w:r>
      <w:r>
        <w:br/>
      </w:r>
      <w:r>
        <w:rPr>
          <w:rStyle w:val="VerbatimChar"/>
        </w:rPr>
        <w:t xml:space="preserve">      ↓</w:t>
      </w:r>
      <w:r>
        <w:br/>
      </w:r>
      <w:r>
        <w:rPr>
          <w:rStyle w:val="VerbatimChar"/>
        </w:rPr>
        <w:t xml:space="preserve">Stem：Conv 3×3 → BN → ReLU → MaxPool</w:t>
      </w:r>
      <w:r>
        <w:br/>
      </w:r>
      <w:r>
        <w:rPr>
          <w:rStyle w:val="VerbatimChar"/>
        </w:rPr>
        <w:t xml:space="preserve">      ↓</w:t>
      </w:r>
      <w:r>
        <w:br/>
      </w:r>
      <w:r>
        <w:rPr>
          <w:rStyle w:val="VerbatimChar"/>
        </w:rPr>
        <w:t xml:space="preserve">OSNet Block × 4（核心）：</w:t>
      </w:r>
      <w:r>
        <w:br/>
      </w:r>
      <w:r>
        <w:rPr>
          <w:rStyle w:val="VerbatimChar"/>
        </w:rPr>
        <w:t xml:space="preserve">  - 每个 Block 包含多个分支，分别用 1×1、3×3、5×5 等卷积提取不同尺度</w:t>
      </w:r>
      <w:r>
        <w:br/>
      </w:r>
      <w:r>
        <w:rPr>
          <w:rStyle w:val="VerbatimChar"/>
        </w:rPr>
        <w:t xml:space="preserve">  - 动态聚合：通过学习到的权重融合多尺度特征</w:t>
      </w:r>
      <w:r>
        <w:br/>
      </w:r>
      <w:r>
        <w:rPr>
          <w:rStyle w:val="VerbatimChar"/>
        </w:rPr>
        <w:t xml:space="preserve">  - IBN 层嵌入：前半通道用 IN，后半通道用 BN</w:t>
      </w:r>
      <w:r>
        <w:br/>
      </w:r>
      <w:r>
        <w:rPr>
          <w:rStyle w:val="VerbatimChar"/>
        </w:rPr>
        <w:t xml:space="preserve">      ↓</w:t>
      </w:r>
      <w:r>
        <w:br/>
      </w:r>
      <w:r>
        <w:rPr>
          <w:rStyle w:val="VerbatimChar"/>
        </w:rPr>
        <w:t xml:space="preserve">Global Average Pooling</w:t>
      </w:r>
      <w:r>
        <w:br/>
      </w:r>
      <w:r>
        <w:rPr>
          <w:rStyle w:val="VerbatimChar"/>
        </w:rPr>
        <w:t xml:space="preserve">      ↓</w:t>
      </w:r>
      <w:r>
        <w:br/>
      </w:r>
      <w:r>
        <w:rPr>
          <w:rStyle w:val="VerbatimChar"/>
        </w:rPr>
        <w:t xml:space="preserve">FC → 输出 256 或 128 维特征向量（你改为 128 维以节省存储）</w:t>
      </w:r>
    </w:p>
    <w:bookmarkEnd w:id="21"/>
    <w:bookmarkStart w:id="22" w:name="数据集改造prcc-上半身专用版本"/>
    <w:p>
      <w:pPr>
        <w:pStyle w:val="3"/>
      </w:pPr>
      <w:r>
        <w:t xml:space="preserve">2.2 数据集改造：PRCC 上半身专用版本</w:t>
      </w:r>
    </w:p>
    <w:p>
      <w:pPr>
        <w:pStyle w:val="FirstParagraph"/>
      </w:pPr>
      <w:r>
        <w:rPr>
          <w:b/>
          <w:bCs/>
        </w:rPr>
        <w:t xml:space="preserve">PRCC 原始数据</w:t>
      </w:r>
      <w:r>
        <w:t xml:space="preserve">：</w:t>
      </w:r>
      <w:r>
        <w:t xml:space="preserve"> </w:t>
      </w:r>
      <w:r>
        <w:t xml:space="preserve">- 221 人，3 个摄像头（A、B、C）</w:t>
      </w:r>
      <w:r>
        <w:t xml:space="preserve"> </w:t>
      </w:r>
      <w:r>
        <w:t xml:space="preserve">- A 摄像头：衣服 1；B、C 摄像头：衣服 2</w:t>
      </w:r>
      <w:r>
        <w:t xml:space="preserve"> </w:t>
      </w:r>
      <w:r>
        <w:t xml:space="preserve">- 室内实验室场景，全身像，分辨率较高</w:t>
      </w:r>
    </w:p>
    <w:p>
      <w:pPr>
        <w:pStyle w:val="a0"/>
      </w:pPr>
      <w:r>
        <w:rPr>
          <w:b/>
          <w:bCs/>
        </w:rPr>
        <w:t xml:space="preserve">上半身裁剪策略</w:t>
      </w:r>
      <w:r>
        <w:t xml:space="preserve">：</w:t>
      </w:r>
    </w:p>
    <w:p>
      <w:pPr>
        <w:pStyle w:val="SourceCode"/>
      </w:pPr>
      <w:r>
        <w:rPr>
          <w:rStyle w:val="VerbatimChar"/>
        </w:rPr>
        <w:t xml:space="preserve">原始图像 + 检测框 [x, y, w, h]</w:t>
      </w:r>
      <w:r>
        <w:br/>
      </w:r>
      <w:r>
        <w:rPr>
          <w:rStyle w:val="VerbatimChar"/>
        </w:rPr>
        <w:t xml:space="preserve">      ↓</w:t>
      </w:r>
      <w:r>
        <w:br/>
      </w:r>
      <w:r>
        <w:rPr>
          <w:rStyle w:val="VerbatimChar"/>
        </w:rPr>
        <w:t xml:space="preserve">人体姿态估计（轻量模型，如 OpenPose 或直接按框比例裁剪）</w:t>
      </w:r>
      <w:r>
        <w:br/>
      </w:r>
      <w:r>
        <w:rPr>
          <w:rStyle w:val="VerbatimChar"/>
        </w:rPr>
        <w:t xml:space="preserve">      ↓</w:t>
      </w:r>
      <w:r>
        <w:br/>
      </w:r>
      <w:r>
        <w:rPr>
          <w:rStyle w:val="VerbatimChar"/>
        </w:rPr>
        <w:t xml:space="preserve">确定上半身范围：从头顶到髋关节（约身高的 55-60%）</w:t>
      </w:r>
      <w:r>
        <w:br/>
      </w:r>
      <w:r>
        <w:rPr>
          <w:rStyle w:val="VerbatimChar"/>
        </w:rPr>
        <w:t xml:space="preserve">      ↓</w:t>
      </w:r>
      <w:r>
        <w:br/>
      </w:r>
      <w:r>
        <w:rPr>
          <w:rStyle w:val="VerbatimChar"/>
        </w:rPr>
        <w:t xml:space="preserve">裁剪区域：[x, y, w, int(h×0.6)]</w:t>
      </w:r>
      <w:r>
        <w:br/>
      </w:r>
      <w:r>
        <w:rPr>
          <w:rStyle w:val="VerbatimChar"/>
        </w:rPr>
        <w:t xml:space="preserve">      ↓</w:t>
      </w:r>
      <w:r>
        <w:br/>
      </w:r>
      <w:r>
        <w:rPr>
          <w:rStyle w:val="VerbatimChar"/>
        </w:rPr>
        <w:t xml:space="preserve">Resize 到 128×64（保持宽高比，短边填充或中心裁剪）</w:t>
      </w:r>
      <w:r>
        <w:br/>
      </w:r>
      <w:r>
        <w:rPr>
          <w:rStyle w:val="VerbatimChar"/>
        </w:rPr>
        <w:t xml:space="preserve">      ↓</w:t>
      </w:r>
      <w:r>
        <w:br/>
      </w:r>
      <w:r>
        <w:rPr>
          <w:rStyle w:val="VerbatimChar"/>
        </w:rPr>
        <w:t xml:space="preserve">数据增强：</w:t>
      </w:r>
      <w:r>
        <w:br/>
      </w:r>
      <w:r>
        <w:rPr>
          <w:rStyle w:val="VerbatimChar"/>
        </w:rPr>
        <w:t xml:space="preserve">  - 随机水平翻转（上半身左右对称性弱，谨慎使用）</w:t>
      </w:r>
      <w:r>
        <w:br/>
      </w:r>
      <w:r>
        <w:rPr>
          <w:rStyle w:val="VerbatimChar"/>
        </w:rPr>
        <w:t xml:space="preserve">  - 随机裁剪（模拟检测框抖动）</w:t>
      </w:r>
      <w:r>
        <w:br/>
      </w:r>
      <w:r>
        <w:rPr>
          <w:rStyle w:val="VerbatimChar"/>
        </w:rPr>
        <w:t xml:space="preserve">  - 颜色抖动（亮度、对比度，模拟光照变化）</w:t>
      </w:r>
      <w:r>
        <w:br/>
      </w:r>
      <w:r>
        <w:rPr>
          <w:rStyle w:val="VerbatimChar"/>
        </w:rPr>
        <w:t xml:space="preserve">  - 高斯模糊（模拟焦距变化）</w:t>
      </w:r>
      <w:r>
        <w:br/>
      </w:r>
      <w:r>
        <w:rPr>
          <w:rStyle w:val="VerbatimChar"/>
        </w:rPr>
        <w:t xml:space="preserve">  - 注意：不做随机擦除（上半身区域小，擦除可能删掉关键身份区域）</w:t>
      </w:r>
    </w:p>
    <w:p>
      <w:pPr>
        <w:pStyle w:val="FirstParagraph"/>
      </w:pPr>
      <w:r>
        <w:rPr>
          <w:b/>
          <w:bCs/>
        </w:rPr>
        <w:t xml:space="preserve">训练/验证划分</w:t>
      </w:r>
      <w:r>
        <w:t xml:space="preserve">：</w:t>
      </w:r>
      <w:r>
        <w:t xml:space="preserve"> </w:t>
      </w:r>
      <w:r>
        <w:t xml:space="preserve">- 标准 PRCC 协议：A 摄像头训练，B/C 测试</w:t>
      </w:r>
      <w:r>
        <w:t xml:space="preserve"> </w:t>
      </w:r>
      <w:r>
        <w:t xml:space="preserve">- 你的改造：按人划分，确保训练集和测试集人完全不重叠</w:t>
      </w:r>
      <w:r>
        <w:t xml:space="preserve"> </w:t>
      </w:r>
      <w:r>
        <w:t xml:space="preserve">- 子集划分：同衣服测试（A→A）、跨衣服测试（A→B/C）</w:t>
      </w:r>
    </w:p>
    <w:bookmarkEnd w:id="22"/>
    <w:bookmarkStart w:id="23" w:name="微调策略分层冻结与渐进解冻"/>
    <w:p>
      <w:pPr>
        <w:pStyle w:val="3"/>
      </w:pPr>
      <w:r>
        <w:t xml:space="preserve">2.3 微调策略：分层冻结与渐进解冻</w:t>
      </w:r>
    </w:p>
    <w:p>
      <w:pPr>
        <w:pStyle w:val="FirstParagraph"/>
      </w:pPr>
      <w:r>
        <w:rPr>
          <w:b/>
          <w:bCs/>
        </w:rPr>
        <w:t xml:space="preserve">核心思想</w:t>
      </w:r>
      <w:r>
        <w:t xml:space="preserve">：OSNet-IBN 在 ImageNet 上预训练了底层视觉特征（边缘、纹理、颜色），在 Market-1501/Duke 上预训练了中层行人特征（部件、姿态）。这些对你的上半身场景</w:t>
      </w:r>
      <w:r>
        <w:rPr>
          <w:b/>
          <w:bCs/>
        </w:rPr>
        <w:t xml:space="preserve">部分有用</w:t>
      </w:r>
      <w:r>
        <w:t xml:space="preserve">。顶层需要重新学习”上半身身份特征”。</w:t>
      </w:r>
    </w:p>
    <w:p>
      <w:pPr>
        <w:pStyle w:val="SourceCode"/>
      </w:pPr>
      <w:r>
        <w:rPr>
          <w:rStyle w:val="VerbatimChar"/>
        </w:rPr>
        <w:t xml:space="preserve">阶段 A（Epoch 1-10）：硬冻结</w:t>
      </w:r>
      <w:r>
        <w:br/>
      </w:r>
      <w:r>
        <w:rPr>
          <w:rStyle w:val="VerbatimChar"/>
        </w:rPr>
        <w:t xml:space="preserve">  - 冻结：Stem + OSNet Block 1-2（底层边缘/纹理）</w:t>
      </w:r>
      <w:r>
        <w:br/>
      </w:r>
      <w:r>
        <w:rPr>
          <w:rStyle w:val="VerbatimChar"/>
        </w:rPr>
        <w:t xml:space="preserve">  - 训练：OSNet Block 3-4 + 聚合层 + FC（中上层 + 分类头）</w:t>
      </w:r>
      <w:r>
        <w:br/>
      </w:r>
      <w:r>
        <w:rPr>
          <w:rStyle w:val="VerbatimChar"/>
        </w:rPr>
        <w:t xml:space="preserve">  - 学习率：1e-3（较高，快速适配新域）</w:t>
      </w:r>
      <w:r>
        <w:br/>
      </w:r>
      <w:r>
        <w:rPr>
          <w:rStyle w:val="VerbatimChar"/>
        </w:rPr>
        <w:t xml:space="preserve">  - 目标：让模型快速学会"上半身有什么特征"</w:t>
      </w:r>
      <w:r>
        <w:br/>
      </w:r>
      <w:r>
        <w:br/>
      </w:r>
      <w:r>
        <w:rPr>
          <w:rStyle w:val="VerbatimChar"/>
        </w:rPr>
        <w:t xml:space="preserve">阶段 B（Epoch 11-20）：软微调</w:t>
      </w:r>
      <w:r>
        <w:br/>
      </w:r>
      <w:r>
        <w:rPr>
          <w:rStyle w:val="VerbatimChar"/>
        </w:rPr>
        <w:t xml:space="preserve">  - 解冻：OSNet Block 2（渐进）</w:t>
      </w:r>
      <w:r>
        <w:br/>
      </w:r>
      <w:r>
        <w:rPr>
          <w:rStyle w:val="VerbatimChar"/>
        </w:rPr>
        <w:t xml:space="preserve">  - 训练：Block 2-4 + 顶层</w:t>
      </w:r>
      <w:r>
        <w:br/>
      </w:r>
      <w:r>
        <w:rPr>
          <w:rStyle w:val="VerbatimChar"/>
        </w:rPr>
        <w:t xml:space="preserve">  - 学习率：1e-4（降低，精细调整）</w:t>
      </w:r>
      <w:r>
        <w:br/>
      </w:r>
      <w:r>
        <w:rPr>
          <w:rStyle w:val="VerbatimChar"/>
        </w:rPr>
        <w:t xml:space="preserve">  - 目标：让中层也适应上半身尺度分布</w:t>
      </w:r>
      <w:r>
        <w:br/>
      </w:r>
      <w:r>
        <w:br/>
      </w:r>
      <w:r>
        <w:rPr>
          <w:rStyle w:val="VerbatimChar"/>
        </w:rPr>
        <w:t xml:space="preserve">阶段 C（Epoch 21-30）：全微调（可选）</w:t>
      </w:r>
      <w:r>
        <w:br/>
      </w:r>
      <w:r>
        <w:rPr>
          <w:rStyle w:val="VerbatimChar"/>
        </w:rPr>
        <w:t xml:space="preserve">  - 解冻：全部层</w:t>
      </w:r>
      <w:r>
        <w:br/>
      </w:r>
      <w:r>
        <w:rPr>
          <w:rStyle w:val="VerbatimChar"/>
        </w:rPr>
        <w:t xml:space="preserve">  - 学习率：1e-5（很低，防止破坏预训练知识）</w:t>
      </w:r>
      <w:r>
        <w:br/>
      </w:r>
      <w:r>
        <w:rPr>
          <w:rStyle w:val="VerbatimChar"/>
        </w:rPr>
        <w:t xml:space="preserve">  - 目标：全局优化，但风险是过拟合小数据集</w:t>
      </w:r>
      <w:r>
        <w:br/>
      </w:r>
      <w:r>
        <w:rPr>
          <w:rStyle w:val="VerbatimChar"/>
        </w:rPr>
        <w:t xml:space="preserve">  - 早停：验证集跨衣服 Rank-1 连续 3  epoch 不提升则停止</w:t>
      </w:r>
    </w:p>
    <w:p>
      <w:pPr>
        <w:pStyle w:val="FirstParagraph"/>
      </w:pPr>
      <w:r>
        <w:rPr>
          <w:b/>
          <w:bCs/>
        </w:rPr>
        <w:t xml:space="preserve">关键决策</w:t>
      </w:r>
      <w:r>
        <w:t xml:space="preserve">：PRCC 只有 221 人，数据量小。全微调容易过拟合。建议</w:t>
      </w:r>
      <w:r>
        <w:rPr>
          <w:b/>
          <w:bCs/>
        </w:rPr>
        <w:t xml:space="preserve">阶段 A 必须做，阶段 B 视验证指标决定，阶段 C 通常跳过</w:t>
      </w:r>
      <w:r>
        <w:t xml:space="preserve">。</w:t>
      </w:r>
    </w:p>
    <w:bookmarkEnd w:id="23"/>
    <w:bookmarkStart w:id="24" w:name="损失设计身份-度量-换装一致性"/>
    <w:p>
      <w:pPr>
        <w:pStyle w:val="3"/>
      </w:pPr>
      <w:r>
        <w:t xml:space="preserve">2.4 损失设计：身份 + 度量 + 换装一致性</w:t>
      </w:r>
    </w:p>
    <w:p>
      <w:pPr>
        <w:pStyle w:val="FirstParagraph"/>
      </w:pPr>
      <w:r>
        <w:rPr>
          <w:b/>
          <w:bCs/>
        </w:rPr>
        <w:t xml:space="preserve">多任务联合损失</w:t>
      </w:r>
      <w:r>
        <w:t xml:space="preserve">：</w:t>
      </w:r>
    </w:p>
    <w:p>
      <w:pPr>
        <w:pStyle w:val="SourceCode"/>
      </w:pPr>
      <w:r>
        <w:rPr>
          <w:rStyle w:val="VerbatimChar"/>
        </w:rPr>
        <w:t xml:space="preserve">L_total = L_id + λ_triplet × L_triplet + λ_center × L_center</w:t>
      </w:r>
      <w:r>
        <w:br/>
      </w:r>
      <w:r>
        <w:br/>
      </w:r>
      <w:r>
        <w:rPr>
          <w:rStyle w:val="VerbatimChar"/>
        </w:rPr>
        <w:t xml:space="preserve">L_id：Softmax 交叉熵</w:t>
      </w:r>
      <w:r>
        <w:br/>
      </w:r>
      <w:r>
        <w:rPr>
          <w:rStyle w:val="VerbatimChar"/>
        </w:rPr>
        <w:t xml:space="preserve">  - 输入：128 维特征 → FC(128→221) → Softmax</w:t>
      </w:r>
      <w:r>
        <w:br/>
      </w:r>
      <w:r>
        <w:rPr>
          <w:rStyle w:val="VerbatimChar"/>
        </w:rPr>
        <w:t xml:space="preserve">  - 目标：正确分类身份</w:t>
      </w:r>
      <w:r>
        <w:br/>
      </w:r>
      <w:r>
        <w:rPr>
          <w:rStyle w:val="VerbatimChar"/>
        </w:rPr>
        <w:t xml:space="preserve">  - 作用：提供强身份监督</w:t>
      </w:r>
      <w:r>
        <w:br/>
      </w:r>
      <w:r>
        <w:br/>
      </w:r>
      <w:r>
        <w:rPr>
          <w:rStyle w:val="VerbatimChar"/>
        </w:rPr>
        <w:t xml:space="preserve">L_triplet：Batch Hard Triplet Loss</w:t>
      </w:r>
      <w:r>
        <w:br/>
      </w:r>
      <w:r>
        <w:rPr>
          <w:rStyle w:val="VerbatimChar"/>
        </w:rPr>
        <w:t xml:space="preserve">  - 采样：每个 batch 选 P 人，每人 K 张（PK 采样）</w:t>
      </w:r>
      <w:r>
        <w:br/>
      </w:r>
      <w:r>
        <w:rPr>
          <w:rStyle w:val="VerbatimChar"/>
        </w:rPr>
        <w:t xml:space="preserve">  - 关键改造：强制跨衣服采样</w:t>
      </w:r>
      <w:r>
        <w:br/>
      </w:r>
      <w:r>
        <w:rPr>
          <w:rStyle w:val="VerbatimChar"/>
        </w:rPr>
        <w:t xml:space="preserve">    - 正样本：同一人、不同衣服</w:t>
      </w:r>
      <w:r>
        <w:br/>
      </w:r>
      <w:r>
        <w:rPr>
          <w:rStyle w:val="VerbatimChar"/>
        </w:rPr>
        <w:t xml:space="preserve">    - 负样本：不同人、同一件衣服 或 不同人、不同衣服</w:t>
      </w:r>
      <w:r>
        <w:br/>
      </w:r>
      <w:r>
        <w:rPr>
          <w:rStyle w:val="VerbatimChar"/>
        </w:rPr>
        <w:t xml:space="preserve">  - 目标：同一人跨衣服距离 &lt; 不同人同衣服距离</w:t>
      </w:r>
      <w:r>
        <w:br/>
      </w:r>
      <w:r>
        <w:rPr>
          <w:rStyle w:val="VerbatimChar"/>
        </w:rPr>
        <w:t xml:space="preserve">  - 作用：核心换装能力来源</w:t>
      </w:r>
      <w:r>
        <w:br/>
      </w:r>
      <w:r>
        <w:br/>
      </w:r>
      <w:r>
        <w:rPr>
          <w:rStyle w:val="VerbatimChar"/>
        </w:rPr>
        <w:t xml:space="preserve">L_center：Center Loss（可选）</w:t>
      </w:r>
      <w:r>
        <w:br/>
      </w:r>
      <w:r>
        <w:rPr>
          <w:rStyle w:val="VerbatimChar"/>
        </w:rPr>
        <w:t xml:space="preserve">  - 为每个身份维护一个特征中心</w:t>
      </w:r>
      <w:r>
        <w:br/>
      </w:r>
      <w:r>
        <w:rPr>
          <w:rStyle w:val="VerbatimChar"/>
        </w:rPr>
        <w:t xml:space="preserve">  - 约束样本特征靠近中心，增强类内紧凑性</w:t>
      </w:r>
      <w:r>
        <w:br/>
      </w:r>
      <w:r>
        <w:rPr>
          <w:rStyle w:val="VerbatimChar"/>
        </w:rPr>
        <w:t xml:space="preserve">  - 对跨衣服场景尤为重要：迫使同一人的不同衣服特征聚集</w:t>
      </w:r>
    </w:p>
    <w:p>
      <w:pPr>
        <w:pStyle w:val="FirstParagraph"/>
      </w:pPr>
      <w:r>
        <w:rPr>
          <w:b/>
          <w:bCs/>
        </w:rPr>
        <w:t xml:space="preserve">换装一致性约束（核心创新点）</w:t>
      </w:r>
      <w:r>
        <w:t xml:space="preserve">：</w:t>
      </w:r>
    </w:p>
    <w:p>
      <w:pPr>
        <w:pStyle w:val="SourceCode"/>
      </w:pPr>
      <w:r>
        <w:rPr>
          <w:rStyle w:val="VerbatimChar"/>
        </w:rPr>
        <w:t xml:space="preserve">对同一人、不同衣服的两张图：</w:t>
      </w:r>
      <w:r>
        <w:br/>
      </w:r>
      <w:r>
        <w:rPr>
          <w:rStyle w:val="VerbatimChar"/>
        </w:rPr>
        <w:t xml:space="preserve">  x_i（衣服 1）→ f_i（128 维特征）</w:t>
      </w:r>
      <w:r>
        <w:br/>
      </w:r>
      <w:r>
        <w:rPr>
          <w:rStyle w:val="VerbatimChar"/>
        </w:rPr>
        <w:t xml:space="preserve">  x_j（衣服 2）→ f_j（128 维特征）</w:t>
      </w:r>
      <w:r>
        <w:br/>
      </w:r>
      <w:r>
        <w:br/>
      </w:r>
      <w:r>
        <w:rPr>
          <w:rStyle w:val="VerbatimChar"/>
        </w:rPr>
        <w:t xml:space="preserve">约束：cosine_similarity(f_i, f_j) &gt; α（如 0.6）</w:t>
      </w:r>
      <w:r>
        <w:br/>
      </w:r>
      <w:r>
        <w:br/>
      </w:r>
      <w:r>
        <w:rPr>
          <w:rStyle w:val="VerbatimChar"/>
        </w:rPr>
        <w:t xml:space="preserve">实现方式：</w:t>
      </w:r>
      <w:r>
        <w:br/>
      </w:r>
      <w:r>
        <w:rPr>
          <w:rStyle w:val="VerbatimChar"/>
        </w:rPr>
        <w:t xml:space="preserve">  - 在 Triplet 采样中，强制包含跨衣服正样本对</w:t>
      </w:r>
      <w:r>
        <w:br/>
      </w:r>
      <w:r>
        <w:rPr>
          <w:rStyle w:val="VerbatimChar"/>
        </w:rPr>
        <w:t xml:space="preserve">  - 或增加显式损失：L_consistency = max(0, α - cos(f_i, f_j))</w:t>
      </w:r>
    </w:p>
    <w:bookmarkEnd w:id="24"/>
    <w:bookmarkStart w:id="25" w:name="验证指标与导出"/>
    <w:p>
      <w:pPr>
        <w:pStyle w:val="3"/>
      </w:pPr>
      <w:r>
        <w:t xml:space="preserve">2.5 验证指标与导出</w:t>
      </w:r>
    </w:p>
    <w:p>
      <w:pPr>
        <w:pStyle w:val="FirstParagraph"/>
      </w:pPr>
      <w:r>
        <w:rPr>
          <w:b/>
          <w:bCs/>
        </w:rPr>
        <w:t xml:space="preserve">验证重点</w:t>
      </w:r>
      <w:r>
        <w:t xml:space="preserve">：</w:t>
      </w:r>
      <w:r>
        <w:t xml:space="preserve"> </w:t>
      </w:r>
      <w:r>
        <w:t xml:space="preserve">- 同衣服 Rank-1/mAP：验证基础识别能力（应 &gt; 90%）</w:t>
      </w:r>
      <w:r>
        <w:t xml:space="preserve"> </w:t>
      </w:r>
      <w:r>
        <w:t xml:space="preserve">-</w:t>
      </w:r>
      <w:r>
        <w:t xml:space="preserve"> </w:t>
      </w:r>
      <w:r>
        <w:rPr>
          <w:b/>
          <w:bCs/>
        </w:rPr>
        <w:t xml:space="preserve">跨衣服 Rank-1/mAP</w:t>
      </w:r>
      <w:r>
        <w:t xml:space="preserve">：核心指标（目标 &gt; 50%）</w:t>
      </w:r>
      <w:r>
        <w:t xml:space="preserve"> </w:t>
      </w:r>
      <w:r>
        <w:t xml:space="preserve">- 跨衣服 mAP 比 Rank-1 更重要：反映检索列表整体质量</w:t>
      </w:r>
    </w:p>
    <w:p>
      <w:pPr>
        <w:pStyle w:val="a0"/>
      </w:pPr>
      <w:r>
        <w:rPr>
          <w:b/>
          <w:bCs/>
        </w:rPr>
        <w:t xml:space="preserve">ONNX 导出</w:t>
      </w:r>
      <w:r>
        <w:t xml:space="preserve">：</w:t>
      </w:r>
    </w:p>
    <w:p>
      <w:pPr>
        <w:pStyle w:val="SourceCode"/>
      </w:pPr>
      <w:r>
        <w:rPr>
          <w:rStyle w:val="VerbatimChar"/>
        </w:rPr>
        <w:t xml:space="preserve">训练完成 → 加载最佳验证 epoch 权重</w:t>
      </w:r>
      <w:r>
        <w:br/>
      </w:r>
      <w:r>
        <w:rPr>
          <w:rStyle w:val="VerbatimChar"/>
        </w:rPr>
        <w:t xml:space="preserve">      ↓</w:t>
      </w:r>
      <w:r>
        <w:br/>
      </w:r>
      <w:r>
        <w:rPr>
          <w:rStyle w:val="VerbatimChar"/>
        </w:rPr>
        <w:t xml:space="preserve">模型设为 eval 模式（BN 用 running statistics，非 batch statistics）</w:t>
      </w:r>
      <w:r>
        <w:br/>
      </w:r>
      <w:r>
        <w:rPr>
          <w:rStyle w:val="VerbatimChar"/>
        </w:rPr>
        <w:t xml:space="preserve">      ↓</w:t>
      </w:r>
      <w:r>
        <w:br/>
      </w:r>
      <w:r>
        <w:rPr>
          <w:rStyle w:val="VerbatimChar"/>
        </w:rPr>
        <w:t xml:space="preserve">构造 dummy input：torch.randn(1, 3, 128, 64)</w:t>
      </w:r>
      <w:r>
        <w:br/>
      </w:r>
      <w:r>
        <w:rPr>
          <w:rStyle w:val="VerbatimChar"/>
        </w:rPr>
        <w:t xml:space="preserve">      ↓</w:t>
      </w:r>
      <w:r>
        <w:br/>
      </w:r>
      <w:r>
        <w:rPr>
          <w:rStyle w:val="VerbatimChar"/>
        </w:rPr>
        <w:t xml:space="preserve">torch.onnx.export(model, dummy_input, "osnet_upperbody.onnx",</w:t>
      </w:r>
      <w:r>
        <w:br/>
      </w:r>
      <w:r>
        <w:rPr>
          <w:rStyle w:val="VerbatimChar"/>
        </w:rPr>
        <w:t xml:space="preserve">                  opset_version=11,</w:t>
      </w:r>
      <w:r>
        <w:br/>
      </w:r>
      <w:r>
        <w:rPr>
          <w:rStyle w:val="VerbatimChar"/>
        </w:rPr>
        <w:t xml:space="preserve">                  input_names=["input"],</w:t>
      </w:r>
      <w:r>
        <w:br/>
      </w:r>
      <w:r>
        <w:rPr>
          <w:rStyle w:val="VerbatimChar"/>
        </w:rPr>
        <w:t xml:space="preserve">                  output_names=["feature"],</w:t>
      </w:r>
      <w:r>
        <w:br/>
      </w:r>
      <w:r>
        <w:rPr>
          <w:rStyle w:val="VerbatimChar"/>
        </w:rPr>
        <w:t xml:space="preserve">                  dynamic_axes={"input": {0: "batch_size"},</w:t>
      </w:r>
      <w:r>
        <w:br/>
      </w:r>
      <w:r>
        <w:rPr>
          <w:rStyle w:val="VerbatimChar"/>
        </w:rPr>
        <w:t xml:space="preserve">                               "feature": {0: "batch_size"}})</w:t>
      </w:r>
      <w:r>
        <w:br/>
      </w:r>
      <w:r>
        <w:rPr>
          <w:rStyle w:val="VerbatimChar"/>
        </w:rPr>
        <w:t xml:space="preserve">      ↓</w:t>
      </w:r>
      <w:r>
        <w:br/>
      </w:r>
      <w:r>
        <w:rPr>
          <w:rStyle w:val="VerbatimChar"/>
        </w:rPr>
        <w:t xml:space="preserve">验证 ONNX 输出与 PyTorch 输出一致性（误差 &lt; 1e-5）</w:t>
      </w:r>
    </w:p>
    <w:p>
      <w:r>
        <w:pict>
          <v:rect style="width:0;height:1.5pt" o:hralign="center" o:hrstd="t" o:hr="t"/>
        </w:pict>
      </w:r>
    </w:p>
    <w:bookmarkEnd w:id="25"/>
    <w:bookmarkEnd w:id="26"/>
    <w:bookmarkStart w:id="30" w:name="三阶段二模型压缩与量化"/>
    <w:p>
      <w:pPr>
        <w:pStyle w:val="2"/>
      </w:pPr>
      <w:r>
        <w:t xml:space="preserve">三、阶段二：模型压缩与量化</w:t>
      </w:r>
    </w:p>
    <w:bookmarkStart w:id="27" w:name="结构精简面向-12864-输入优化"/>
    <w:p>
      <w:pPr>
        <w:pStyle w:val="3"/>
      </w:pPr>
      <w:r>
        <w:t xml:space="preserve">3.1 结构精简：面向 128×64 输入优化</w:t>
      </w:r>
    </w:p>
    <w:p>
      <w:pPr>
        <w:pStyle w:val="FirstParagraph"/>
      </w:pPr>
      <w:r>
        <w:rPr>
          <w:b/>
          <w:bCs/>
        </w:rPr>
        <w:t xml:space="preserve">原始 OSNet-IBN-x0.25 假设 256×128 输入</w:t>
      </w:r>
      <w:r>
        <w:t xml:space="preserve">。改为 128×64 后，特征图尺寸减半，部分层可精简：</w:t>
      </w:r>
    </w:p>
    <w:p>
      <w:pPr>
        <w:pStyle w:val="SourceCode"/>
      </w:pPr>
      <w:r>
        <w:rPr>
          <w:rStyle w:val="VerbatimChar"/>
        </w:rPr>
        <w:t xml:space="preserve">输入降维：256×128 → 128×64</w:t>
      </w:r>
      <w:r>
        <w:br/>
      </w:r>
      <w:r>
        <w:rPr>
          <w:rStyle w:val="VerbatimChar"/>
        </w:rPr>
        <w:t xml:space="preserve">      ↓</w:t>
      </w:r>
      <w:r>
        <w:br/>
      </w:r>
      <w:r>
        <w:rPr>
          <w:rStyle w:val="VerbatimChar"/>
        </w:rPr>
        <w:t xml:space="preserve">Stem 层：保持，但第一个 Conv stride 可从 2 改为 1</w:t>
      </w:r>
      <w:r>
        <w:br/>
      </w:r>
      <w:r>
        <w:rPr>
          <w:rStyle w:val="VerbatimChar"/>
        </w:rPr>
        <w:t xml:space="preserve">  - 原设计：大输入需要快速下采样</w:t>
      </w:r>
      <w:r>
        <w:br/>
      </w:r>
      <w:r>
        <w:rPr>
          <w:rStyle w:val="VerbatimChar"/>
        </w:rPr>
        <w:t xml:space="preserve">  - 你的场景：输入已小，避免过度下采样导致信息丢失</w:t>
      </w:r>
      <w:r>
        <w:br/>
      </w:r>
      <w:r>
        <w:rPr>
          <w:rStyle w:val="VerbatimChar"/>
        </w:rPr>
        <w:t xml:space="preserve">      ↓</w:t>
      </w:r>
      <w:r>
        <w:br/>
      </w:r>
      <w:r>
        <w:rPr>
          <w:rStyle w:val="VerbatimChar"/>
        </w:rPr>
        <w:t xml:space="preserve">Block 1-2：通道数保持 x0.25（已很精简）</w:t>
      </w:r>
      <w:r>
        <w:br/>
      </w:r>
      <w:r>
        <w:rPr>
          <w:rStyle w:val="VerbatimChar"/>
        </w:rPr>
        <w:t xml:space="preserve">      ↓</w:t>
      </w:r>
      <w:r>
        <w:br/>
      </w:r>
      <w:r>
        <w:rPr>
          <w:rStyle w:val="VerbatimChar"/>
        </w:rPr>
        <w:t xml:space="preserve">Block 3-4：可考虑进一步压缩至 x0.125</w:t>
      </w:r>
      <w:r>
        <w:br/>
      </w:r>
      <w:r>
        <w:rPr>
          <w:rStyle w:val="VerbatimChar"/>
        </w:rPr>
        <w:t xml:space="preserve">  - 但需谨慎：上层特征对身份判别更关键</w:t>
      </w:r>
      <w:r>
        <w:br/>
      </w:r>
      <w:r>
        <w:rPr>
          <w:rStyle w:val="VerbatimChar"/>
        </w:rPr>
        <w:t xml:space="preserve">      ↓</w:t>
      </w:r>
      <w:r>
        <w:br/>
      </w:r>
      <w:r>
        <w:rPr>
          <w:rStyle w:val="VerbatimChar"/>
        </w:rPr>
        <w:t xml:space="preserve">聚合层：多尺度权重维度相应调整</w:t>
      </w:r>
      <w:r>
        <w:br/>
      </w:r>
      <w:r>
        <w:rPr>
          <w:rStyle w:val="VerbatimChar"/>
        </w:rPr>
        <w:t xml:space="preserve">      ↓</w:t>
      </w:r>
      <w:r>
        <w:br/>
      </w:r>
      <w:r>
        <w:rPr>
          <w:rStyle w:val="VerbatimChar"/>
        </w:rPr>
        <w:t xml:space="preserve">输出：128 维（而非 256 或 512）</w:t>
      </w:r>
      <w:r>
        <w:br/>
      </w:r>
      <w:r>
        <w:rPr>
          <w:rStyle w:val="VerbatimChar"/>
        </w:rPr>
        <w:t xml:space="preserve">  - 理由：你的 Gallery 只有 3-10 人，128 维足够区分</w:t>
      </w:r>
      <w:r>
        <w:br/>
      </w:r>
      <w:r>
        <w:rPr>
          <w:rStyle w:val="VerbatimChar"/>
        </w:rPr>
        <w:t xml:space="preserve">  - 存储节省：每条模板 128×4 = 512 字节（FP32）或 128 字节（INT8）</w:t>
      </w:r>
    </w:p>
    <w:bookmarkEnd w:id="27"/>
    <w:bookmarkStart w:id="28" w:name="量化策略int8-后训练量化ptq"/>
    <w:p>
      <w:pPr>
        <w:pStyle w:val="3"/>
      </w:pPr>
      <w:r>
        <w:t xml:space="preserve">3.2 量化策略：INT8 后训练量化（PTQ）</w:t>
      </w:r>
    </w:p>
    <w:p>
      <w:pPr>
        <w:pStyle w:val="FirstParagraph"/>
      </w:pPr>
      <w:r>
        <w:rPr>
          <w:b/>
          <w:bCs/>
        </w:rPr>
        <w:t xml:space="preserve">ESP32-P4 无 NPU，纯 CPU 推理。INT8 比 FP32 快 2-4 倍，且省 75% 内存。</w:t>
      </w:r>
    </w:p>
    <w:p>
      <w:pPr>
        <w:pStyle w:val="a0"/>
      </w:pPr>
      <w:r>
        <w:rPr>
          <w:b/>
          <w:bCs/>
        </w:rPr>
        <w:t xml:space="preserve">PTQ 流程</w:t>
      </w:r>
      <w:r>
        <w:t xml:space="preserve">：</w:t>
      </w:r>
    </w:p>
    <w:p>
      <w:pPr>
        <w:pStyle w:val="SourceCode"/>
      </w:pPr>
      <w:r>
        <w:rPr>
          <w:rStyle w:val="VerbatimChar"/>
        </w:rPr>
        <w:t xml:space="preserve">1. 准备校准集：从 PRCC 验证集抽 100-500 张代表性上半身图</w:t>
      </w:r>
      <w:r>
        <w:br/>
      </w:r>
      <w:r>
        <w:rPr>
          <w:rStyle w:val="VerbatimChar"/>
        </w:rPr>
        <w:t xml:space="preserve">      ↓</w:t>
      </w:r>
      <w:r>
        <w:br/>
      </w:r>
      <w:r>
        <w:rPr>
          <w:rStyle w:val="VerbatimChar"/>
        </w:rPr>
        <w:t xml:space="preserve">2. 插入 Quantize-Dequantize 节点：</w:t>
      </w:r>
      <w:r>
        <w:br/>
      </w:r>
      <w:r>
        <w:rPr>
          <w:rStyle w:val="VerbatimChar"/>
        </w:rPr>
        <w:t xml:space="preserve">   - 输入：FP32 → INT8（scale/zero_point  per-tensor 或 per-channel）</w:t>
      </w:r>
      <w:r>
        <w:br/>
      </w:r>
      <w:r>
        <w:rPr>
          <w:rStyle w:val="VerbatimChar"/>
        </w:rPr>
        <w:t xml:space="preserve">   - 权重：INT8（per-channel 通常更好）</w:t>
      </w:r>
      <w:r>
        <w:br/>
      </w:r>
      <w:r>
        <w:rPr>
          <w:rStyle w:val="VerbatimChar"/>
        </w:rPr>
        <w:t xml:space="preserve">   - 激活：INT8（per-tensor 通常足够）</w:t>
      </w:r>
      <w:r>
        <w:br/>
      </w:r>
      <w:r>
        <w:rPr>
          <w:rStyle w:val="VerbatimChar"/>
        </w:rPr>
        <w:t xml:space="preserve">      ↓</w:t>
      </w:r>
      <w:r>
        <w:br/>
      </w:r>
      <w:r>
        <w:rPr>
          <w:rStyle w:val="VerbatimChar"/>
        </w:rPr>
        <w:t xml:space="preserve">3. 校准：前向传播校准集，统计激活分布，确定 optimal scale</w:t>
      </w:r>
      <w:r>
        <w:br/>
      </w:r>
      <w:r>
        <w:rPr>
          <w:rStyle w:val="VerbatimChar"/>
        </w:rPr>
        <w:t xml:space="preserve">      ↓</w:t>
      </w:r>
      <w:r>
        <w:br/>
      </w:r>
      <w:r>
        <w:rPr>
          <w:rStyle w:val="VerbatimChar"/>
        </w:rPr>
        <w:t xml:space="preserve">4. 验证：INT8 模型 vs FP32 模型，特征余弦相似度 &gt; 0.99</w:t>
      </w:r>
      <w:r>
        <w:br/>
      </w:r>
      <w:r>
        <w:rPr>
          <w:rStyle w:val="VerbatimChar"/>
        </w:rPr>
        <w:t xml:space="preserve">   - 若差距大 → 改用 QAT 或更多校准数据</w:t>
      </w:r>
      <w:r>
        <w:br/>
      </w:r>
      <w:r>
        <w:rPr>
          <w:rStyle w:val="VerbatimChar"/>
        </w:rPr>
        <w:t xml:space="preserve">      ↓</w:t>
      </w:r>
      <w:r>
        <w:br/>
      </w:r>
      <w:r>
        <w:rPr>
          <w:rStyle w:val="VerbatimChar"/>
        </w:rPr>
        <w:t xml:space="preserve">5. 导出：TFLite FlatBuffer 格式</w:t>
      </w:r>
    </w:p>
    <w:p>
      <w:pPr>
        <w:pStyle w:val="FirstParagraph"/>
      </w:pPr>
      <w:r>
        <w:rPr>
          <w:b/>
          <w:bCs/>
        </w:rPr>
        <w:t xml:space="preserve">量化感知训练（QAT）备选</w:t>
      </w:r>
      <w:r>
        <w:t xml:space="preserve">：</w:t>
      </w:r>
      <w:r>
        <w:t xml:space="preserve"> </w:t>
      </w:r>
      <w:r>
        <w:t xml:space="preserve">- 若 PTQ 后精度损失大（跨衣服 Rank-1 下降 &gt; 5%）</w:t>
      </w:r>
      <w:r>
        <w:t xml:space="preserve"> </w:t>
      </w:r>
      <w:r>
        <w:t xml:space="preserve">- 在训练最后 5-10 epoch 模拟 INT8 前向，FP32 反向</w:t>
      </w:r>
      <w:r>
        <w:t xml:space="preserve"> </w:t>
      </w:r>
      <w:r>
        <w:t xml:space="preserve">- 计算开销大，但精度恢复更好</w:t>
      </w:r>
    </w:p>
    <w:bookmarkEnd w:id="28"/>
    <w:bookmarkStart w:id="29" w:name="格式转换tflite-micro-适配"/>
    <w:p>
      <w:pPr>
        <w:pStyle w:val="3"/>
      </w:pPr>
      <w:r>
        <w:t xml:space="preserve">3.3 格式转换：TFLite Micro 适配</w:t>
      </w:r>
    </w:p>
    <w:p>
      <w:pPr>
        <w:pStyle w:val="FirstParagraph"/>
      </w:pPr>
      <w:r>
        <w:rPr>
          <w:b/>
          <w:bCs/>
        </w:rPr>
        <w:t xml:space="preserve">ESP32-P4 的 RISC-V CPU 可选支持</w:t>
      </w:r>
      <w:r>
        <w:t xml:space="preserve">：</w:t>
      </w:r>
      <w:r>
        <w:t xml:space="preserve"> </w:t>
      </w:r>
      <w:r>
        <w:t xml:space="preserve">- 标准 TFLite Micro：纯 C++，无 SIMD 优化，最慢但最通用</w:t>
      </w:r>
      <w:r>
        <w:t xml:space="preserve"> </w:t>
      </w:r>
      <w:r>
        <w:t xml:space="preserve">- ESP-DL：乐鑫官方优化库，支持部分算子加速</w:t>
      </w:r>
      <w:r>
        <w:t xml:space="preserve"> </w:t>
      </w:r>
      <w:r>
        <w:t xml:space="preserve">- 自定义：手写关键卷积循环，利用 RISC-V P 扩展（向量指令）</w:t>
      </w:r>
    </w:p>
    <w:p>
      <w:pPr>
        <w:pStyle w:val="a0"/>
      </w:pPr>
      <w:r>
        <w:rPr>
          <w:b/>
          <w:bCs/>
        </w:rPr>
        <w:t xml:space="preserve">决策</w:t>
      </w:r>
      <w:r>
        <w:t xml:space="preserve">：</w:t>
      </w:r>
    </w:p>
    <w:p>
      <w:pPr>
        <w:pStyle w:val="SourceCode"/>
      </w:pPr>
      <w:r>
        <w:rPr>
          <w:rStyle w:val="VerbatimChar"/>
        </w:rPr>
        <w:t xml:space="preserve">优先 TFLite Micro：</w:t>
      </w:r>
      <w:r>
        <w:br/>
      </w:r>
      <w:r>
        <w:rPr>
          <w:rStyle w:val="VerbatimChar"/>
        </w:rPr>
        <w:t xml:space="preserve">  - 生态成熟，OSNet 的算子（Conv, BN, ReLU, AvgPool, FC）全支持</w:t>
      </w:r>
      <w:r>
        <w:br/>
      </w:r>
      <w:r>
        <w:rPr>
          <w:rStyle w:val="VerbatimChar"/>
        </w:rPr>
        <w:t xml:space="preserve">  - 若推理太慢（&gt; 500ms），再考虑 ESP-DL 或自定义</w:t>
      </w:r>
      <w:r>
        <w:br/>
      </w:r>
      <w:r>
        <w:rPr>
          <w:rStyle w:val="VerbatimChar"/>
        </w:rPr>
        <w:t xml:space="preserve">  </w:t>
      </w:r>
      <w:r>
        <w:br/>
      </w:r>
      <w:r>
        <w:rPr>
          <w:rStyle w:val="VerbatimChar"/>
        </w:rPr>
        <w:t xml:space="preserve">TFLite Micro 集成：</w:t>
      </w:r>
      <w:r>
        <w:br/>
      </w:r>
      <w:r>
        <w:rPr>
          <w:rStyle w:val="VerbatimChar"/>
        </w:rPr>
        <w:t xml:space="preserve">  - 将 .tflite 模型文件烧录到 SPIFFS</w:t>
      </w:r>
      <w:r>
        <w:br/>
      </w:r>
      <w:r>
        <w:rPr>
          <w:rStyle w:val="VerbatimChar"/>
        </w:rPr>
        <w:t xml:space="preserve">  - 运行时加载到 RAM（模型大小 &lt; 500KB）</w:t>
      </w:r>
      <w:r>
        <w:br/>
      </w:r>
      <w:r>
        <w:rPr>
          <w:rStyle w:val="VerbatimChar"/>
        </w:rPr>
        <w:t xml:space="preserve">  - 解释器初始化：分配 tensor 内存（输入 + 中间特征图 + 输出）</w:t>
      </w:r>
      <w:r>
        <w:br/>
      </w:r>
      <w:r>
        <w:rPr>
          <w:rStyle w:val="VerbatimChar"/>
        </w:rPr>
        <w:t xml:space="preserve">  - 推理：Invoke() 一次，输出 128 维特征向量</w:t>
      </w:r>
    </w:p>
    <w:p>
      <w:r>
        <w:pict>
          <v:rect style="width:0;height:1.5pt" o:hralign="center" o:hrstd="t" o:hr="t"/>
        </w:pict>
      </w:r>
    </w:p>
    <w:bookmarkEnd w:id="29"/>
    <w:bookmarkEnd w:id="30"/>
    <w:bookmarkStart w:id="34" w:name="四阶段三esp32-p4-嵌入式部署"/>
    <w:p>
      <w:pPr>
        <w:pStyle w:val="2"/>
      </w:pPr>
      <w:r>
        <w:t xml:space="preserve">四、阶段三：ESP32-P4 嵌入式部署</w:t>
      </w:r>
    </w:p>
    <w:bookmarkStart w:id="31" w:name="推理引擎选择与内存架构"/>
    <w:p>
      <w:pPr>
        <w:pStyle w:val="3"/>
      </w:pPr>
      <w:r>
        <w:t xml:space="preserve">4.1 推理引擎选择与内存架构</w:t>
      </w:r>
    </w:p>
    <w:p>
      <w:pPr>
        <w:pStyle w:val="FirstParagraph"/>
      </w:pPr>
      <w:r>
        <w:rPr>
          <w:b/>
          <w:bCs/>
        </w:rPr>
        <w:t xml:space="preserve">ESP32-P4 资源评估</w:t>
      </w:r>
      <w:r>
        <w:t xml:space="preserve">：</w:t>
      </w:r>
      <w:r>
        <w:t xml:space="preserve"> </w:t>
      </w:r>
      <w:r>
        <w:t xml:space="preserve">- CPU：双核 RISC-V，最高 400MHz（实际可用约 300-350MHz）</w:t>
      </w:r>
      <w:r>
        <w:t xml:space="preserve"> </w:t>
      </w:r>
      <w:r>
        <w:t xml:space="preserve">- RAM：内部 SRAM 约 512KB，外部 PSRAM 可选 8-16MB</w:t>
      </w:r>
      <w:r>
        <w:t xml:space="preserve"> </w:t>
      </w:r>
      <w:r>
        <w:t xml:space="preserve">- Flash：外部 SPI Flash，通常 8-16MB</w:t>
      </w:r>
      <w:r>
        <w:t xml:space="preserve"> </w:t>
      </w:r>
      <w:r>
        <w:t xml:space="preserve">- 无 NPU，无硬件浮点加速（需确认具体型号）</w:t>
      </w:r>
    </w:p>
    <w:p>
      <w:pPr>
        <w:pStyle w:val="a0"/>
      </w:pPr>
      <w:r>
        <w:rPr>
          <w:b/>
          <w:bCs/>
        </w:rPr>
        <w:t xml:space="preserve">内存布局设计</w:t>
      </w:r>
      <w:r>
        <w:t xml:space="preserve">：</w:t>
      </w:r>
    </w:p>
    <w:p>
      <w:pPr>
        <w:pStyle w:val="SourceCode"/>
      </w:pPr>
      <w:r>
        <w:rPr>
          <w:rStyle w:val="VerbatimChar"/>
        </w:rPr>
        <w:t xml:space="preserve">SPI Flash（只读，大容量）：</w:t>
      </w:r>
      <w:r>
        <w:br/>
      </w:r>
      <w:r>
        <w:rPr>
          <w:rStyle w:val="VerbatimChar"/>
        </w:rPr>
        <w:t xml:space="preserve">  ├── osnet_model.tflite（~300-500KB，INT8）</w:t>
      </w:r>
      <w:r>
        <w:br/>
      </w:r>
      <w:r>
        <w:rPr>
          <w:rStyle w:val="VerbatimChar"/>
        </w:rPr>
        <w:t xml:space="preserve">  ├── reid_gallery.json（~20KB，3人×12模板）</w:t>
      </w:r>
      <w:r>
        <w:br/>
      </w:r>
      <w:r>
        <w:rPr>
          <w:rStyle w:val="VerbatimChar"/>
        </w:rPr>
        <w:t xml:space="preserve">  └── 其他资源（TTS 语音包、UI 素材等）</w:t>
      </w:r>
      <w:r>
        <w:br/>
      </w:r>
      <w:r>
        <w:br/>
      </w:r>
      <w:r>
        <w:rPr>
          <w:rStyle w:val="VerbatimChar"/>
        </w:rPr>
        <w:t xml:space="preserve">PSRAM（若可用，读写，较慢）：</w:t>
      </w:r>
      <w:r>
        <w:br/>
      </w:r>
      <w:r>
        <w:rPr>
          <w:rStyle w:val="VerbatimChar"/>
        </w:rPr>
        <w:t xml:space="preserve">  └── 模型运行时加载备选（若内部 RAM 不够）</w:t>
      </w:r>
      <w:r>
        <w:br/>
      </w:r>
      <w:r>
        <w:br/>
      </w:r>
      <w:r>
        <w:rPr>
          <w:rStyle w:val="VerbatimChar"/>
        </w:rPr>
        <w:t xml:space="preserve">内部 SRAM（_fast，稀缺）：</w:t>
      </w:r>
      <w:r>
        <w:br/>
      </w:r>
      <w:r>
        <w:rPr>
          <w:rStyle w:val="VerbatimChar"/>
        </w:rPr>
        <w:t xml:space="preserve">  ├── TFLite 解释器工作区（~100KB）</w:t>
      </w:r>
      <w:r>
        <w:br/>
      </w:r>
      <w:r>
        <w:rPr>
          <w:rStyle w:val="VerbatimChar"/>
        </w:rPr>
        <w:t xml:space="preserve">  │   ├── 输入 tensor：128×64×3 = 24KB（INT8）</w:t>
      </w:r>
      <w:r>
        <w:br/>
      </w:r>
      <w:r>
        <w:rPr>
          <w:rStyle w:val="VerbatimChar"/>
        </w:rPr>
        <w:t xml:space="preserve">  │   ├── 中间特征图（最大层）：如 32×16×64 = 32KB</w:t>
      </w:r>
      <w:r>
        <w:br/>
      </w:r>
      <w:r>
        <w:rPr>
          <w:rStyle w:val="VerbatimChar"/>
        </w:rPr>
        <w:t xml:space="preserve">  │   └── 输出 tensor：128 = 0.1KB</w:t>
      </w:r>
      <w:r>
        <w:br/>
      </w:r>
      <w:r>
        <w:rPr>
          <w:rStyle w:val="VerbatimChar"/>
        </w:rPr>
        <w:t xml:space="preserve">  ├── 当前帧 ROI 缓存（~30KB）</w:t>
      </w:r>
      <w:r>
        <w:br/>
      </w:r>
      <w:r>
        <w:rPr>
          <w:rStyle w:val="VerbatimChar"/>
        </w:rPr>
        <w:t xml:space="preserve">  └── 其他应用状态（UI、语音等）</w:t>
      </w:r>
    </w:p>
    <w:p>
      <w:pPr>
        <w:pStyle w:val="FirstParagraph"/>
      </w:pPr>
      <w:r>
        <w:rPr>
          <w:b/>
          <w:bCs/>
        </w:rPr>
        <w:t xml:space="preserve">关键约束</w:t>
      </w:r>
      <w:r>
        <w:t xml:space="preserve">：内部 SRAM 可能只有 512KB，需与其他任务（LVGL、音频缓冲）共享。若紧张，考虑：</w:t>
      </w:r>
      <w:r>
        <w:t xml:space="preserve"> </w:t>
      </w:r>
      <w:r>
        <w:t xml:space="preserve">- 模型权重从 Flash 流式加载（分页），而非全加载到 RAM</w:t>
      </w:r>
      <w:r>
        <w:t xml:space="preserve"> </w:t>
      </w:r>
      <w:r>
        <w:t xml:space="preserve">- 或启用 PSRAM，但接受 10-20% 速度损失</w:t>
      </w:r>
    </w:p>
    <w:bookmarkEnd w:id="31"/>
    <w:bookmarkStart w:id="32" w:name="预处理流水线设备端"/>
    <w:p>
      <w:pPr>
        <w:pStyle w:val="3"/>
      </w:pPr>
      <w:r>
        <w:t xml:space="preserve">4.2 预处理流水线（设备端）</w:t>
      </w:r>
    </w:p>
    <w:p>
      <w:pPr>
        <w:pStyle w:val="SourceCode"/>
      </w:pPr>
      <w:r>
        <w:rPr>
          <w:rStyle w:val="VerbatimChar"/>
        </w:rPr>
        <w:t xml:space="preserve">human_detect 输出行人 bbox（在 1024×600 帧中）</w:t>
      </w:r>
      <w:r>
        <w:br/>
      </w:r>
      <w:r>
        <w:rPr>
          <w:rStyle w:val="VerbatimChar"/>
        </w:rPr>
        <w:t xml:space="preserve">      ↓</w:t>
      </w:r>
      <w:r>
        <w:br/>
      </w:r>
      <w:r>
        <w:rPr>
          <w:rStyle w:val="VerbatimChar"/>
        </w:rPr>
        <w:t xml:space="preserve">ROI 提取：</w:t>
      </w:r>
      <w:r>
        <w:br/>
      </w:r>
      <w:r>
        <w:rPr>
          <w:rStyle w:val="VerbatimChar"/>
        </w:rPr>
        <w:t xml:space="preserve">  - 原图是 RGB565，直接操作</w:t>
      </w:r>
      <w:r>
        <w:br/>
      </w:r>
      <w:r>
        <w:rPr>
          <w:rStyle w:val="VerbatimChar"/>
        </w:rPr>
        <w:t xml:space="preserve">  - 根据 bbox 裁剪行人区域</w:t>
      </w:r>
      <w:r>
        <w:br/>
      </w:r>
      <w:r>
        <w:rPr>
          <w:rStyle w:val="VerbatimChar"/>
        </w:rPr>
        <w:t xml:space="preserve">  - 上半身适配：取 bbox 上半 60%（或全身 resize 后上半部分）</w:t>
      </w:r>
      <w:r>
        <w:br/>
      </w:r>
      <w:r>
        <w:rPr>
          <w:rStyle w:val="VerbatimChar"/>
        </w:rPr>
        <w:t xml:space="preserve">      ↓</w:t>
      </w:r>
      <w:r>
        <w:br/>
      </w:r>
      <w:r>
        <w:rPr>
          <w:rStyle w:val="VerbatimChar"/>
        </w:rPr>
        <w:t xml:space="preserve">Resize 到 128×64：</w:t>
      </w:r>
      <w:r>
        <w:br/>
      </w:r>
      <w:r>
        <w:rPr>
          <w:rStyle w:val="VerbatimChar"/>
        </w:rPr>
        <w:t xml:space="preserve">  - 双线性插值（质量 vs 速度权衡）</w:t>
      </w:r>
      <w:r>
        <w:br/>
      </w:r>
      <w:r>
        <w:rPr>
          <w:rStyle w:val="VerbatimChar"/>
        </w:rPr>
        <w:t xml:space="preserve">  - 或最近邻（最快，质量稍差但 Re-ID 对精细纹理不敏感）</w:t>
      </w:r>
      <w:r>
        <w:br/>
      </w:r>
      <w:r>
        <w:rPr>
          <w:rStyle w:val="VerbatimChar"/>
        </w:rPr>
        <w:t xml:space="preserve">      ↓</w:t>
      </w:r>
      <w:r>
        <w:br/>
      </w:r>
      <w:r>
        <w:rPr>
          <w:rStyle w:val="VerbatimChar"/>
        </w:rPr>
        <w:t xml:space="preserve">颜色空间转换：</w:t>
      </w:r>
      <w:r>
        <w:br/>
      </w:r>
      <w:r>
        <w:rPr>
          <w:rStyle w:val="VerbatimChar"/>
        </w:rPr>
        <w:t xml:space="preserve">  - RGB565 → RGB888（8 位 per channel）</w:t>
      </w:r>
      <w:r>
        <w:br/>
      </w:r>
      <w:r>
        <w:rPr>
          <w:rStyle w:val="VerbatimChar"/>
        </w:rPr>
        <w:t xml:space="preserve">  - 或直接用 RGB565 的 R/G/B 分量近似（省转换开销）</w:t>
      </w:r>
      <w:r>
        <w:br/>
      </w:r>
      <w:r>
        <w:rPr>
          <w:rStyle w:val="VerbatimChar"/>
        </w:rPr>
        <w:t xml:space="preserve">      ↓</w:t>
      </w:r>
      <w:r>
        <w:br/>
      </w:r>
      <w:r>
        <w:rPr>
          <w:rStyle w:val="VerbatimChar"/>
        </w:rPr>
        <w:t xml:space="preserve">归一化：</w:t>
      </w:r>
      <w:r>
        <w:br/>
      </w:r>
      <w:r>
        <w:rPr>
          <w:rStyle w:val="VerbatimChar"/>
        </w:rPr>
        <w:t xml:space="preserve">  - 减去 ImageNet 均值：[0.485, 0.456, 0.406] × 255</w:t>
      </w:r>
      <w:r>
        <w:br/>
      </w:r>
      <w:r>
        <w:rPr>
          <w:rStyle w:val="VerbatimChar"/>
        </w:rPr>
        <w:t xml:space="preserve">  - 除以标准差：[0.229, 0.224, 0.225] × 255</w:t>
      </w:r>
      <w:r>
        <w:br/>
      </w:r>
      <w:r>
        <w:rPr>
          <w:rStyle w:val="VerbatimChar"/>
        </w:rPr>
        <w:t xml:space="preserve">  - 量化到 INT8：((fp32_value / 255) - mean) / std × 255 × scale</w:t>
      </w:r>
      <w:r>
        <w:br/>
      </w:r>
      <w:r>
        <w:rPr>
          <w:rStyle w:val="VerbatimChar"/>
        </w:rPr>
        <w:t xml:space="preserve">      ↓</w:t>
      </w:r>
      <w:r>
        <w:br/>
      </w:r>
      <w:r>
        <w:rPr>
          <w:rStyle w:val="VerbatimChar"/>
        </w:rPr>
        <w:t xml:space="preserve">输入 TFLite 解释器</w:t>
      </w:r>
    </w:p>
    <w:p>
      <w:pPr>
        <w:pStyle w:val="FirstParagraph"/>
      </w:pPr>
      <w:r>
        <w:rPr>
          <w:b/>
          <w:bCs/>
        </w:rPr>
        <w:t xml:space="preserve">耗时预估</w:t>
      </w:r>
      <w:r>
        <w:t xml:space="preserve">：</w:t>
      </w:r>
      <w:r>
        <w:t xml:space="preserve"> </w:t>
      </w:r>
      <w:r>
        <w:t xml:space="preserve">- ROI 裁剪 + Resize：~10ms（纯 C，无优化）</w:t>
      </w:r>
      <w:r>
        <w:t xml:space="preserve"> </w:t>
      </w:r>
      <w:r>
        <w:t xml:space="preserve">- 归一化 + 量化：~5ms</w:t>
      </w:r>
      <w:r>
        <w:t xml:space="preserve"> </w:t>
      </w:r>
      <w:r>
        <w:t xml:space="preserve">- TFLite 推理：~100-300ms（取决于模型大小和优化程度）</w:t>
      </w:r>
      <w:r>
        <w:t xml:space="preserve"> </w:t>
      </w:r>
      <w:r>
        <w:t xml:space="preserve">-</w:t>
      </w:r>
      <w:r>
        <w:t xml:space="preserve"> </w:t>
      </w:r>
      <w:r>
        <w:rPr>
          <w:b/>
          <w:bCs/>
        </w:rPr>
        <w:t xml:space="preserve">总计：120-320ms</w:t>
      </w:r>
      <w:r>
        <w:t xml:space="preserve">（可接受，非实时每帧，只在状态变化时触发）</w:t>
      </w:r>
    </w:p>
    <w:bookmarkEnd w:id="32"/>
    <w:bookmarkStart w:id="33" w:name="后处理与特征匹配"/>
    <w:p>
      <w:pPr>
        <w:pStyle w:val="3"/>
      </w:pPr>
      <w:r>
        <w:t xml:space="preserve">4.3 后处理与特征匹配</w:t>
      </w:r>
    </w:p>
    <w:p>
      <w:pPr>
        <w:pStyle w:val="SourceCode"/>
      </w:pPr>
      <w:r>
        <w:rPr>
          <w:rStyle w:val="VerbatimChar"/>
        </w:rPr>
        <w:t xml:space="preserve">TFLite 输出：128 维 INT8 或 FP32 特征向量</w:t>
      </w:r>
      <w:r>
        <w:br/>
      </w:r>
      <w:r>
        <w:rPr>
          <w:rStyle w:val="VerbatimChar"/>
        </w:rPr>
        <w:t xml:space="preserve">      ↓</w:t>
      </w:r>
      <w:r>
        <w:br/>
      </w:r>
      <w:r>
        <w:rPr>
          <w:rStyle w:val="VerbatimChar"/>
        </w:rPr>
        <w:t xml:space="preserve">L2 归一化（关键！）：</w:t>
      </w:r>
      <w:r>
        <w:br/>
      </w:r>
      <w:r>
        <w:rPr>
          <w:rStyle w:val="VerbatimChar"/>
        </w:rPr>
        <w:t xml:space="preserve">  - 计算向量模长：sqrt(sum(x_i^2))</w:t>
      </w:r>
      <w:r>
        <w:br/>
      </w:r>
      <w:r>
        <w:rPr>
          <w:rStyle w:val="VerbatimChar"/>
        </w:rPr>
        <w:t xml:space="preserve">  - 每个元素除以模长</w:t>
      </w:r>
      <w:r>
        <w:br/>
      </w:r>
      <w:r>
        <w:rPr>
          <w:rStyle w:val="VerbatimChar"/>
        </w:rPr>
        <w:t xml:space="preserve">  - 结果：单位向量，模长 = 1</w:t>
      </w:r>
      <w:r>
        <w:br/>
      </w:r>
      <w:r>
        <w:rPr>
          <w:rStyle w:val="VerbatimChar"/>
        </w:rPr>
        <w:t xml:space="preserve">  - 作用：消除光照、尺度变化影响，使余弦相似度 = 点积</w:t>
      </w:r>
      <w:r>
        <w:br/>
      </w:r>
      <w:r>
        <w:rPr>
          <w:rStyle w:val="VerbatimChar"/>
        </w:rPr>
        <w:t xml:space="preserve">      ↓</w:t>
      </w:r>
      <w:r>
        <w:br/>
      </w:r>
      <w:r>
        <w:rPr>
          <w:rStyle w:val="VerbatimChar"/>
        </w:rPr>
        <w:t xml:space="preserve">Gallery 加载（从 SPIFFS 到 RAM）：</w:t>
      </w:r>
      <w:r>
        <w:br/>
      </w:r>
      <w:r>
        <w:rPr>
          <w:rStyle w:val="VerbatimChar"/>
        </w:rPr>
        <w:t xml:space="preserve">  - 解析 reid_gallery.json</w:t>
      </w:r>
      <w:r>
        <w:br/>
      </w:r>
      <w:r>
        <w:rPr>
          <w:rStyle w:val="VerbatimChar"/>
        </w:rPr>
        <w:t xml:space="preserve">  - 所有模板特征已预归一化（注册时完成）</w:t>
      </w:r>
      <w:r>
        <w:br/>
      </w:r>
      <w:r>
        <w:rPr>
          <w:rStyle w:val="VerbatimChar"/>
        </w:rPr>
        <w:t xml:space="preserve">      ↓</w:t>
      </w:r>
      <w:r>
        <w:br/>
      </w:r>
      <w:r>
        <w:rPr>
          <w:rStyle w:val="VerbatimChar"/>
        </w:rPr>
        <w:t xml:space="preserve">视角过滤（可选）：</w:t>
      </w:r>
      <w:r>
        <w:br/>
      </w:r>
      <w:r>
        <w:rPr>
          <w:rStyle w:val="VerbatimChar"/>
        </w:rPr>
        <w:t xml:space="preserve">  - 若启用 Micro-ViewNet：先估计当前视角</w:t>
      </w:r>
      <w:r>
        <w:br/>
      </w:r>
      <w:r>
        <w:rPr>
          <w:rStyle w:val="VerbatimChar"/>
        </w:rPr>
        <w:t xml:space="preserve">  - 只搜索同视角 + 相邻视角桶（减少计算量，提升精度）</w:t>
      </w:r>
      <w:r>
        <w:br/>
      </w:r>
      <w:r>
        <w:rPr>
          <w:rStyle w:val="VerbatimChar"/>
        </w:rPr>
        <w:t xml:space="preserve">  - 若视角估计置信度低：搜索全部模板</w:t>
      </w:r>
      <w:r>
        <w:br/>
      </w:r>
      <w:r>
        <w:rPr>
          <w:rStyle w:val="VerbatimChar"/>
        </w:rPr>
        <w:t xml:space="preserve">      ↓</w:t>
      </w:r>
      <w:r>
        <w:br/>
      </w:r>
      <w:r>
        <w:rPr>
          <w:rStyle w:val="VerbatimChar"/>
        </w:rPr>
        <w:t xml:space="preserve">批量余弦相似度计算：</w:t>
      </w:r>
      <w:r>
        <w:br/>
      </w:r>
      <w:r>
        <w:rPr>
          <w:rStyle w:val="VerbatimChar"/>
        </w:rPr>
        <w:t xml:space="preserve">  - score_i = dot(query_feature, gallery_template_i)</w:t>
      </w:r>
      <w:r>
        <w:br/>
      </w:r>
      <w:r>
        <w:rPr>
          <w:rStyle w:val="VerbatimChar"/>
        </w:rPr>
        <w:t xml:space="preserve">  - 范围 [-1, 1]，1 表示完全相同</w:t>
      </w:r>
      <w:r>
        <w:br/>
      </w:r>
      <w:r>
        <w:rPr>
          <w:rStyle w:val="VerbatimChar"/>
        </w:rPr>
        <w:t xml:space="preserve">      ↓</w:t>
      </w:r>
      <w:r>
        <w:br/>
      </w:r>
      <w:r>
        <w:rPr>
          <w:rStyle w:val="VerbatimChar"/>
        </w:rPr>
        <w:t xml:space="preserve">决策：</w:t>
      </w:r>
      <w:r>
        <w:br/>
      </w:r>
      <w:r>
        <w:rPr>
          <w:rStyle w:val="VerbatimChar"/>
        </w:rPr>
        <w:t xml:space="preserve">  - max_score &gt; SELF_THRESHOLD（如 0.75）：匹配成功，返回身份</w:t>
      </w:r>
      <w:r>
        <w:br/>
      </w:r>
      <w:r>
        <w:rPr>
          <w:rStyle w:val="VerbatimChar"/>
        </w:rPr>
        <w:t xml:space="preserve">  - max_score &lt; STRANGER_THRESHOLD（如 0.45）：陌生人</w:t>
      </w:r>
      <w:r>
        <w:br/>
      </w:r>
      <w:r>
        <w:rPr>
          <w:rStyle w:val="VerbatimChar"/>
        </w:rPr>
        <w:t xml:space="preserve">  - 中间：UNKNOWN，可触发 VLM 确认或要求重新注册</w:t>
      </w:r>
    </w:p>
    <w:p>
      <w:pPr>
        <w:pStyle w:val="FirstParagraph"/>
      </w:pPr>
      <w:r>
        <w:rPr>
          <w:b/>
          <w:bCs/>
        </w:rPr>
        <w:t xml:space="preserve">阈值调优策略</w:t>
      </w:r>
      <w:r>
        <w:t xml:space="preserve">：</w:t>
      </w:r>
      <w:r>
        <w:t xml:space="preserve"> </w:t>
      </w:r>
      <w:r>
        <w:t xml:space="preserve">- 注册阶段：记录同一人不同模板间的相似度分布，确定 SELF_THRESHOLD 下限</w:t>
      </w:r>
      <w:r>
        <w:t xml:space="preserve"> </w:t>
      </w:r>
      <w:r>
        <w:t xml:space="preserve">- 测试阶段：记录不同人模板间的相似度分布，确定 STRANGER_THRESHOLD 上限</w:t>
      </w:r>
      <w:r>
        <w:t xml:space="preserve"> </w:t>
      </w:r>
      <w:r>
        <w:t xml:space="preserve">- 动态调整：根据场景反馈（用户纠正）在线微调</w:t>
      </w:r>
    </w:p>
    <w:p>
      <w:r>
        <w:pict>
          <v:rect style="width:0;height:1.5pt" o:hralign="center" o:hrstd="t" o:hr="t"/>
        </w:pict>
      </w:r>
    </w:p>
    <w:bookmarkEnd w:id="33"/>
    <w:bookmarkEnd w:id="34"/>
    <w:bookmarkStart w:id="40" w:name="五阶段四系统集成与业务闭环"/>
    <w:p>
      <w:pPr>
        <w:pStyle w:val="2"/>
      </w:pPr>
      <w:r>
        <w:t xml:space="preserve">五、阶段四：系统集成与业务闭环</w:t>
      </w:r>
    </w:p>
    <w:bookmarkStart w:id="35" w:name="gallery-存储结构"/>
    <w:p>
      <w:pPr>
        <w:pStyle w:val="3"/>
      </w:pPr>
      <w:r>
        <w:t xml:space="preserve">5.1 Gallery 存储结构</w:t>
      </w:r>
    </w:p>
    <w:p>
      <w:pPr>
        <w:pStyle w:val="SourceCode"/>
      </w:pPr>
      <w:r>
        <w:rPr>
          <w:rStyle w:val="VerbatimChar"/>
        </w:rPr>
        <w:t xml:space="preserve">SPIFFS 文件：reid_gallery_v2.bin（二进制，紧凑格式）</w:t>
      </w:r>
      <w:r>
        <w:br/>
      </w:r>
      <w:r>
        <w:br/>
      </w:r>
      <w:r>
        <w:rPr>
          <w:rStyle w:val="VerbatimChar"/>
        </w:rPr>
        <w:t xml:space="preserve">文件头（32 字节）：</w:t>
      </w:r>
      <w:r>
        <w:br/>
      </w:r>
      <w:r>
        <w:rPr>
          <w:rStyle w:val="VerbatimChar"/>
        </w:rPr>
        <w:t xml:space="preserve">  - magic: "REID" (4 bytes)</w:t>
      </w:r>
      <w:r>
        <w:br/>
      </w:r>
      <w:r>
        <w:rPr>
          <w:rStyle w:val="VerbatimChar"/>
        </w:rPr>
        <w:t xml:space="preserve">  - version: 2 (2 bytes)</w:t>
      </w:r>
      <w:r>
        <w:br/>
      </w:r>
      <w:r>
        <w:rPr>
          <w:rStyle w:val="VerbatimChar"/>
        </w:rPr>
        <w:t xml:space="preserve">  - num_identities: 3 (2 bytes)</w:t>
      </w:r>
      <w:r>
        <w:br/>
      </w:r>
      <w:r>
        <w:rPr>
          <w:rStyle w:val="VerbatimChar"/>
        </w:rPr>
        <w:t xml:space="preserve">  - templates_per_identity: 12 (2 bytes)</w:t>
      </w:r>
      <w:r>
        <w:br/>
      </w:r>
      <w:r>
        <w:rPr>
          <w:rStyle w:val="VerbatimChar"/>
        </w:rPr>
        <w:t xml:space="preserve">  - feature_dim: 128 (2 bytes)</w:t>
      </w:r>
      <w:r>
        <w:br/>
      </w:r>
      <w:r>
        <w:rPr>
          <w:rStyle w:val="VerbatimChar"/>
        </w:rPr>
        <w:t xml:space="preserve">  - quantization_type: INT8 (1 byte) 或 FP32 (1 byte)</w:t>
      </w:r>
      <w:r>
        <w:br/>
      </w:r>
      <w:r>
        <w:rPr>
          <w:rStyle w:val="VerbatimChar"/>
        </w:rPr>
        <w:t xml:space="preserve">  - reserved: 17 bytes</w:t>
      </w:r>
      <w:r>
        <w:br/>
      </w:r>
      <w:r>
        <w:br/>
      </w:r>
      <w:r>
        <w:rPr>
          <w:rStyle w:val="VerbatimChar"/>
        </w:rPr>
        <w:t xml:space="preserve">模板记录（每条 140 bytes @ INT8）：</w:t>
      </w:r>
      <w:r>
        <w:br/>
      </w:r>
      <w:r>
        <w:rPr>
          <w:rStyle w:val="VerbatimChar"/>
        </w:rPr>
        <w:t xml:space="preserve">  - identity_id: uint8 (1 byte)</w:t>
      </w:r>
      <w:r>
        <w:br/>
      </w:r>
      <w:r>
        <w:rPr>
          <w:rStyle w:val="VerbatimChar"/>
        </w:rPr>
        <w:t xml:space="preserve">  - name: char[16] (16 bytes, UTF-8, 如 "小明")</w:t>
      </w:r>
      <w:r>
        <w:br/>
      </w:r>
      <w:r>
        <w:rPr>
          <w:rStyle w:val="VerbatimChar"/>
        </w:rPr>
        <w:t xml:space="preserve">  - view: uint8 (1 byte, 0=front, 1=side, 2=back, 3=unknown)</w:t>
      </w:r>
      <w:r>
        <w:br/>
      </w:r>
      <w:r>
        <w:rPr>
          <w:rStyle w:val="VerbatimChar"/>
        </w:rPr>
        <w:t xml:space="preserve">  - feature[128]: int8 (128 bytes, 已 L2 归一化)</w:t>
      </w:r>
      <w:r>
        <w:br/>
      </w:r>
      <w:r>
        <w:rPr>
          <w:rStyle w:val="VerbatimChar"/>
        </w:rPr>
        <w:t xml:space="preserve">  - enrolled_at: int64 (8 bytes, Unix timestamp)</w:t>
      </w:r>
      <w:r>
        <w:br/>
      </w:r>
      <w:r>
        <w:rPr>
          <w:rStyle w:val="VerbatimChar"/>
        </w:rPr>
        <w:t xml:space="preserve">  - hit_count: uint32 (4 bytes, 命中次数，用于模板更新权重)</w:t>
      </w:r>
      <w:r>
        <w:br/>
      </w:r>
      <w:r>
        <w:rPr>
          <w:rStyle w:val="VerbatimChar"/>
        </w:rPr>
        <w:t xml:space="preserve">  - confidence: uint8 (1 byte, 注册时的平均置信度)</w:t>
      </w:r>
      <w:r>
        <w:br/>
      </w:r>
      <w:r>
        <w:rPr>
          <w:rStyle w:val="VerbatimChar"/>
        </w:rPr>
        <w:t xml:space="preserve">  - reserved: 3 bytes</w:t>
      </w:r>
      <w:r>
        <w:br/>
      </w:r>
      <w:r>
        <w:br/>
      </w:r>
      <w:r>
        <w:rPr>
          <w:rStyle w:val="VerbatimChar"/>
        </w:rPr>
        <w:t xml:space="preserve">总容量：3 × 12 × 140 + 32 = 5072 bytes ≈ 5KB</w:t>
      </w:r>
    </w:p>
    <w:bookmarkEnd w:id="35"/>
    <w:bookmarkStart w:id="36" w:name="注册流程语音触发-多帧采集-质量筛选"/>
    <w:p>
      <w:pPr>
        <w:pStyle w:val="3"/>
      </w:pPr>
      <w:r>
        <w:t xml:space="preserve">5.2 注册流程：语音触发 + 多帧采集 + 质量筛选</w:t>
      </w:r>
    </w:p>
    <w:p>
      <w:pPr>
        <w:pStyle w:val="SourceCode"/>
      </w:pPr>
      <w:r>
        <w:rPr>
          <w:rStyle w:val="VerbatimChar"/>
        </w:rPr>
        <w:t xml:space="preserve">触发：用户说"记住我，我叫小明"</w:t>
      </w:r>
      <w:r>
        <w:br/>
      </w:r>
      <w:r>
        <w:rPr>
          <w:rStyle w:val="VerbatimChar"/>
        </w:rPr>
        <w:t xml:space="preserve">      ↓</w:t>
      </w:r>
      <w:r>
        <w:br/>
      </w:r>
      <w:r>
        <w:rPr>
          <w:rStyle w:val="VerbatimChar"/>
        </w:rPr>
        <w:t xml:space="preserve">状态机：IDLE → ENROLLING</w:t>
      </w:r>
      <w:r>
        <w:br/>
      </w:r>
      <w:r>
        <w:rPr>
          <w:rStyle w:val="VerbatimChar"/>
        </w:rPr>
        <w:t xml:space="preserve">      ↓</w:t>
      </w:r>
      <w:r>
        <w:br/>
      </w:r>
      <w:r>
        <w:rPr>
          <w:rStyle w:val="VerbatimChar"/>
        </w:rPr>
        <w:t xml:space="preserve">TTS："请坐在屏幕前，保持自然姿势"</w:t>
      </w:r>
      <w:r>
        <w:br/>
      </w:r>
      <w:r>
        <w:rPr>
          <w:rStyle w:val="VerbatimChar"/>
        </w:rPr>
        <w:t xml:space="preserve">      ↓</w:t>
      </w:r>
      <w:r>
        <w:br/>
      </w:r>
      <w:r>
        <w:rPr>
          <w:rStyle w:val="VerbatimChar"/>
        </w:rPr>
        <w:t xml:space="preserve">连续采集 5 秒，帧率 5fps → 25 帧</w:t>
      </w:r>
      <w:r>
        <w:br/>
      </w:r>
      <w:r>
        <w:rPr>
          <w:rStyle w:val="VerbatimChar"/>
        </w:rPr>
        <w:t xml:space="preserve">      ↓</w:t>
      </w:r>
      <w:r>
        <w:br/>
      </w:r>
      <w:r>
        <w:rPr>
          <w:rStyle w:val="VerbatimChar"/>
        </w:rPr>
        <w:t xml:space="preserve">每帧处理：</w:t>
      </w:r>
      <w:r>
        <w:br/>
      </w:r>
      <w:r>
        <w:rPr>
          <w:rStyle w:val="VerbatimChar"/>
        </w:rPr>
        <w:t xml:space="preserve">  - human_detect 确认"在座"</w:t>
      </w:r>
      <w:r>
        <w:br/>
      </w:r>
      <w:r>
        <w:rPr>
          <w:rStyle w:val="VerbatimChar"/>
        </w:rPr>
        <w:t xml:space="preserve">  - 提取 ROI，OSNet 推理得 128 维特征</w:t>
      </w:r>
      <w:r>
        <w:br/>
      </w:r>
      <w:r>
        <w:rPr>
          <w:rStyle w:val="VerbatimChar"/>
        </w:rPr>
        <w:t xml:space="preserve">  - 估计视角（若启用 ViewNet，或基于宽高比规则）</w:t>
      </w:r>
      <w:r>
        <w:br/>
      </w:r>
      <w:r>
        <w:rPr>
          <w:rStyle w:val="VerbatimChar"/>
        </w:rPr>
        <w:t xml:space="preserve">  - 质量评分：</w:t>
      </w:r>
      <w:r>
        <w:br/>
      </w:r>
      <w:r>
        <w:rPr>
          <w:rStyle w:val="VerbatimChar"/>
        </w:rPr>
        <w:t xml:space="preserve">    * 检测置信度 &gt; 0.8</w:t>
      </w:r>
      <w:r>
        <w:br/>
      </w:r>
      <w:r>
        <w:rPr>
          <w:rStyle w:val="VerbatimChar"/>
        </w:rPr>
        <w:t xml:space="preserve">    * 人脸区域不过度遮挡（可选，用简单规则）</w:t>
      </w:r>
      <w:r>
        <w:br/>
      </w:r>
      <w:r>
        <w:rPr>
          <w:rStyle w:val="VerbatimChar"/>
        </w:rPr>
        <w:t xml:space="preserve">    * 特征向量模长正常（非全黑/全白输入）</w:t>
      </w:r>
      <w:r>
        <w:br/>
      </w:r>
      <w:r>
        <w:rPr>
          <w:rStyle w:val="VerbatimChar"/>
        </w:rPr>
        <w:t xml:space="preserve">      ↓</w:t>
      </w:r>
      <w:r>
        <w:br/>
      </w:r>
      <w:r>
        <w:rPr>
          <w:rStyle w:val="VerbatimChar"/>
        </w:rPr>
        <w:t xml:space="preserve">按视角分桶，每桶保留最佳 2 帧：</w:t>
      </w:r>
      <w:r>
        <w:br/>
      </w:r>
      <w:r>
        <w:rPr>
          <w:rStyle w:val="VerbatimChar"/>
        </w:rPr>
        <w:t xml:space="preserve">  - 最佳标准：检测置信度 × 特征范数（反映图像清晰度）</w:t>
      </w:r>
      <w:r>
        <w:br/>
      </w:r>
      <w:r>
        <w:rPr>
          <w:rStyle w:val="VerbatimChar"/>
        </w:rPr>
        <w:t xml:space="preserve">      ↓</w:t>
      </w:r>
      <w:r>
        <w:br/>
      </w:r>
      <w:r>
        <w:rPr>
          <w:rStyle w:val="VerbatimChar"/>
        </w:rPr>
        <w:t xml:space="preserve">写入 Gallery：</w:t>
      </w:r>
      <w:r>
        <w:br/>
      </w:r>
      <w:r>
        <w:rPr>
          <w:rStyle w:val="VerbatimChar"/>
        </w:rPr>
        <w:t xml:space="preserve">  - 检查同名身份是否存在 → 更新或新增</w:t>
      </w:r>
      <w:r>
        <w:br/>
      </w:r>
      <w:r>
        <w:rPr>
          <w:rStyle w:val="VerbatimChar"/>
        </w:rPr>
        <w:t xml:space="preserve">  - 若超出 3 人限制：提示删除旧身份</w:t>
      </w:r>
      <w:r>
        <w:br/>
      </w:r>
      <w:r>
        <w:rPr>
          <w:rStyle w:val="VerbatimChar"/>
        </w:rPr>
        <w:t xml:space="preserve">  - SPIFFS 写入，双备份（原文件 + .bak）</w:t>
      </w:r>
      <w:r>
        <w:br/>
      </w:r>
      <w:r>
        <w:rPr>
          <w:rStyle w:val="VerbatimChar"/>
        </w:rPr>
        <w:t xml:space="preserve">      ↓</w:t>
      </w:r>
      <w:r>
        <w:br/>
      </w:r>
      <w:r>
        <w:rPr>
          <w:rStyle w:val="VerbatimChar"/>
        </w:rPr>
        <w:t xml:space="preserve">TTS："已经记住你了，小明"</w:t>
      </w:r>
      <w:r>
        <w:br/>
      </w:r>
      <w:r>
        <w:rPr>
          <w:rStyle w:val="VerbatimChar"/>
        </w:rPr>
        <w:t xml:space="preserve">状态机：ENROLLING → IDLE</w:t>
      </w:r>
    </w:p>
    <w:bookmarkEnd w:id="36"/>
    <w:bookmarkStart w:id="37" w:name="识别流程与现有-human_detect-对接"/>
    <w:p>
      <w:pPr>
        <w:pStyle w:val="3"/>
      </w:pPr>
      <w:r>
        <w:t xml:space="preserve">5.3 识别流程：与现有 human_detect 对接</w:t>
      </w:r>
    </w:p>
    <w:p>
      <w:pPr>
        <w:pStyle w:val="SourceCode"/>
      </w:pPr>
      <w:r>
        <w:rPr>
          <w:rStyle w:val="VerbatimChar"/>
        </w:rPr>
        <w:t xml:space="preserve">on_human_present() 触发：</w:t>
      </w:r>
      <w:r>
        <w:br/>
      </w:r>
      <w:r>
        <w:rPr>
          <w:rStyle w:val="VerbatimChar"/>
        </w:rPr>
        <w:t xml:space="preserve">  - 确认连续 3 帧检测稳定（防抖）</w:t>
      </w:r>
      <w:r>
        <w:br/>
      </w:r>
      <w:r>
        <w:rPr>
          <w:rStyle w:val="VerbatimChar"/>
        </w:rPr>
        <w:t xml:space="preserve">      ↓</w:t>
      </w:r>
      <w:r>
        <w:br/>
      </w:r>
      <w:r>
        <w:rPr>
          <w:rStyle w:val="VerbatimChar"/>
        </w:rPr>
        <w:t xml:space="preserve">调用 reid_identify(current_frame)：</w:t>
      </w:r>
      <w:r>
        <w:br/>
      </w:r>
      <w:r>
        <w:rPr>
          <w:rStyle w:val="VerbatimChar"/>
        </w:rPr>
        <w:t xml:space="preserve">  - 提取 ROI（与注册时相同的裁剪逻辑）</w:t>
      </w:r>
      <w:r>
        <w:br/>
      </w:r>
      <w:r>
        <w:rPr>
          <w:rStyle w:val="VerbatimChar"/>
        </w:rPr>
        <w:t xml:space="preserve">  - OSNet 推理 → 128 维特征</w:t>
      </w:r>
      <w:r>
        <w:br/>
      </w:r>
      <w:r>
        <w:rPr>
          <w:rStyle w:val="VerbatimChar"/>
        </w:rPr>
        <w:t xml:space="preserve">  - L2 归一化</w:t>
      </w:r>
      <w:r>
        <w:br/>
      </w:r>
      <w:r>
        <w:rPr>
          <w:rStyle w:val="VerbatimChar"/>
        </w:rPr>
        <w:t xml:space="preserve">      ↓</w:t>
      </w:r>
      <w:r>
        <w:br/>
      </w:r>
      <w:r>
        <w:rPr>
          <w:rStyle w:val="VerbatimChar"/>
        </w:rPr>
        <w:t xml:space="preserve">Gallery 匹配：</w:t>
      </w:r>
      <w:r>
        <w:br/>
      </w:r>
      <w:r>
        <w:rPr>
          <w:rStyle w:val="VerbatimChar"/>
        </w:rPr>
        <w:t xml:space="preserve">  - 加载所有模板到 RAM（5KB，可接受）</w:t>
      </w:r>
      <w:r>
        <w:br/>
      </w:r>
      <w:r>
        <w:rPr>
          <w:rStyle w:val="VerbatimChar"/>
        </w:rPr>
        <w:t xml:space="preserve">  - 批量点积计算</w:t>
      </w:r>
      <w:r>
        <w:br/>
      </w:r>
      <w:r>
        <w:rPr>
          <w:rStyle w:val="VerbatimChar"/>
        </w:rPr>
        <w:t xml:space="preserve">  - 取 Top-3 候选</w:t>
      </w:r>
      <w:r>
        <w:br/>
      </w:r>
      <w:r>
        <w:rPr>
          <w:rStyle w:val="VerbatimChar"/>
        </w:rPr>
        <w:t xml:space="preserve">      ↓</w:t>
      </w:r>
      <w:r>
        <w:br/>
      </w:r>
      <w:r>
        <w:rPr>
          <w:rStyle w:val="VerbatimChar"/>
        </w:rPr>
        <w:t xml:space="preserve">决策与状态更新：</w:t>
      </w:r>
      <w:r>
        <w:br/>
      </w:r>
      <w:r>
        <w:rPr>
          <w:rStyle w:val="VerbatimChar"/>
        </w:rPr>
        <w:t xml:space="preserve">  - 若 max_score &gt; 0.75：</w:t>
      </w:r>
      <w:r>
        <w:br/>
      </w:r>
      <w:r>
        <w:rPr>
          <w:rStyle w:val="VerbatimChar"/>
        </w:rPr>
        <w:t xml:space="preserve">    * identity_name = "小明"</w:t>
      </w:r>
      <w:r>
        <w:br/>
      </w:r>
      <w:r>
        <w:rPr>
          <w:rStyle w:val="VerbatimChar"/>
        </w:rPr>
        <w:t xml:space="preserve">    * identity_matched = true</w:t>
      </w:r>
      <w:r>
        <w:br/>
      </w:r>
      <w:r>
        <w:rPr>
          <w:rStyle w:val="VerbatimChar"/>
        </w:rPr>
        <w:t xml:space="preserve">    * 更新该模板 hit_count++</w:t>
      </w:r>
      <w:r>
        <w:br/>
      </w:r>
      <w:r>
        <w:rPr>
          <w:rStyle w:val="VerbatimChar"/>
        </w:rPr>
        <w:t xml:space="preserve">    * 触发移动平均更新（见 5.5）</w:t>
      </w:r>
      <w:r>
        <w:br/>
      </w:r>
      <w:r>
        <w:rPr>
          <w:rStyle w:val="VerbatimChar"/>
        </w:rPr>
        <w:t xml:space="preserve">    * UI 显示"小明 在座"</w:t>
      </w:r>
      <w:r>
        <w:br/>
      </w:r>
      <w:r>
        <w:rPr>
          <w:rStyle w:val="VerbatimChar"/>
        </w:rPr>
        <w:t xml:space="preserve">    * 若状态从离座恢复：TTS"欢迎回来，小明"</w:t>
      </w:r>
      <w:r>
        <w:br/>
      </w:r>
      <w:r>
        <w:rPr>
          <w:rStyle w:val="VerbatimChar"/>
        </w:rPr>
        <w:t xml:space="preserve">  </w:t>
      </w:r>
      <w:r>
        <w:br/>
      </w:r>
      <w:r>
        <w:rPr>
          <w:rStyle w:val="VerbatimChar"/>
        </w:rPr>
        <w:t xml:space="preserve">  - 若 max_score &lt; 0.45：</w:t>
      </w:r>
      <w:r>
        <w:br/>
      </w:r>
      <w:r>
        <w:rPr>
          <w:rStyle w:val="VerbatimChar"/>
        </w:rPr>
        <w:t xml:space="preserve">    * identity_name = "陌生人"</w:t>
      </w:r>
      <w:r>
        <w:br/>
      </w:r>
      <w:r>
        <w:rPr>
          <w:rStyle w:val="VerbatimChar"/>
        </w:rPr>
        <w:t xml:space="preserve">    * identity_matched = false</w:t>
      </w:r>
      <w:r>
        <w:br/>
      </w:r>
      <w:r>
        <w:rPr>
          <w:rStyle w:val="VerbatimChar"/>
        </w:rPr>
        <w:t xml:space="preserve">    * 若当前处于 MONITORING 模式：触发报警流程</w:t>
      </w:r>
      <w:r>
        <w:br/>
      </w:r>
      <w:r>
        <w:rPr>
          <w:rStyle w:val="VerbatimChar"/>
        </w:rPr>
        <w:t xml:space="preserve">    * UI 显示"陌生人"</w:t>
      </w:r>
      <w:r>
        <w:br/>
      </w:r>
      <w:r>
        <w:rPr>
          <w:rStyle w:val="VerbatimChar"/>
        </w:rPr>
        <w:t xml:space="preserve">  </w:t>
      </w:r>
      <w:r>
        <w:br/>
      </w:r>
      <w:r>
        <w:rPr>
          <w:rStyle w:val="VerbatimChar"/>
        </w:rPr>
        <w:t xml:space="preserve">  - 若 0.45 ≤ max_score ≤ 0.75：</w:t>
      </w:r>
      <w:r>
        <w:br/>
      </w:r>
      <w:r>
        <w:rPr>
          <w:rStyle w:val="VerbatimChar"/>
        </w:rPr>
        <w:t xml:space="preserve">    * identity_name = "未知"</w:t>
      </w:r>
      <w:r>
        <w:br/>
      </w:r>
      <w:r>
        <w:rPr>
          <w:rStyle w:val="VerbatimChar"/>
        </w:rPr>
        <w:t xml:space="preserve">    * identity_matched = false</w:t>
      </w:r>
      <w:r>
        <w:br/>
      </w:r>
      <w:r>
        <w:rPr>
          <w:rStyle w:val="VerbatimChar"/>
        </w:rPr>
        <w:t xml:space="preserve">    * UI 显示"检测中..."</w:t>
      </w:r>
      <w:r>
        <w:br/>
      </w:r>
      <w:r>
        <w:rPr>
          <w:rStyle w:val="VerbatimChar"/>
        </w:rPr>
        <w:t xml:space="preserve">    * 可选：连续 3 次 UNKNOWN 后触发 VLM 确认</w:t>
      </w:r>
      <w:r>
        <w:br/>
      </w:r>
      <w:r>
        <w:rPr>
          <w:rStyle w:val="VerbatimChar"/>
        </w:rPr>
        <w:t xml:space="preserve">      ↓</w:t>
      </w:r>
      <w:r>
        <w:br/>
      </w:r>
      <w:r>
        <w:rPr>
          <w:rStyle w:val="VerbatimChar"/>
        </w:rPr>
        <w:t xml:space="preserve">返回 identity_id 给状态机</w:t>
      </w:r>
    </w:p>
    <w:bookmarkEnd w:id="37"/>
    <w:bookmarkStart w:id="38" w:name="监控闭环白名单过滤"/>
    <w:p>
      <w:pPr>
        <w:pStyle w:val="3"/>
      </w:pPr>
      <w:r>
        <w:t xml:space="preserve">5.4 监控闭环：白名单过滤</w:t>
      </w:r>
    </w:p>
    <w:p>
      <w:pPr>
        <w:pStyle w:val="SourceCode"/>
      </w:pPr>
      <w:r>
        <w:rPr>
          <w:rStyle w:val="VerbatimChar"/>
        </w:rPr>
        <w:t xml:space="preserve">monitor_start()：</w:t>
      </w:r>
      <w:r>
        <w:br/>
      </w:r>
      <w:r>
        <w:rPr>
          <w:rStyle w:val="VerbatimChar"/>
        </w:rPr>
        <w:t xml:space="preserve">  - 保存当前参考帧（JPEG，用于 VLM 对比）</w:t>
      </w:r>
      <w:r>
        <w:br/>
      </w:r>
      <w:r>
        <w:rPr>
          <w:rStyle w:val="VerbatimChar"/>
        </w:rPr>
        <w:t xml:space="preserve">  - 记录当前在场身份为白名单（如"小明"）</w:t>
      </w:r>
      <w:r>
        <w:br/>
      </w:r>
      <w:r>
        <w:rPr>
          <w:rStyle w:val="VerbatimChar"/>
        </w:rPr>
        <w:t xml:space="preserve">  - TTS："已开始监测，有陌生人进入我会提醒你"</w:t>
      </w:r>
      <w:r>
        <w:br/>
      </w:r>
      <w:r>
        <w:rPr>
          <w:rStyle w:val="VerbatimChar"/>
        </w:rPr>
        <w:t xml:space="preserve">      ↓</w:t>
      </w:r>
      <w:r>
        <w:br/>
      </w:r>
      <w:r>
        <w:rPr>
          <w:rStyle w:val="VerbatimChar"/>
        </w:rPr>
        <w:t xml:space="preserve">on_pir_motion_detected()：</w:t>
      </w:r>
      <w:r>
        <w:br/>
      </w:r>
      <w:r>
        <w:rPr>
          <w:rStyle w:val="VerbatimChar"/>
        </w:rPr>
        <w:t xml:space="preserve">  - 唤醒摄像头，捕获当前帧</w:t>
      </w:r>
      <w:r>
        <w:br/>
      </w:r>
      <w:r>
        <w:rPr>
          <w:rStyle w:val="VerbatimChar"/>
        </w:rPr>
        <w:t xml:space="preserve">  - reid_identify(current_frame)</w:t>
      </w:r>
      <w:r>
        <w:br/>
      </w:r>
      <w:r>
        <w:rPr>
          <w:rStyle w:val="VerbatimChar"/>
        </w:rPr>
        <w:t xml:space="preserve">      ↓</w:t>
      </w:r>
      <w:r>
        <w:br/>
      </w:r>
      <w:r>
        <w:rPr>
          <w:rStyle w:val="VerbatimChar"/>
        </w:rPr>
        <w:t xml:space="preserve">结果判定：</w:t>
      </w:r>
      <w:r>
        <w:br/>
      </w:r>
      <w:r>
        <w:rPr>
          <w:rStyle w:val="VerbatimChar"/>
        </w:rPr>
        <w:t xml:space="preserve">  - 白名单身份（score &gt; 0.75）：忽略，不打扰</w:t>
      </w:r>
      <w:r>
        <w:br/>
      </w:r>
      <w:r>
        <w:rPr>
          <w:rStyle w:val="VerbatimChar"/>
        </w:rPr>
        <w:t xml:space="preserve">  - 陌生人（score &lt; 0.45）：</w:t>
      </w:r>
      <w:r>
        <w:br/>
      </w:r>
      <w:r>
        <w:rPr>
          <w:rStyle w:val="VerbatimChar"/>
        </w:rPr>
        <w:t xml:space="preserve">    * 调用 VLM 对比参考帧与当前帧</w:t>
      </w:r>
      <w:r>
        <w:br/>
      </w:r>
      <w:r>
        <w:rPr>
          <w:rStyle w:val="VerbatimChar"/>
        </w:rPr>
        <w:t xml:space="preserve">    * VLM 确认"有显著变化" → TTS"检测到陌生人进入学习区域"</w:t>
      </w:r>
      <w:r>
        <w:br/>
      </w:r>
      <w:r>
        <w:rPr>
          <w:rStyle w:val="VerbatimChar"/>
        </w:rPr>
        <w:t xml:space="preserve">    * 更新参考帧</w:t>
      </w:r>
      <w:r>
        <w:br/>
      </w:r>
      <w:r>
        <w:rPr>
          <w:rStyle w:val="VerbatimChar"/>
        </w:rPr>
        <w:t xml:space="preserve">  - UNKNOWN：</w:t>
      </w:r>
      <w:r>
        <w:br/>
      </w:r>
      <w:r>
        <w:rPr>
          <w:rStyle w:val="VerbatimChar"/>
        </w:rPr>
        <w:t xml:space="preserve">    * VLM 确认 → TTS"检测到未知人员，请确认"</w:t>
      </w:r>
      <w:r>
        <w:br/>
      </w:r>
      <w:r>
        <w:rPr>
          <w:rStyle w:val="VerbatimChar"/>
        </w:rPr>
        <w:t xml:space="preserve">      ↓</w:t>
      </w:r>
      <w:r>
        <w:br/>
      </w:r>
      <w:r>
        <w:rPr>
          <w:rStyle w:val="VerbatimChar"/>
        </w:rPr>
        <w:t xml:space="preserve">monitor_stop()：</w:t>
      </w:r>
      <w:r>
        <w:br/>
      </w:r>
      <w:r>
        <w:rPr>
          <w:rStyle w:val="VerbatimChar"/>
        </w:rPr>
        <w:t xml:space="preserve">  - 清除参考帧与白名单</w:t>
      </w:r>
      <w:r>
        <w:br/>
      </w:r>
      <w:r>
        <w:rPr>
          <w:rStyle w:val="VerbatimChar"/>
        </w:rPr>
        <w:t xml:space="preserve">  - TTS："已结束监测"</w:t>
      </w:r>
    </w:p>
    <w:bookmarkEnd w:id="38"/>
    <w:bookmarkStart w:id="39" w:name="在线更新模板漂移与老化"/>
    <w:p>
      <w:pPr>
        <w:pStyle w:val="3"/>
      </w:pPr>
      <w:r>
        <w:t xml:space="preserve">5.5 在线更新：模板漂移与老化</w:t>
      </w:r>
    </w:p>
    <w:p>
      <w:pPr>
        <w:pStyle w:val="SourceCode"/>
      </w:pPr>
      <w:r>
        <w:rPr>
          <w:rStyle w:val="VerbatimChar"/>
        </w:rPr>
        <w:t xml:space="preserve">高置信度命中时（score &gt; 0.85）：</w:t>
      </w:r>
      <w:r>
        <w:br/>
      </w:r>
      <w:r>
        <w:rPr>
          <w:rStyle w:val="VerbatimChar"/>
        </w:rPr>
        <w:t xml:space="preserve">  - 当前特征与匹配模板做移动平均：</w:t>
      </w:r>
      <w:r>
        <w:br/>
      </w:r>
      <w:r>
        <w:rPr>
          <w:rStyle w:val="VerbatimChar"/>
        </w:rPr>
        <w:t xml:space="preserve">    template_feature_new = 0.9 × template_feature_old + 0.1 × query_feature</w:t>
      </w:r>
      <w:r>
        <w:br/>
      </w:r>
      <w:r>
        <w:rPr>
          <w:rStyle w:val="VerbatimChar"/>
        </w:rPr>
        <w:t xml:space="preserve">  - 重新 L2 归一化</w:t>
      </w:r>
      <w:r>
        <w:br/>
      </w:r>
      <w:r>
        <w:rPr>
          <w:rStyle w:val="VerbatimChar"/>
        </w:rPr>
        <w:t xml:space="preserve">  - 更新 hit_count</w:t>
      </w:r>
      <w:r>
        <w:br/>
      </w:r>
      <w:r>
        <w:rPr>
          <w:rStyle w:val="VerbatimChar"/>
        </w:rPr>
        <w:t xml:space="preserve">  - 作用：适应缓慢的外观变化（如发型微调、眼镜摘戴）</w:t>
      </w:r>
      <w:r>
        <w:br/>
      </w:r>
      <w:r>
        <w:br/>
      </w:r>
      <w:r>
        <w:rPr>
          <w:rStyle w:val="VerbatimChar"/>
        </w:rPr>
        <w:t xml:space="preserve">定期维护（每天凌晨或空闲时）：</w:t>
      </w:r>
      <w:r>
        <w:br/>
      </w:r>
      <w:r>
        <w:rPr>
          <w:rStyle w:val="VerbatimChar"/>
        </w:rPr>
        <w:t xml:space="preserve">  - 扫描 Gallery，检查模板年龄</w:t>
      </w:r>
      <w:r>
        <w:br/>
      </w:r>
      <w:r>
        <w:rPr>
          <w:rStyle w:val="VerbatimChar"/>
        </w:rPr>
        <w:t xml:space="preserve">  - 若某模板 30 天未命中且 hit_count &lt; 5：标记为"冷模板"</w:t>
      </w:r>
      <w:r>
        <w:br/>
      </w:r>
      <w:r>
        <w:rPr>
          <w:rStyle w:val="VerbatimChar"/>
        </w:rPr>
        <w:t xml:space="preserve">  - 注册新模板时优先替换冷模板</w:t>
      </w:r>
      <w:r>
        <w:br/>
      </w:r>
      <w:r>
        <w:br/>
      </w:r>
      <w:r>
        <w:rPr>
          <w:rStyle w:val="VerbatimChar"/>
        </w:rPr>
        <w:t xml:space="preserve">异常检测：</w:t>
      </w:r>
      <w:r>
        <w:br/>
      </w:r>
      <w:r>
        <w:rPr>
          <w:rStyle w:val="VerbatimChar"/>
        </w:rPr>
        <w:t xml:space="preserve">  - 若同一身份连续 10 次匹配分数下降（从 0.9 → 0.6）：</w:t>
      </w:r>
      <w:r>
        <w:br/>
      </w:r>
      <w:r>
        <w:rPr>
          <w:rStyle w:val="VerbatimChar"/>
        </w:rPr>
        <w:t xml:space="preserve">    * 可能外观剧变（如剪发、换眼镜）</w:t>
      </w:r>
      <w:r>
        <w:br/>
      </w:r>
      <w:r>
        <w:rPr>
          <w:rStyle w:val="VerbatimChar"/>
        </w:rPr>
        <w:t xml:space="preserve">    * 提示用户："检测到小明变化较大，建议重新注册"</w:t>
      </w:r>
    </w:p>
    <w:p>
      <w:r>
        <w:pict>
          <v:rect style="width:0;height:1.5pt" o:hralign="center" o:hrstd="t" o:hr="t"/>
        </w:pict>
      </w:r>
    </w:p>
    <w:bookmarkEnd w:id="39"/>
    <w:bookmarkEnd w:id="40"/>
    <w:bookmarkStart w:id="41" w:name="六关键风险与应对"/>
    <w:p>
      <w:pPr>
        <w:pStyle w:val="2"/>
      </w:pPr>
      <w:r>
        <w:t xml:space="preserve">六、关键风险与应对</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风险</w:t>
            </w:r>
          </w:p>
        </w:tc>
        <w:tc>
          <w:tcPr/>
          <w:p>
            <w:pPr>
              <w:pStyle w:val="Compact"/>
              <w:jc w:val="left"/>
            </w:pPr>
            <w:r>
              <w:t xml:space="preserve">影响</w:t>
            </w:r>
          </w:p>
        </w:tc>
        <w:tc>
          <w:tcPr/>
          <w:p>
            <w:pPr>
              <w:pStyle w:val="Compact"/>
              <w:jc w:val="left"/>
            </w:pPr>
            <w:r>
              <w:t xml:space="preserve">应对策略</w:t>
            </w:r>
          </w:p>
        </w:tc>
      </w:tr>
      <w:tr>
        <w:tc>
          <w:tcPr/>
          <w:p>
            <w:pPr>
              <w:pStyle w:val="Compact"/>
              <w:jc w:val="left"/>
            </w:pPr>
            <w:r>
              <w:rPr>
                <w:b/>
                <w:bCs/>
              </w:rPr>
              <w:t xml:space="preserve">OSNet 推理 &gt; 500ms</w:t>
            </w:r>
          </w:p>
        </w:tc>
        <w:tc>
          <w:tcPr/>
          <w:p>
            <w:pPr>
              <w:pStyle w:val="Compact"/>
              <w:jc w:val="left"/>
            </w:pPr>
            <w:r>
              <w:t xml:space="preserve">体验差，状态切换延迟</w:t>
            </w:r>
          </w:p>
        </w:tc>
        <w:tc>
          <w:tcPr/>
          <w:p>
            <w:pPr>
              <w:pStyle w:val="Compact"/>
              <w:jc w:val="left"/>
            </w:pPr>
            <w:r>
              <w:t xml:space="preserve">① 进一步缩模型至 x0.125；② 降输入至 96×48；③ 换 ESP-DL 优化；④ 接受”非实时”，只在状态变化时触发</w:t>
            </w:r>
          </w:p>
        </w:tc>
      </w:tr>
      <w:tr>
        <w:tc>
          <w:tcPr/>
          <w:p>
            <w:pPr>
              <w:pStyle w:val="Compact"/>
              <w:jc w:val="left"/>
            </w:pPr>
            <w:r>
              <w:rPr>
                <w:b/>
                <w:bCs/>
              </w:rPr>
              <w:t xml:space="preserve">INT8 量化后精度崩溃</w:t>
            </w:r>
          </w:p>
        </w:tc>
        <w:tc>
          <w:tcPr/>
          <w:p>
            <w:pPr>
              <w:pStyle w:val="Compact"/>
              <w:jc w:val="left"/>
            </w:pPr>
            <w:r>
              <w:t xml:space="preserve">跨衣服 Rank-1 &lt; 30%</w:t>
            </w:r>
          </w:p>
        </w:tc>
        <w:tc>
          <w:tcPr/>
          <w:p>
            <w:pPr>
              <w:pStyle w:val="Compact"/>
              <w:jc w:val="left"/>
            </w:pPr>
            <w:r>
              <w:t xml:space="preserve">① 回退 FP16；② QAT 重新训练；③ 增加校准数据多样性；④ 最终 fallback 手工特征</w:t>
            </w:r>
          </w:p>
        </w:tc>
      </w:tr>
      <w:tr>
        <w:tc>
          <w:tcPr/>
          <w:p>
            <w:pPr>
              <w:pStyle w:val="Compact"/>
              <w:jc w:val="left"/>
            </w:pPr>
            <w:r>
              <w:rPr>
                <w:b/>
                <w:bCs/>
              </w:rPr>
              <w:t xml:space="preserve">Gallery 写入 SPIFFS 损坏</w:t>
            </w:r>
          </w:p>
        </w:tc>
        <w:tc>
          <w:tcPr/>
          <w:p>
            <w:pPr>
              <w:pStyle w:val="Compact"/>
              <w:jc w:val="left"/>
            </w:pPr>
            <w:r>
              <w:t xml:space="preserve">注册丢失，识别失败</w:t>
            </w:r>
          </w:p>
        </w:tc>
        <w:tc>
          <w:tcPr/>
          <w:p>
            <w:pPr>
              <w:pStyle w:val="Compact"/>
              <w:jc w:val="left"/>
            </w:pPr>
            <w:r>
              <w:t xml:space="preserve">① 双备份 + CRC 校验；② 写入前验证；③ 启动时检测损坏，自动恢复备份</w:t>
            </w:r>
          </w:p>
        </w:tc>
      </w:tr>
      <w:tr>
        <w:tc>
          <w:tcPr/>
          <w:p>
            <w:pPr>
              <w:pStyle w:val="Compact"/>
              <w:jc w:val="left"/>
            </w:pPr>
            <w:r>
              <w:rPr>
                <w:b/>
                <w:bCs/>
              </w:rPr>
              <w:t xml:space="preserve">多人同时在场</w:t>
            </w:r>
          </w:p>
        </w:tc>
        <w:tc>
          <w:tcPr/>
          <w:p>
            <w:pPr>
              <w:pStyle w:val="Compact"/>
              <w:jc w:val="left"/>
            </w:pPr>
            <w:r>
              <w:t xml:space="preserve">human_detect 只返回一个 bbox</w:t>
            </w:r>
          </w:p>
        </w:tc>
        <w:tc>
          <w:tcPr/>
          <w:p>
            <w:pPr>
              <w:pStyle w:val="Compact"/>
              <w:jc w:val="left"/>
            </w:pPr>
            <w:r>
              <w:t xml:space="preserve">① 取最大 ROI；② 或扩展 human_detect 输出多 bbox，Re-ID 串行处理；③ 产品层面限定”单人场景”</w:t>
            </w:r>
          </w:p>
        </w:tc>
      </w:tr>
      <w:tr>
        <w:tc>
          <w:tcPr/>
          <w:p>
            <w:pPr>
              <w:pStyle w:val="Compact"/>
              <w:jc w:val="left"/>
            </w:pPr>
            <w:r>
              <w:rPr>
                <w:b/>
                <w:bCs/>
              </w:rPr>
              <w:t xml:space="preserve">侧/背面坐姿识别差</w:t>
            </w:r>
          </w:p>
        </w:tc>
        <w:tc>
          <w:tcPr/>
          <w:p>
            <w:pPr>
              <w:pStyle w:val="Compact"/>
              <w:jc w:val="left"/>
            </w:pPr>
            <w:r>
              <w:t xml:space="preserve">返回 UNKNOWN 频繁</w:t>
            </w:r>
          </w:p>
        </w:tc>
        <w:tc>
          <w:tcPr/>
          <w:p>
            <w:pPr>
              <w:pStyle w:val="Compact"/>
              <w:jc w:val="left"/>
            </w:pPr>
            <w:r>
              <w:t xml:space="preserve">① 注册时强制要求左右转头；② 降低侧/背面阈值（0.65 vs 0.75）；③ 增加侧/背面模板数量</w:t>
            </w:r>
          </w:p>
        </w:tc>
      </w:tr>
      <w:tr>
        <w:tc>
          <w:tcPr/>
          <w:p>
            <w:pPr>
              <w:pStyle w:val="Compact"/>
              <w:jc w:val="left"/>
            </w:pPr>
            <w:r>
              <w:rPr>
                <w:b/>
                <w:bCs/>
              </w:rPr>
              <w:t xml:space="preserve">换装后完全失效</w:t>
            </w:r>
          </w:p>
        </w:tc>
        <w:tc>
          <w:tcPr/>
          <w:p>
            <w:pPr>
              <w:pStyle w:val="Compact"/>
              <w:jc w:val="left"/>
            </w:pPr>
            <w:r>
              <w:t xml:space="preserve">核心卖点崩塌</w:t>
            </w:r>
          </w:p>
        </w:tc>
        <w:tc>
          <w:tcPr/>
          <w:p>
            <w:pPr>
              <w:pStyle w:val="Compact"/>
              <w:jc w:val="left"/>
            </w:pPr>
            <w:r>
              <w:t xml:space="preserve">① 产品层面：注册时提示”请换一件衣服再注册一次”；② 技术层面：多外观模板 + 在线更新</w:t>
            </w:r>
          </w:p>
        </w:tc>
      </w:tr>
    </w:tbl>
    <w:p>
      <w:r>
        <w:pict>
          <v:rect style="width:0;height:1.5pt" o:hralign="center" o:hrstd="t" o:hr="t"/>
        </w:pict>
      </w:r>
    </w:p>
    <w:bookmarkEnd w:id="41"/>
    <w:bookmarkStart w:id="42" w:name="七验收标准与验证路径"/>
    <w:p>
      <w:pPr>
        <w:pStyle w:val="2"/>
      </w:pPr>
      <w:r>
        <w:t xml:space="preserve">七、验收标准与验证路径</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阶段</w:t>
            </w:r>
          </w:p>
        </w:tc>
        <w:tc>
          <w:tcPr/>
          <w:p>
            <w:pPr>
              <w:pStyle w:val="Compact"/>
              <w:jc w:val="left"/>
            </w:pPr>
            <w:r>
              <w:t xml:space="preserve">验证项</w:t>
            </w:r>
          </w:p>
        </w:tc>
        <w:tc>
          <w:tcPr/>
          <w:p>
            <w:pPr>
              <w:pStyle w:val="Compact"/>
              <w:jc w:val="left"/>
            </w:pPr>
            <w:r>
              <w:t xml:space="preserve">通过标准</w:t>
            </w:r>
          </w:p>
        </w:tc>
      </w:tr>
      <w:tr>
        <w:tc>
          <w:tcPr/>
          <w:p>
            <w:pPr>
              <w:pStyle w:val="Compact"/>
              <w:jc w:val="left"/>
            </w:pPr>
            <w:r>
              <w:rPr>
                <w:b/>
                <w:bCs/>
              </w:rPr>
              <w:t xml:space="preserve">云端验证</w:t>
            </w:r>
          </w:p>
        </w:tc>
        <w:tc>
          <w:tcPr/>
          <w:p>
            <w:pPr>
              <w:pStyle w:val="Compact"/>
              <w:jc w:val="left"/>
            </w:pPr>
            <w:r>
              <w:t xml:space="preserve">PRCC 上半身微调后跨衣服 Rank-1</w:t>
            </w:r>
          </w:p>
        </w:tc>
        <w:tc>
          <w:tcPr/>
          <w:p>
            <w:pPr>
              <w:pStyle w:val="Compact"/>
              <w:jc w:val="left"/>
            </w:pPr>
            <w:r>
              <w:t xml:space="preserve">&gt; 50%</w:t>
            </w:r>
          </w:p>
        </w:tc>
      </w:tr>
      <w:tr>
        <w:tc>
          <w:tcPr/>
          <w:p>
            <w:pPr>
              <w:pStyle w:val="Compact"/>
              <w:jc w:val="left"/>
            </w:pPr>
            <w:r>
              <w:rPr>
                <w:b/>
                <w:bCs/>
              </w:rPr>
              <w:t xml:space="preserve">量化验证</w:t>
            </w:r>
          </w:p>
        </w:tc>
        <w:tc>
          <w:tcPr/>
          <w:p>
            <w:pPr>
              <w:pStyle w:val="Compact"/>
              <w:jc w:val="left"/>
            </w:pPr>
            <w:r>
              <w:t xml:space="preserve">INT8 vs FP32 特征余弦相似度</w:t>
            </w:r>
          </w:p>
        </w:tc>
        <w:tc>
          <w:tcPr/>
          <w:p>
            <w:pPr>
              <w:pStyle w:val="Compact"/>
              <w:jc w:val="left"/>
            </w:pPr>
            <w:r>
              <w:t xml:space="preserve">&gt; 0.98</w:t>
            </w:r>
          </w:p>
        </w:tc>
      </w:tr>
      <w:tr>
        <w:tc>
          <w:tcPr/>
          <w:p>
            <w:pPr>
              <w:pStyle w:val="Compact"/>
              <w:jc w:val="left"/>
            </w:pPr>
            <w:r>
              <w:rPr>
                <w:b/>
                <w:bCs/>
              </w:rPr>
              <w:t xml:space="preserve">部署验证</w:t>
            </w:r>
          </w:p>
        </w:tc>
        <w:tc>
          <w:tcPr/>
          <w:p>
            <w:pPr>
              <w:pStyle w:val="Compact"/>
              <w:jc w:val="left"/>
            </w:pPr>
            <w:r>
              <w:t xml:space="preserve">ESP32-P4 单帧推理耗时</w:t>
            </w:r>
          </w:p>
        </w:tc>
        <w:tc>
          <w:tcPr/>
          <w:p>
            <w:pPr>
              <w:pStyle w:val="Compact"/>
              <w:jc w:val="left"/>
            </w:pPr>
            <w:r>
              <w:t xml:space="preserve">&lt; 300ms</w:t>
            </w:r>
          </w:p>
        </w:tc>
      </w:tr>
      <w:tr>
        <w:tc>
          <w:tcPr/>
          <w:p>
            <w:pPr>
              <w:pStyle w:val="Compact"/>
              <w:jc w:val="left"/>
            </w:pPr>
            <w:r>
              <w:rPr>
                <w:b/>
                <w:bCs/>
              </w:rPr>
              <w:t xml:space="preserve">注册闭环</w:t>
            </w:r>
          </w:p>
        </w:tc>
        <w:tc>
          <w:tcPr/>
          <w:p>
            <w:pPr>
              <w:pStyle w:val="Compact"/>
              <w:jc w:val="left"/>
            </w:pPr>
            <w:r>
              <w:t xml:space="preserve">1人3视角注册，重启后加载</w:t>
            </w:r>
          </w:p>
        </w:tc>
        <w:tc>
          <w:tcPr/>
          <w:p>
            <w:pPr>
              <w:pStyle w:val="Compact"/>
              <w:jc w:val="left"/>
            </w:pPr>
            <w:r>
              <w:t xml:space="preserve">100% 成功</w:t>
            </w:r>
          </w:p>
        </w:tc>
      </w:tr>
      <w:tr>
        <w:tc>
          <w:tcPr/>
          <w:p>
            <w:pPr>
              <w:pStyle w:val="Compact"/>
              <w:jc w:val="left"/>
            </w:pPr>
            <w:r>
              <w:rPr>
                <w:b/>
                <w:bCs/>
              </w:rPr>
              <w:t xml:space="preserve">入座闭环</w:t>
            </w:r>
          </w:p>
        </w:tc>
        <w:tc>
          <w:tcPr/>
          <w:p>
            <w:pPr>
              <w:pStyle w:val="Compact"/>
              <w:jc w:val="left"/>
            </w:pPr>
            <w:r>
              <w:t xml:space="preserve">同衣服离开 5 分钟返回，识别率</w:t>
            </w:r>
          </w:p>
        </w:tc>
        <w:tc>
          <w:tcPr/>
          <w:p>
            <w:pPr>
              <w:pStyle w:val="Compact"/>
              <w:jc w:val="left"/>
            </w:pPr>
            <w:r>
              <w:t xml:space="preserve">&gt; 80%</w:t>
            </w:r>
          </w:p>
        </w:tc>
      </w:tr>
      <w:tr>
        <w:tc>
          <w:tcPr/>
          <w:p>
            <w:pPr>
              <w:pStyle w:val="Compact"/>
              <w:jc w:val="left"/>
            </w:pPr>
            <w:r>
              <w:rPr>
                <w:b/>
                <w:bCs/>
              </w:rPr>
              <w:t xml:space="preserve">跨衣服闭环</w:t>
            </w:r>
          </w:p>
        </w:tc>
        <w:tc>
          <w:tcPr/>
          <w:p>
            <w:pPr>
              <w:pStyle w:val="Compact"/>
              <w:jc w:val="left"/>
            </w:pPr>
            <w:r>
              <w:t xml:space="preserve">换一件衣服返回，识别率</w:t>
            </w:r>
          </w:p>
        </w:tc>
        <w:tc>
          <w:tcPr/>
          <w:p>
            <w:pPr>
              <w:pStyle w:val="Compact"/>
              <w:jc w:val="left"/>
            </w:pPr>
            <w:r>
              <w:t xml:space="preserve">&gt; 50%</w:t>
            </w:r>
          </w:p>
        </w:tc>
      </w:tr>
      <w:tr>
        <w:tc>
          <w:tcPr/>
          <w:p>
            <w:pPr>
              <w:pStyle w:val="Compact"/>
              <w:jc w:val="left"/>
            </w:pPr>
            <w:r>
              <w:rPr>
                <w:b/>
                <w:bCs/>
              </w:rPr>
              <w:t xml:space="preserve">监控闭环</w:t>
            </w:r>
          </w:p>
        </w:tc>
        <w:tc>
          <w:tcPr/>
          <w:p>
            <w:pPr>
              <w:pStyle w:val="Compact"/>
              <w:jc w:val="left"/>
            </w:pPr>
            <w:r>
              <w:t xml:space="preserve">主人走过不报警，陌生人走过报警</w:t>
            </w:r>
          </w:p>
        </w:tc>
        <w:tc>
          <w:tcPr/>
          <w:p>
            <w:pPr>
              <w:pStyle w:val="Compact"/>
              <w:jc w:val="left"/>
            </w:pPr>
            <w:r>
              <w:t xml:space="preserve">&gt; 80%</w:t>
            </w:r>
          </w:p>
        </w:tc>
      </w:tr>
      <w:tr>
        <w:tc>
          <w:tcPr/>
          <w:p>
            <w:pPr>
              <w:pStyle w:val="Compact"/>
              <w:jc w:val="left"/>
            </w:pPr>
            <w:r>
              <w:rPr>
                <w:b/>
                <w:bCs/>
              </w:rPr>
              <w:t xml:space="preserve">稳定性</w:t>
            </w:r>
          </w:p>
        </w:tc>
        <w:tc>
          <w:tcPr/>
          <w:p>
            <w:pPr>
              <w:pStyle w:val="Compact"/>
              <w:jc w:val="left"/>
            </w:pPr>
            <w:r>
              <w:t xml:space="preserve">连续运行 24 小时</w:t>
            </w:r>
          </w:p>
        </w:tc>
        <w:tc>
          <w:tcPr/>
          <w:p>
            <w:pPr>
              <w:pStyle w:val="Compact"/>
              <w:jc w:val="left"/>
            </w:pPr>
            <w:r>
              <w:t xml:space="preserve">无崩溃，内存无泄漏</w:t>
            </w:r>
          </w:p>
        </w:tc>
      </w:tr>
    </w:tbl>
    <w:p>
      <w:r>
        <w:pict>
          <v:rect style="width:0;height:1.5pt" o:hralign="center" o:hrstd="t" o:hr="t"/>
        </w:pict>
      </w:r>
    </w:p>
    <w:bookmarkEnd w:id="42"/>
    <w:bookmarkStart w:id="43" w:name="八总工作量估算单开发者"/>
    <w:p>
      <w:pPr>
        <w:pStyle w:val="2"/>
      </w:pPr>
      <w:r>
        <w:t xml:space="preserve">八、总工作量估算（单开发者）</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阶段</w:t>
            </w:r>
          </w:p>
        </w:tc>
        <w:tc>
          <w:tcPr/>
          <w:p>
            <w:pPr>
              <w:pStyle w:val="Compact"/>
              <w:jc w:val="left"/>
            </w:pPr>
            <w:r>
              <w:t xml:space="preserve">任务</w:t>
            </w:r>
          </w:p>
        </w:tc>
        <w:tc>
          <w:tcPr/>
          <w:p>
            <w:pPr>
              <w:pStyle w:val="Compact"/>
              <w:jc w:val="left"/>
            </w:pPr>
            <w:r>
              <w:t xml:space="preserve">人天</w:t>
            </w:r>
          </w:p>
        </w:tc>
      </w:tr>
      <w:tr>
        <w:tc>
          <w:tcPr/>
          <w:p>
            <w:pPr>
              <w:pStyle w:val="Compact"/>
              <w:jc w:val="left"/>
            </w:pPr>
            <w:r>
              <w:t xml:space="preserve">环境准备</w:t>
            </w:r>
          </w:p>
        </w:tc>
        <w:tc>
          <w:tcPr/>
          <w:p>
            <w:pPr>
              <w:pStyle w:val="Compact"/>
              <w:jc w:val="left"/>
            </w:pPr>
            <w:r>
              <w:t xml:space="preserve">Colab 环境、PRCC 下载、OSNet 代码</w:t>
            </w:r>
          </w:p>
        </w:tc>
        <w:tc>
          <w:tcPr/>
          <w:p>
            <w:pPr>
              <w:pStyle w:val="Compact"/>
              <w:jc w:val="left"/>
            </w:pPr>
            <w:r>
              <w:t xml:space="preserve">1</w:t>
            </w:r>
          </w:p>
        </w:tc>
      </w:tr>
      <w:tr>
        <w:tc>
          <w:tcPr/>
          <w:p>
            <w:pPr>
              <w:pStyle w:val="Compact"/>
              <w:jc w:val="left"/>
            </w:pPr>
            <w:r>
              <w:t xml:space="preserve">数据改造</w:t>
            </w:r>
          </w:p>
        </w:tc>
        <w:tc>
          <w:tcPr/>
          <w:p>
            <w:pPr>
              <w:pStyle w:val="Compact"/>
              <w:jc w:val="left"/>
            </w:pPr>
            <w:r>
              <w:t xml:space="preserve">上半身裁剪脚本、数据增强、划分</w:t>
            </w:r>
          </w:p>
        </w:tc>
        <w:tc>
          <w:tcPr/>
          <w:p>
            <w:pPr>
              <w:pStyle w:val="Compact"/>
              <w:jc w:val="left"/>
            </w:pPr>
            <w:r>
              <w:t xml:space="preserve">1</w:t>
            </w:r>
          </w:p>
        </w:tc>
      </w:tr>
      <w:tr>
        <w:tc>
          <w:tcPr/>
          <w:p>
            <w:pPr>
              <w:pStyle w:val="Compact"/>
              <w:jc w:val="left"/>
            </w:pPr>
            <w:r>
              <w:t xml:space="preserve">微调训练</w:t>
            </w:r>
          </w:p>
        </w:tc>
        <w:tc>
          <w:tcPr/>
          <w:p>
            <w:pPr>
              <w:pStyle w:val="Compact"/>
              <w:jc w:val="left"/>
            </w:pPr>
            <w:r>
              <w:t xml:space="preserve">冻结策略调优、损失调参、训练监控</w:t>
            </w:r>
          </w:p>
        </w:tc>
        <w:tc>
          <w:tcPr/>
          <w:p>
            <w:pPr>
              <w:pStyle w:val="Compact"/>
              <w:jc w:val="left"/>
            </w:pPr>
            <w:r>
              <w:t xml:space="preserve">3-4</w:t>
            </w:r>
          </w:p>
        </w:tc>
      </w:tr>
      <w:tr>
        <w:tc>
          <w:tcPr/>
          <w:p>
            <w:pPr>
              <w:pStyle w:val="Compact"/>
              <w:jc w:val="left"/>
            </w:pPr>
            <w:r>
              <w:t xml:space="preserve">验证导出</w:t>
            </w:r>
          </w:p>
        </w:tc>
        <w:tc>
          <w:tcPr/>
          <w:p>
            <w:pPr>
              <w:pStyle w:val="Compact"/>
              <w:jc w:val="left"/>
            </w:pPr>
            <w:r>
              <w:t xml:space="preserve">指标测试、ONNX 导出、一致性验证</w:t>
            </w:r>
          </w:p>
        </w:tc>
        <w:tc>
          <w:tcPr/>
          <w:p>
            <w:pPr>
              <w:pStyle w:val="Compact"/>
              <w:jc w:val="left"/>
            </w:pPr>
            <w:r>
              <w:t xml:space="preserve">1</w:t>
            </w:r>
          </w:p>
        </w:tc>
      </w:tr>
      <w:tr>
        <w:tc>
          <w:tcPr/>
          <w:p>
            <w:pPr>
              <w:pStyle w:val="Compact"/>
              <w:jc w:val="left"/>
            </w:pPr>
            <w:r>
              <w:t xml:space="preserve">模型压缩</w:t>
            </w:r>
          </w:p>
        </w:tc>
        <w:tc>
          <w:tcPr/>
          <w:p>
            <w:pPr>
              <w:pStyle w:val="Compact"/>
              <w:jc w:val="left"/>
            </w:pPr>
            <w:r>
              <w:t xml:space="preserve">结构精简、PTQ/QAT、TFLite 转换</w:t>
            </w:r>
          </w:p>
        </w:tc>
        <w:tc>
          <w:tcPr/>
          <w:p>
            <w:pPr>
              <w:pStyle w:val="Compact"/>
              <w:jc w:val="left"/>
            </w:pPr>
            <w:r>
              <w:t xml:space="preserve">2-3</w:t>
            </w:r>
          </w:p>
        </w:tc>
      </w:tr>
      <w:tr>
        <w:tc>
          <w:tcPr/>
          <w:p>
            <w:pPr>
              <w:pStyle w:val="Compact"/>
              <w:jc w:val="left"/>
            </w:pPr>
            <w:r>
              <w:t xml:space="preserve">ESP32 部署</w:t>
            </w:r>
          </w:p>
        </w:tc>
        <w:tc>
          <w:tcPr/>
          <w:p>
            <w:pPr>
              <w:pStyle w:val="Compact"/>
              <w:jc w:val="left"/>
            </w:pPr>
            <w:r>
              <w:t xml:space="preserve">TFLite Micro 集成、内存优化、推理测试</w:t>
            </w:r>
          </w:p>
        </w:tc>
        <w:tc>
          <w:tcPr/>
          <w:p>
            <w:pPr>
              <w:pStyle w:val="Compact"/>
              <w:jc w:val="left"/>
            </w:pPr>
            <w:r>
              <w:t xml:space="preserve">4-5</w:t>
            </w:r>
          </w:p>
        </w:tc>
      </w:tr>
      <w:tr>
        <w:tc>
          <w:tcPr/>
          <w:p>
            <w:pPr>
              <w:pStyle w:val="Compact"/>
              <w:jc w:val="left"/>
            </w:pPr>
            <w:r>
              <w:t xml:space="preserve">系统集成</w:t>
            </w:r>
          </w:p>
        </w:tc>
        <w:tc>
          <w:tcPr/>
          <w:p>
            <w:pPr>
              <w:pStyle w:val="Compact"/>
              <w:jc w:val="left"/>
            </w:pPr>
            <w:r>
              <w:t xml:space="preserve">Gallery 管理、注册/识别/监控闭环对接</w:t>
            </w:r>
          </w:p>
        </w:tc>
        <w:tc>
          <w:tcPr/>
          <w:p>
            <w:pPr>
              <w:pStyle w:val="Compact"/>
              <w:jc w:val="left"/>
            </w:pPr>
            <w:r>
              <w:t xml:space="preserve">3</w:t>
            </w:r>
          </w:p>
        </w:tc>
      </w:tr>
      <w:tr>
        <w:tc>
          <w:tcPr/>
          <w:p>
            <w:pPr>
              <w:pStyle w:val="Compact"/>
              <w:jc w:val="left"/>
            </w:pPr>
            <w:r>
              <w:t xml:space="preserve">测试调优</w:t>
            </w:r>
          </w:p>
        </w:tc>
        <w:tc>
          <w:tcPr/>
          <w:p>
            <w:pPr>
              <w:pStyle w:val="Compact"/>
              <w:jc w:val="left"/>
            </w:pPr>
            <w:r>
              <w:t xml:space="preserve">阈值调优、多场景测试、稳定性测试</w:t>
            </w:r>
          </w:p>
        </w:tc>
        <w:tc>
          <w:tcPr/>
          <w:p>
            <w:pPr>
              <w:pStyle w:val="Compact"/>
              <w:jc w:val="left"/>
            </w:pPr>
            <w:r>
              <w:t xml:space="preserve">3-4</w:t>
            </w:r>
          </w:p>
        </w:tc>
      </w:tr>
      <w:tr>
        <w:tc>
          <w:tcPr/>
          <w:p>
            <w:pPr>
              <w:pStyle w:val="Compact"/>
              <w:jc w:val="left"/>
            </w:pPr>
            <w:r>
              <w:rPr>
                <w:b/>
                <w:bCs/>
              </w:rPr>
              <w:t xml:space="preserve">合计</w:t>
            </w:r>
          </w:p>
        </w:tc>
        <w:tc>
          <w:tcPr/>
          <w:p>
            <w:pPr>
              <w:pStyle w:val="Compact"/>
            </w:pPr>
          </w:p>
        </w:tc>
        <w:tc>
          <w:tcPr/>
          <w:p>
            <w:pPr>
              <w:pStyle w:val="Compact"/>
              <w:jc w:val="left"/>
            </w:pPr>
            <w:r>
              <w:rPr>
                <w:b/>
                <w:bCs/>
              </w:rPr>
              <w:t xml:space="preserve">18-22 天</w:t>
            </w:r>
          </w:p>
        </w:tc>
      </w:tr>
    </w:tbl>
    <w:p>
      <w:pPr>
        <w:pStyle w:val="a0"/>
      </w:pPr>
      <w:r>
        <w:rPr>
          <w:b/>
          <w:bCs/>
        </w:rPr>
        <w:t xml:space="preserve">关键路径</w:t>
      </w:r>
      <w:r>
        <w:t xml:space="preserve">：微调训练（3-4天）→ 量化验证（2-3天）→ ESP32 部署（4-5天）。若量化后精度不达标，需回退到 QAT 或 FP16，增加 3-5 天。</w:t>
      </w:r>
    </w:p>
    <w:p>
      <w:r>
        <w:pict>
          <v:rect style="width:0;height:1.5pt" o:hralign="center" o:hrstd="t" o:hr="t"/>
        </w:pict>
      </w:r>
    </w:p>
    <w:bookmarkEnd w:id="43"/>
    <w:bookmarkStart w:id="44" w:name="九与论文方法的最终对应关系"/>
    <w:p>
      <w:pPr>
        <w:pStyle w:val="2"/>
      </w:pPr>
      <w:r>
        <w:t xml:space="preserve">九、与论文方法的最终对应关系</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论文组件</w:t>
            </w:r>
          </w:p>
        </w:tc>
        <w:tc>
          <w:tcPr/>
          <w:p>
            <w:pPr>
              <w:pStyle w:val="Compact"/>
              <w:jc w:val="left"/>
            </w:pPr>
            <w:r>
              <w:t xml:space="preserve">你的实现</w:t>
            </w:r>
          </w:p>
        </w:tc>
        <w:tc>
          <w:tcPr/>
          <w:p>
            <w:pPr>
              <w:pStyle w:val="Compact"/>
              <w:jc w:val="left"/>
            </w:pPr>
            <w:r>
              <w:t xml:space="preserve">对应关系</w:t>
            </w:r>
          </w:p>
        </w:tc>
      </w:tr>
      <w:tr>
        <w:tc>
          <w:tcPr/>
          <w:p>
            <w:pPr>
              <w:pStyle w:val="Compact"/>
              <w:jc w:val="left"/>
            </w:pPr>
            <w:r>
              <w:t xml:space="preserve">NKUP+ 数据集</w:t>
            </w:r>
          </w:p>
        </w:tc>
        <w:tc>
          <w:tcPr/>
          <w:p>
            <w:pPr>
              <w:pStyle w:val="Compact"/>
              <w:jc w:val="left"/>
            </w:pPr>
            <w:r>
              <w:t xml:space="preserve">PRCC 上半身裁剪</w:t>
            </w:r>
          </w:p>
        </w:tc>
        <w:tc>
          <w:tcPr/>
          <w:p>
            <w:pPr>
              <w:pStyle w:val="Compact"/>
              <w:jc w:val="left"/>
            </w:pPr>
            <w:r>
              <w:t xml:space="preserve">场景适配的数据源</w:t>
            </w:r>
          </w:p>
        </w:tc>
      </w:tr>
      <w:tr>
        <w:tc>
          <w:tcPr/>
          <w:p>
            <w:pPr>
              <w:pStyle w:val="Compact"/>
              <w:jc w:val="left"/>
            </w:pPr>
            <w:r>
              <w:t xml:space="preserve">M2Net 三模态</w:t>
            </w:r>
          </w:p>
        </w:tc>
        <w:tc>
          <w:tcPr/>
          <w:p>
            <w:pPr>
              <w:pStyle w:val="Compact"/>
              <w:jc w:val="left"/>
            </w:pPr>
            <w:r>
              <w:t xml:space="preserve">OSNet-IBN 单模态（RGB）</w:t>
            </w:r>
          </w:p>
        </w:tc>
        <w:tc>
          <w:tcPr/>
          <w:p>
            <w:pPr>
              <w:pStyle w:val="Compact"/>
              <w:jc w:val="left"/>
            </w:pPr>
            <w:r>
              <w:t xml:space="preserve">简化：IBN 内在解耦外观/身份，无需显式多模态</w:t>
            </w:r>
          </w:p>
        </w:tc>
      </w:tr>
      <w:tr>
        <w:tc>
          <w:tcPr/>
          <w:p>
            <w:pPr>
              <w:pStyle w:val="Compact"/>
              <w:jc w:val="left"/>
            </w:pPr>
            <w:r>
              <w:t xml:space="preserve">DenseNet121 Backbone</w:t>
            </w:r>
          </w:p>
        </w:tc>
        <w:tc>
          <w:tcPr/>
          <w:p>
            <w:pPr>
              <w:pStyle w:val="Compact"/>
              <w:jc w:val="left"/>
            </w:pPr>
            <w:r>
              <w:t xml:space="preserve">OSNet-IBN-x0.25</w:t>
            </w:r>
          </w:p>
        </w:tc>
        <w:tc>
          <w:tcPr/>
          <w:p>
            <w:pPr>
              <w:pStyle w:val="Compact"/>
              <w:jc w:val="left"/>
            </w:pPr>
            <w:r>
              <w:t xml:space="preserve">轻量替代，多尺度设计保留</w:t>
            </w:r>
          </w:p>
        </w:tc>
      </w:tr>
      <w:tr>
        <w:tc>
          <w:tcPr/>
          <w:p>
            <w:pPr>
              <w:pStyle w:val="Compact"/>
              <w:jc w:val="left"/>
            </w:pPr>
            <w:r>
              <w:t xml:space="preserve">随机外观采样 (RAS)</w:t>
            </w:r>
          </w:p>
        </w:tc>
        <w:tc>
          <w:tcPr/>
          <w:p>
            <w:pPr>
              <w:pStyle w:val="Compact"/>
              <w:jc w:val="left"/>
            </w:pPr>
            <w:r>
              <w:t xml:space="preserve">训练时 PK 采样强制跨衣服</w:t>
            </w:r>
          </w:p>
        </w:tc>
        <w:tc>
          <w:tcPr/>
          <w:p>
            <w:pPr>
              <w:pStyle w:val="Compact"/>
              <w:jc w:val="left"/>
            </w:pPr>
            <w:r>
              <w:t xml:space="preserve">思想继承：增加外观多样性</w:t>
            </w:r>
          </w:p>
        </w:tc>
      </w:tr>
      <w:tr>
        <w:tc>
          <w:tcPr/>
          <w:p>
            <w:pPr>
              <w:pStyle w:val="Compact"/>
              <w:jc w:val="left"/>
            </w:pPr>
            <w:r>
              <w:t xml:space="preserve">跨外观损失 (CA Loss)</w:t>
            </w:r>
          </w:p>
        </w:tc>
        <w:tc>
          <w:tcPr/>
          <w:p>
            <w:pPr>
              <w:pStyle w:val="Compact"/>
              <w:jc w:val="left"/>
            </w:pPr>
            <w:r>
              <w:t xml:space="preserve">Triplet + 换装一致性约束</w:t>
            </w:r>
          </w:p>
        </w:tc>
        <w:tc>
          <w:tcPr/>
          <w:p>
            <w:pPr>
              <w:pStyle w:val="Compact"/>
              <w:jc w:val="left"/>
            </w:pPr>
            <w:r>
              <w:t xml:space="preserve">简化：Triplet 硬挖掘实现类似效果</w:t>
            </w:r>
          </w:p>
        </w:tc>
      </w:tr>
      <w:tr>
        <w:tc>
          <w:tcPr/>
          <w:p>
            <w:pPr>
              <w:pStyle w:val="Compact"/>
              <w:jc w:val="left"/>
            </w:pPr>
            <w:r>
              <w:t xml:space="preserve">CAG 生成框架</w:t>
            </w:r>
          </w:p>
        </w:tc>
        <w:tc>
          <w:tcPr/>
          <w:p>
            <w:pPr>
              <w:pStyle w:val="Compact"/>
              <w:jc w:val="left"/>
            </w:pPr>
            <w:r>
              <w:t xml:space="preserve">未使用</w:t>
            </w:r>
          </w:p>
        </w:tc>
        <w:tc>
          <w:tcPr/>
          <w:p>
            <w:pPr>
              <w:pStyle w:val="Compact"/>
              <w:jc w:val="left"/>
            </w:pPr>
            <w:r>
              <w:t xml:space="preserve">舍弃：设备端无生成能力，靠注册时多外观采集补偿</w:t>
            </w:r>
          </w:p>
        </w:tc>
      </w:tr>
      <w:tr>
        <w:tc>
          <w:tcPr/>
          <w:p>
            <w:pPr>
              <w:pStyle w:val="Compact"/>
              <w:jc w:val="left"/>
            </w:pPr>
            <w:r>
              <w:t xml:space="preserve">MVMA 视角网络</w:t>
            </w:r>
          </w:p>
        </w:tc>
        <w:tc>
          <w:tcPr/>
          <w:p>
            <w:pPr>
              <w:pStyle w:val="Compact"/>
              <w:jc w:val="left"/>
            </w:pPr>
            <w:r>
              <w:t xml:space="preserve">可选 Micro-ViewNet 或规则视角</w:t>
            </w:r>
          </w:p>
        </w:tc>
        <w:tc>
          <w:tcPr/>
          <w:p>
            <w:pPr>
              <w:pStyle w:val="Compact"/>
              <w:jc w:val="left"/>
            </w:pPr>
            <w:r>
              <w:t xml:space="preserve">简化：坐姿视角范围窄，分桶策略简化</w:t>
            </w:r>
          </w:p>
        </w:tc>
      </w:tr>
      <w:tr>
        <w:tc>
          <w:tcPr/>
          <w:p>
            <w:pPr>
              <w:pStyle w:val="Compact"/>
              <w:jc w:val="left"/>
            </w:pPr>
            <w:r>
              <w:t xml:space="preserve">Gallery 匹配</w:t>
            </w:r>
          </w:p>
        </w:tc>
        <w:tc>
          <w:tcPr/>
          <w:p>
            <w:pPr>
              <w:pStyle w:val="Compact"/>
              <w:jc w:val="left"/>
            </w:pPr>
            <w:r>
              <w:t xml:space="preserve">余弦相似度 + 阈值 + 移动平均</w:t>
            </w:r>
          </w:p>
        </w:tc>
        <w:tc>
          <w:tcPr/>
          <w:p>
            <w:pPr>
              <w:pStyle w:val="Compact"/>
              <w:jc w:val="left"/>
            </w:pPr>
            <w:r>
              <w:t xml:space="preserve">思想继承：度量学习 + 在线适应</w:t>
            </w:r>
          </w:p>
        </w:tc>
      </w:tr>
    </w:tbl>
    <w:p>
      <w:pPr>
        <w:pStyle w:val="a0"/>
      </w:pPr>
      <w:r>
        <w:rPr>
          <w:b/>
          <w:bCs/>
        </w:rPr>
        <w:t xml:space="preserve">核心结论</w:t>
      </w:r>
      <w:r>
        <w:t xml:space="preserve">：你不是在复现论文，而是</w:t>
      </w:r>
      <w:r>
        <w:rPr>
          <w:b/>
          <w:bCs/>
        </w:rPr>
        <w:t xml:space="preserve">用论文的思想（解耦外观与身份、度量学习、多尺度特征）指导一个面向资源受限场景的轻量方案</w:t>
      </w:r>
      <w:r>
        <w:t xml:space="preserve">。OSNet-IBN 是这个思想在公开生态中的最佳载体。</w:t>
      </w:r>
    </w:p>
    <w:p>
      <w:r>
        <w:pict>
          <v:rect style="width:0;height:1.5pt" o:hralign="center" o:hrstd="t" o:hr="t"/>
        </w:pict>
      </w:r>
    </w:p>
    <w:bookmarkEnd w:id="44"/>
    <w:sectPr w:rsidR="001C7A67" w:rsidSect="005F6CBF">
      <w:headerReference r:id="rId9" w:type="even"/>
      <w:headerReference r:id="rId11" w:type="default"/>
      <w:footerReference r:id="rId14" w:type="even"/>
      <w:footerReference r:id="rId13" w:type="default"/>
      <w:headerReference r:id="rId10" w:type="first"/>
      <w:footerReference r:id="rId12" w:type="first"/>
      <w:footnotePr>
        <w:numRestart w:val="eachSect"/>
      </w:footnotePr>
      <w:pgSz w:h="15840" w:w="12240"/>
      <w:pgMar w:bottom="1440" w:footer="1020" w:gutter="0" w:header="720" w:left="1800" w:right="1800" w:top="1440"/>
      <w:cols w:space="720"/>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正文 CS 字体)">
    <w:altName w:val="宋体"/>
    <w:panose1 w:val="020B0604020202020204"/>
    <w:charset w:val="86"/>
    <w:family w:val="roman"/>
    <w:notTrueType/>
    <w:pitch w:val="default"/>
  </w:font>
  <w:font w:name="黑体">
    <w:altName w:val="SimHei"/>
    <w:panose1 w:val="02010609060101010101"/>
    <w:charset w:val="86"/>
    <w:family w:val="modern"/>
    <w:pitch w:val="fixed"/>
    <w:sig w:usb0="800002BF" w:usb1="38CF7CFA" w:usb2="00000016" w:usb3="00000000" w:csb0="00040001" w:csb1="00000000"/>
  </w:font>
  <w:font w:name="Times New Roman (标题 CS)">
    <w:altName w:val="宋体"/>
    <w:panose1 w:val="020B0604020202020204"/>
    <w:charset w:val="86"/>
    <w:family w:val="roman"/>
    <w:notTrueType/>
    <w:pitch w:val="default"/>
  </w:font>
  <w:font w:name="等线 Light">
    <w:panose1 w:val="02010600030101010101"/>
    <w:charset w:val="86"/>
    <w:family w:val="auto"/>
    <w:pitch w:val="variable"/>
    <w:sig w:usb0="A00002BF" w:usb1="38CF7CFA" w:usb2="00000016" w:usb3="00000000" w:csb0="0004000F" w:csb1="00000000"/>
  </w:font>
  <w:font w:name="Consolas">
    <w:altName w:val="苹方-简"/>
    <w:panose1 w:val="020B0609020204030204"/>
    <w:charset w:val="00"/>
    <w:family w:val="modern"/>
    <w:pitch w:val="fixed"/>
    <w:sig w:usb0="E10002FF" w:usb1="4000FCFF" w:usb2="00000009"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054F1" w:rsidRDefault="003054F1">
    <w:pPr>
      <w:pStyle w:val="af4"/>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5F6CBF" w:rsidRPr="005F6CBF" w:rsidRDefault="003054F1" w:rsidP="003054F1">
    <w:pPr>
      <w:pStyle w:val="af4"/>
      <w:wordWrap w:val="0"/>
      <w:jc w:val="right"/>
      <w:rPr>
        <w:sz w:val="24"/>
        <w:szCs w:val="24"/>
        <w:lang w:eastAsia="zh-CN"/>
      </w:rPr>
    </w:pPr>
    <w:r>
      <w:rPr>
        <w:sz w:val="24"/>
        <w:szCs w:val="24"/>
      </w:rPr>
      <w:t xml:space="preserve">Generated by </w:t>
    </w:r>
    <w:r>
      <w:rPr>
        <w:sz w:val="24"/>
        <w:szCs w:val="24"/>
      </w:rPr>
      <w:t>Kimi.ai</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054F1" w:rsidRDefault="003054F1">
    <w:pPr>
      <w:pStyle w:val="af4"/>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054F1" w:rsidRDefault="003054F1">
    <w:pPr>
      <w:pStyle w:val="af2"/>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054F1" w:rsidRDefault="003054F1">
    <w:pPr>
      <w:pStyle w:val="af2"/>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054F1" w:rsidRDefault="003054F1">
    <w:pPr>
      <w:pStyle w:val="af2"/>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FFFFFF7F"/>
    <w:multiLevelType w:val="singleLevel"/>
    <w:tmpl w:val="E34447C8"/>
    <w:lvl w:ilvl="0">
      <w:start w:val="1"/>
      <w:numFmt w:val="decimal"/>
      <w:lvlText w:val="%1."/>
      <w:lvlJc w:val="left"/>
      <w:pPr>
        <w:tabs>
          <w:tab w:pos="780" w:val="num"/>
        </w:tabs>
        <w:ind w:hanging="360" w:hangingChars="200" w:left="780" w:leftChars="200"/>
      </w:pPr>
    </w:lvl>
  </w:abstractNum>
  <w:abstractNum w15:restartNumberingAfterBreak="0" w:abstractNumId="1">
    <w:nsid w:val="FFFFFF88"/>
    <w:multiLevelType w:val="singleLevel"/>
    <w:tmpl w:val="FBEE7FC8"/>
    <w:lvl w:ilvl="0">
      <w:start w:val="1"/>
      <w:numFmt w:val="decimal"/>
      <w:lvlText w:val="%1."/>
      <w:lvlJc w:val="left"/>
      <w:pPr>
        <w:tabs>
          <w:tab w:pos="360" w:val="num"/>
        </w:tabs>
        <w:ind w:hanging="360" w:hangingChars="200" w:left="360"/>
      </w:pPr>
    </w:lvl>
  </w:abstractNum>
  <w:abstractNum w15:restartNumberingAfterBreak="0" w:abstractNumId="2">
    <w:nsid w:val="170CD2DE"/>
    <w:multiLevelType w:val="multilevel"/>
    <w:tmpl w:val="76E495AA"/>
    <w:lvl w:ilvl="0">
      <w:numFmt w:val="bullet"/>
      <w:lvlText w:val=" "/>
      <w:lvlJc w:val="left"/>
      <w:pPr>
        <w:tabs>
          <w:tab w:pos="0" w:val="num"/>
        </w:tabs>
        <w:ind w:hanging="480" w:left="480"/>
      </w:pPr>
    </w:lvl>
    <w:lvl w:ilvl="1">
      <w:numFmt w:val="bullet"/>
      <w:lvlText w:val=" "/>
      <w:lvlJc w:val="left"/>
      <w:pPr>
        <w:tabs>
          <w:tab w:pos="720" w:val="num"/>
        </w:tabs>
        <w:ind w:hanging="480" w:left="1200"/>
      </w:pPr>
    </w:lvl>
    <w:lvl w:ilvl="2">
      <w:numFmt w:val="bullet"/>
      <w:lvlText w:val=" "/>
      <w:lvlJc w:val="left"/>
      <w:pPr>
        <w:tabs>
          <w:tab w:pos="1440" w:val="num"/>
        </w:tabs>
        <w:ind w:hanging="480" w:left="1920"/>
      </w:pPr>
    </w:lvl>
    <w:lvl w:ilvl="3">
      <w:numFmt w:val="bullet"/>
      <w:lvlText w:val=" "/>
      <w:lvlJc w:val="left"/>
      <w:pPr>
        <w:tabs>
          <w:tab w:pos="2160" w:val="num"/>
        </w:tabs>
        <w:ind w:hanging="480" w:left="2640"/>
      </w:pPr>
    </w:lvl>
    <w:lvl w:ilvl="4">
      <w:numFmt w:val="bullet"/>
      <w:lvlText w:val=" "/>
      <w:lvlJc w:val="left"/>
      <w:pPr>
        <w:tabs>
          <w:tab w:pos="2880" w:val="num"/>
        </w:tabs>
        <w:ind w:hanging="480" w:left="3360"/>
      </w:pPr>
    </w:lvl>
    <w:lvl w:ilvl="5">
      <w:numFmt w:val="bullet"/>
      <w:lvlText w:val=" "/>
      <w:lvlJc w:val="left"/>
      <w:pPr>
        <w:tabs>
          <w:tab w:pos="3600" w:val="num"/>
        </w:tabs>
        <w:ind w:hanging="480" w:left="4080"/>
      </w:pPr>
    </w:lvl>
    <w:lvl w:ilvl="6">
      <w:numFmt w:val="bullet"/>
      <w:lvlText w:val=" "/>
      <w:lvlJc w:val="left"/>
      <w:pPr>
        <w:tabs>
          <w:tab w:pos="4320" w:val="num"/>
        </w:tabs>
        <w:ind w:hanging="480" w:left="4800"/>
      </w:pPr>
    </w:lvl>
    <w:lvl w:ilvl="7">
      <w:numFmt w:val="bullet"/>
      <w:lvlText w:val=" "/>
      <w:lvlJc w:val="left"/>
      <w:pPr>
        <w:tabs>
          <w:tab w:pos="5040" w:val="num"/>
        </w:tabs>
        <w:ind w:hanging="480" w:left="5520"/>
      </w:pPr>
    </w:lvl>
    <w:lvl w:ilvl="8">
      <w:numFmt w:val="bullet"/>
      <w:lvlText w:val=" "/>
      <w:lvlJc w:val="left"/>
      <w:pPr>
        <w:tabs>
          <w:tab w:pos="5760" w:val="num"/>
        </w:tabs>
        <w:ind w:hanging="480" w:left="6240"/>
      </w:p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16cid:durableId="518012929" w:numId="1">
    <w:abstractNumId w:val="2"/>
  </w:num>
  <w:num w16cid:durableId="1115832812" w:numId="2">
    <w:abstractNumId w:val="0"/>
  </w:num>
  <w:num w16cid:durableId="1385718346" w:numId="3">
    <w:abstractNumId w:val="0"/>
  </w:num>
  <w:num w16cid:durableId="534512707" w:numId="4">
    <w:abstractNumId w:val="0"/>
  </w:num>
  <w:num w16cid:durableId="1318798893" w:numId="5">
    <w:abstractNumId w:val="0"/>
  </w:num>
  <w:num w16cid:durableId="1801877254" w:numId="6">
    <w:abstractNumId w:val="0"/>
  </w:num>
  <w:num w16cid:durableId="295257330" w:numId="7">
    <w:abstractNumId w:val="1"/>
  </w:num>
  <w:num w16cid:durableId="2013414762" w:numId="8">
    <w:abstractNumId w:val="1"/>
  </w:num>
  <w:num w16cid:durableId="815605401" w:numId="9">
    <w:abstractNumId w:val="1"/>
  </w:num>
  <w:num w16cid:durableId="575365733" w:numId="10">
    <w:abstractNumId w:val="1"/>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bordersDoNotSurroundHeader/>
  <w:bordersDoNotSurroundFooter/>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drawingGridHorizontalSpacing w:val="360"/>
  <w:drawingGridVerticalSpacing w:val="360"/>
  <w:displayHorizontalDrawingGridEvery w:val="0"/>
  <w:displayVerticalDrawingGridEvery w:val="0"/>
  <w:characterSpacingControl w:val="doNotCompress"/>
  <w:savePreviewPicture/>
  <w:footnotePr>
    <w:numRestart w:val="eachSect"/>
    <w:footnote w:id="-1"/>
    <w:footnote w:id="0"/>
  </w:footnotePr>
  <w:compat>
    <w:useFELayout/>
    <w:compatSetting w:name="compatibilityMode" w:uri="http://schemas.microsoft.com/office/word" w:val="12"/>
    <w:compatSetting w:name="useWord2013TrackBottomHyphenation" w:uri="http://schemas.microsoft.com/office/word" w:val="1"/>
  </w:compat>
  <w:rsids>
    <w:rsidRoot w:val="001C7A67"/>
    <w:rsid w:val="00196211"/>
    <w:rsid w:val="001C7A67"/>
    <w:rsid w:val="003054F1"/>
    <w:rsid w:val="004825C6"/>
    <w:rsid w:val="0051628A"/>
    <w:rsid w:val="005464E3"/>
    <w:rsid w:val="005F6CBF"/>
    <w:rsid w:val="00643110"/>
    <w:rsid w:val="00746C97"/>
    <w:rsid w:val="008708D9"/>
    <w:rsid w:val="00977478"/>
    <w:rsid w:val="00AF517C"/>
    <w:rsid w:val="00BF08D0"/>
    <w:rsid w:val="00CF7597"/>
    <w:rsid w:val="00D90F1F"/>
    <w:rsid w:val="00EC61BB"/>
    <w:rsid w:val="00FA401C"/>
    <w:rsid w:val="00FD76EA"/>
    <w:rsid w:val="00FE619A"/>
  </w:rsids>
  <w:themeFontLang w:eastAsia="zh-CN"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EastAsia" w:hAnsiTheme="minorHAnsi"/>
        <w:sz w:val="24"/>
        <w:szCs w:val="24"/>
        <w:lang w:bidi="ar-SA" w:eastAsia="en-US" w:val="en-US"/>
      </w:rPr>
    </w:rPrDefault>
    <w:pPrDefault>
      <w:pPr>
        <w:spacing w:after="200"/>
      </w:pPr>
    </w:pPrDefault>
  </w:docDefaults>
  <w:latentStyles w:count="376" w:defLockedState="0" w:defQFormat="0" w:defSemiHidden="0" w:defUIPriority="0" w:defUnhideWhenUsed="0">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a" w:type="paragraph">
    <w:name w:val="Normal"/>
    <w:qFormat/>
    <w:rsid w:val="00977478"/>
    <w:pPr>
      <w:spacing w:after="0" w:line="360" w:lineRule="auto"/>
    </w:pPr>
    <w:rPr>
      <w:rFonts w:ascii="Arial" w:cs="Times New Roman (正文 CS 字体)" w:eastAsia="宋体" w:hAnsi="Arial"/>
    </w:rPr>
  </w:style>
  <w:style w:styleId="1" w:type="paragraph">
    <w:name w:val="heading 1"/>
    <w:basedOn w:val="a"/>
    <w:next w:val="a0"/>
    <w:link w:val="10"/>
    <w:uiPriority w:val="9"/>
    <w:qFormat/>
    <w:rsid w:val="008708D9"/>
    <w:pPr>
      <w:keepNext/>
      <w:keepLines/>
      <w:outlineLvl w:val="0"/>
    </w:pPr>
    <w:rPr>
      <w:rFonts w:cs="Times New Roman (标题 CS)" w:eastAsia="黑体"/>
      <w:sz w:val="30"/>
      <w:szCs w:val="40"/>
    </w:rPr>
  </w:style>
  <w:style w:styleId="2" w:type="paragraph">
    <w:name w:val="heading 2"/>
    <w:basedOn w:val="a"/>
    <w:next w:val="a0"/>
    <w:link w:val="20"/>
    <w:uiPriority w:val="9"/>
    <w:semiHidden/>
    <w:unhideWhenUsed/>
    <w:qFormat/>
    <w:rsid w:val="008708D9"/>
    <w:pPr>
      <w:keepNext/>
      <w:keepLines/>
      <w:outlineLvl w:val="1"/>
    </w:pPr>
    <w:rPr>
      <w:rFonts w:cs="Times New Roman (标题 CS)" w:eastAsia="黑体"/>
      <w:sz w:val="28"/>
      <w:szCs w:val="32"/>
    </w:rPr>
  </w:style>
  <w:style w:styleId="3" w:type="paragraph">
    <w:name w:val="heading 3"/>
    <w:basedOn w:val="a"/>
    <w:next w:val="a0"/>
    <w:link w:val="30"/>
    <w:uiPriority w:val="9"/>
    <w:semiHidden/>
    <w:unhideWhenUsed/>
    <w:qFormat/>
    <w:rsid w:val="008708D9"/>
    <w:pPr>
      <w:keepNext/>
      <w:keepLines/>
      <w:outlineLvl w:val="2"/>
    </w:pPr>
    <w:rPr>
      <w:rFonts w:cs="Times New Roman (标题 CS)" w:eastAsia="黑体"/>
      <w:sz w:val="26"/>
      <w:szCs w:val="28"/>
    </w:rPr>
  </w:style>
  <w:style w:styleId="4" w:type="paragraph">
    <w:name w:val="heading 4"/>
    <w:basedOn w:val="3"/>
    <w:next w:val="a0"/>
    <w:link w:val="40"/>
    <w:uiPriority w:val="9"/>
    <w:unhideWhenUsed/>
    <w:qFormat/>
    <w:rsid w:val="00EC61BB"/>
    <w:pPr>
      <w:outlineLvl w:val="3"/>
    </w:pPr>
  </w:style>
  <w:style w:styleId="5" w:type="paragraph">
    <w:name w:val="heading 5"/>
    <w:basedOn w:val="4"/>
    <w:next w:val="a0"/>
    <w:link w:val="50"/>
    <w:uiPriority w:val="9"/>
    <w:unhideWhenUsed/>
    <w:qFormat/>
    <w:rsid w:val="00EC61BB"/>
    <w:pPr>
      <w:outlineLvl w:val="4"/>
    </w:pPr>
  </w:style>
  <w:style w:styleId="6" w:type="paragraph">
    <w:name w:val="heading 6"/>
    <w:basedOn w:val="5"/>
    <w:next w:val="a0"/>
    <w:link w:val="60"/>
    <w:uiPriority w:val="9"/>
    <w:unhideWhenUsed/>
    <w:qFormat/>
    <w:rsid w:val="00EC61BB"/>
    <w:pPr>
      <w:outlineLvl w:val="5"/>
    </w:pPr>
  </w:style>
  <w:style w:styleId="7" w:type="paragraph">
    <w:name w:val="heading 7"/>
    <w:basedOn w:val="6"/>
    <w:next w:val="a0"/>
    <w:link w:val="70"/>
    <w:uiPriority w:val="9"/>
    <w:unhideWhenUsed/>
    <w:qFormat/>
    <w:rsid w:val="00EC61BB"/>
    <w:pPr>
      <w:outlineLvl w:val="6"/>
    </w:pPr>
  </w:style>
  <w:style w:styleId="8" w:type="paragraph">
    <w:name w:val="heading 8"/>
    <w:basedOn w:val="7"/>
    <w:next w:val="a0"/>
    <w:link w:val="80"/>
    <w:uiPriority w:val="9"/>
    <w:unhideWhenUsed/>
    <w:qFormat/>
    <w:rsid w:val="00EC61BB"/>
    <w:pPr>
      <w:outlineLvl w:val="7"/>
    </w:pPr>
  </w:style>
  <w:style w:styleId="9" w:type="paragraph">
    <w:name w:val="heading 9"/>
    <w:basedOn w:val="8"/>
    <w:next w:val="a0"/>
    <w:link w:val="90"/>
    <w:uiPriority w:val="9"/>
    <w:unhideWhenUsed/>
    <w:qFormat/>
    <w:rsid w:val="00EC61BB"/>
    <w:pPr>
      <w:outlineLvl w:val="8"/>
    </w:pPr>
  </w:style>
  <w:style w:default="1" w:styleId="a1" w:type="character">
    <w:name w:val="Default Paragraph Font"/>
    <w:uiPriority w:val="1"/>
    <w:semiHidden/>
    <w:unhideWhenUsed/>
  </w:style>
  <w:style w:default="1" w:styleId="a2" w:type="table">
    <w:name w:val="Normal Table"/>
    <w:uiPriority w:val="99"/>
    <w:semiHidden/>
    <w:unhideWhenUsed/>
    <w:tblPr>
      <w:tblInd w:type="dxa" w:w="0"/>
      <w:tblCellMar>
        <w:top w:type="dxa" w:w="0"/>
        <w:left w:type="dxa" w:w="108"/>
        <w:bottom w:type="dxa" w:w="0"/>
        <w:right w:type="dxa" w:w="108"/>
      </w:tblCellMar>
    </w:tblPr>
  </w:style>
  <w:style w:default="1" w:styleId="a3" w:type="numbering">
    <w:name w:val="No List"/>
    <w:uiPriority w:val="99"/>
    <w:semiHidden/>
    <w:unhideWhenUsed/>
  </w:style>
  <w:style w:styleId="a0" w:type="paragraph">
    <w:name w:val="Body Text"/>
    <w:basedOn w:val="a"/>
    <w:qFormat/>
    <w:rsid w:val="00CF7597"/>
  </w:style>
  <w:style w:customStyle="1" w:styleId="FirstParagraph" w:type="paragraph">
    <w:name w:val="First Paragraph"/>
    <w:basedOn w:val="a0"/>
    <w:next w:val="a0"/>
    <w:qFormat/>
  </w:style>
  <w:style w:customStyle="1" w:styleId="Compact" w:type="paragraph">
    <w:name w:val="Compact"/>
    <w:basedOn w:val="a0"/>
    <w:qFormat/>
    <w:pPr>
      <w:spacing w:after="36" w:before="36"/>
    </w:pPr>
  </w:style>
  <w:style w:styleId="a4" w:type="paragraph">
    <w:name w:val="Title"/>
    <w:basedOn w:val="a"/>
    <w:next w:val="a0"/>
    <w:link w:val="a5"/>
    <w:uiPriority w:val="10"/>
    <w:qFormat/>
    <w:rsid w:val="00AF517C"/>
    <w:pPr>
      <w:contextualSpacing/>
      <w:jc w:val="center"/>
    </w:pPr>
    <w:rPr>
      <w:rFonts w:cs="Times New Roman (标题 CS)" w:eastAsia="黑体"/>
      <w:sz w:val="30"/>
      <w:szCs w:val="56"/>
    </w:rPr>
  </w:style>
  <w:style w:customStyle="1" w:styleId="a5" w:type="character">
    <w:name w:val="标题 字符"/>
    <w:basedOn w:val="a1"/>
    <w:link w:val="a4"/>
    <w:uiPriority w:val="10"/>
    <w:rsid w:val="00AF517C"/>
    <w:rPr>
      <w:rFonts w:ascii="Arial" w:cs="Times New Roman (标题 CS)" w:eastAsia="黑体" w:hAnsi="Arial"/>
      <w:sz w:val="30"/>
      <w:szCs w:val="56"/>
    </w:rPr>
  </w:style>
  <w:style w:styleId="a6" w:type="paragraph">
    <w:name w:val="Subtitle"/>
    <w:basedOn w:val="a4"/>
    <w:next w:val="a0"/>
    <w:link w:val="a7"/>
    <w:uiPriority w:val="11"/>
    <w:qFormat/>
    <w:rsid w:val="00A10FD9"/>
    <w:pPr>
      <w:numPr>
        <w:ilvl w:val="1"/>
      </w:numPr>
    </w:pPr>
    <w:rPr>
      <w:rFonts w:cstheme="majorBidi" w:eastAsiaTheme="majorEastAsia"/>
      <w:spacing w:val="15"/>
      <w:sz w:val="28"/>
      <w:szCs w:val="28"/>
    </w:rPr>
  </w:style>
  <w:style w:customStyle="1" w:styleId="a7" w:type="character">
    <w:name w:val="副标题 字符"/>
    <w:basedOn w:val="a1"/>
    <w:link w:val="a6"/>
    <w:uiPriority w:val="11"/>
    <w:rsid w:val="00A10FD9"/>
    <w:rPr>
      <w:rFonts w:cstheme="majorBidi" w:eastAsiaTheme="majorEastAsia"/>
      <w:color w:themeColor="text1" w:themeTint="A6" w:val="595959"/>
      <w:spacing w:val="15"/>
      <w:sz w:val="28"/>
      <w:szCs w:val="28"/>
    </w:rPr>
  </w:style>
  <w:style w:customStyle="1" w:styleId="Author" w:type="paragraph">
    <w:name w:val="Author"/>
    <w:basedOn w:val="a4"/>
    <w:next w:val="a0"/>
    <w:qFormat/>
    <w:pPr>
      <w:keepNext/>
      <w:keepLines/>
    </w:pPr>
    <w:rPr>
      <w:sz w:val="24"/>
      <w:szCs w:val="24"/>
    </w:rPr>
  </w:style>
  <w:style w:styleId="a8" w:type="paragraph">
    <w:name w:val="Date"/>
    <w:basedOn w:val="a4"/>
    <w:next w:val="a0"/>
    <w:qFormat/>
    <w:pPr>
      <w:keepNext/>
      <w:keepLines/>
    </w:pPr>
    <w:rPr>
      <w:sz w:val="24"/>
      <w:szCs w:val="24"/>
    </w:rPr>
  </w:style>
  <w:style w:customStyle="1" w:styleId="AbstractTitle" w:type="paragraph">
    <w:name w:val="Abstract Title"/>
    <w:basedOn w:val="a"/>
    <w:next w:val="Abstract"/>
    <w:qFormat/>
    <w:pPr>
      <w:keepNext/>
      <w:keepLines/>
      <w:spacing w:before="300"/>
      <w:jc w:val="center"/>
    </w:pPr>
    <w:rPr>
      <w:b/>
      <w:sz w:val="20"/>
      <w:szCs w:val="20"/>
    </w:rPr>
  </w:style>
  <w:style w:customStyle="1" w:styleId="Abstract" w:type="paragraph">
    <w:name w:val="Abstract"/>
    <w:basedOn w:val="a"/>
    <w:next w:val="a0"/>
    <w:qFormat/>
    <w:pPr>
      <w:keepNext/>
      <w:keepLines/>
      <w:spacing w:after="300" w:before="100"/>
    </w:pPr>
    <w:rPr>
      <w:sz w:val="20"/>
      <w:szCs w:val="20"/>
    </w:rPr>
  </w:style>
  <w:style w:styleId="a9" w:type="paragraph">
    <w:name w:val="Bibliography"/>
    <w:basedOn w:val="a"/>
    <w:qFormat/>
  </w:style>
  <w:style w:customStyle="1" w:styleId="10" w:type="character">
    <w:name w:val="标题 1 字符"/>
    <w:basedOn w:val="a1"/>
    <w:link w:val="1"/>
    <w:uiPriority w:val="9"/>
    <w:rsid w:val="008708D9"/>
    <w:rPr>
      <w:rFonts w:ascii="Arial" w:cs="Times New Roman (标题 CS)" w:eastAsia="黑体" w:hAnsi="Arial"/>
      <w:sz w:val="30"/>
      <w:szCs w:val="40"/>
    </w:rPr>
  </w:style>
  <w:style w:customStyle="1" w:styleId="20" w:type="character">
    <w:name w:val="标题 2 字符"/>
    <w:basedOn w:val="a1"/>
    <w:link w:val="2"/>
    <w:uiPriority w:val="9"/>
    <w:semiHidden/>
    <w:rsid w:val="008708D9"/>
    <w:rPr>
      <w:rFonts w:ascii="Arial" w:cs="Times New Roman (标题 CS)" w:eastAsia="黑体" w:hAnsi="Arial"/>
      <w:sz w:val="28"/>
      <w:szCs w:val="32"/>
    </w:rPr>
  </w:style>
  <w:style w:customStyle="1" w:styleId="30" w:type="character">
    <w:name w:val="标题 3 字符"/>
    <w:basedOn w:val="a1"/>
    <w:link w:val="3"/>
    <w:uiPriority w:val="9"/>
    <w:semiHidden/>
    <w:rsid w:val="008708D9"/>
    <w:rPr>
      <w:rFonts w:ascii="Arial" w:cs="Times New Roman (标题 CS)" w:eastAsia="黑体" w:hAnsi="Arial"/>
      <w:sz w:val="26"/>
      <w:szCs w:val="28"/>
    </w:rPr>
  </w:style>
  <w:style w:customStyle="1" w:styleId="40" w:type="character">
    <w:name w:val="标题 4 字符"/>
    <w:basedOn w:val="a1"/>
    <w:link w:val="4"/>
    <w:uiPriority w:val="9"/>
    <w:rsid w:val="00EC61BB"/>
    <w:rPr>
      <w:rFonts w:ascii="Arial" w:cs="Times New Roman (标题 CS)" w:eastAsia="黑体" w:hAnsi="Arial"/>
      <w:color w:themeColor="accent1" w:themeShade="BF" w:val="0F4761"/>
      <w:sz w:val="26"/>
      <w:szCs w:val="28"/>
    </w:rPr>
  </w:style>
  <w:style w:customStyle="1" w:styleId="50" w:type="character">
    <w:name w:val="标题 5 字符"/>
    <w:basedOn w:val="a1"/>
    <w:link w:val="5"/>
    <w:uiPriority w:val="9"/>
    <w:rsid w:val="00EC61BB"/>
    <w:rPr>
      <w:rFonts w:ascii="Arial" w:cs="Times New Roman (标题 CS)" w:eastAsia="黑体" w:hAnsi="Arial"/>
      <w:color w:themeColor="accent1" w:themeShade="BF" w:val="0F4761"/>
      <w:sz w:val="26"/>
      <w:szCs w:val="28"/>
    </w:rPr>
  </w:style>
  <w:style w:customStyle="1" w:styleId="60" w:type="character">
    <w:name w:val="标题 6 字符"/>
    <w:basedOn w:val="a1"/>
    <w:link w:val="6"/>
    <w:uiPriority w:val="9"/>
    <w:rsid w:val="00EC61BB"/>
    <w:rPr>
      <w:rFonts w:ascii="Arial" w:cs="Times New Roman (标题 CS)" w:eastAsia="黑体" w:hAnsi="Arial"/>
      <w:color w:themeColor="accent1" w:themeShade="BF" w:val="0F4761"/>
      <w:sz w:val="26"/>
      <w:szCs w:val="28"/>
    </w:rPr>
  </w:style>
  <w:style w:customStyle="1" w:styleId="70" w:type="character">
    <w:name w:val="标题 7 字符"/>
    <w:basedOn w:val="a1"/>
    <w:link w:val="7"/>
    <w:uiPriority w:val="9"/>
    <w:rsid w:val="00EC61BB"/>
    <w:rPr>
      <w:rFonts w:ascii="Arial" w:cs="Times New Roman (标题 CS)" w:eastAsia="黑体" w:hAnsi="Arial"/>
      <w:color w:themeColor="accent1" w:themeShade="BF" w:val="0F4761"/>
      <w:sz w:val="26"/>
      <w:szCs w:val="28"/>
    </w:rPr>
  </w:style>
  <w:style w:customStyle="1" w:styleId="80" w:type="character">
    <w:name w:val="标题 8 字符"/>
    <w:basedOn w:val="a1"/>
    <w:link w:val="8"/>
    <w:uiPriority w:val="9"/>
    <w:rsid w:val="00EC61BB"/>
    <w:rPr>
      <w:rFonts w:ascii="Arial" w:cs="Times New Roman (标题 CS)" w:eastAsia="黑体" w:hAnsi="Arial"/>
      <w:color w:themeColor="accent1" w:themeShade="BF" w:val="0F4761"/>
      <w:sz w:val="26"/>
      <w:szCs w:val="28"/>
    </w:rPr>
  </w:style>
  <w:style w:customStyle="1" w:styleId="90" w:type="character">
    <w:name w:val="标题 9 字符"/>
    <w:basedOn w:val="a1"/>
    <w:link w:val="9"/>
    <w:uiPriority w:val="9"/>
    <w:rsid w:val="00EC61BB"/>
    <w:rPr>
      <w:rFonts w:ascii="Arial" w:cs="Times New Roman (标题 CS)" w:eastAsia="黑体" w:hAnsi="Arial"/>
      <w:color w:themeColor="accent1" w:themeShade="BF" w:val="0F4761"/>
      <w:sz w:val="26"/>
      <w:szCs w:val="28"/>
    </w:rPr>
  </w:style>
  <w:style w:styleId="aa" w:type="paragraph">
    <w:name w:val="Block Text"/>
    <w:basedOn w:val="a0"/>
    <w:next w:val="a0"/>
    <w:uiPriority w:val="9"/>
    <w:unhideWhenUsed/>
    <w:qFormat/>
    <w:pPr>
      <w:spacing w:after="100" w:before="100"/>
      <w:ind w:left="480" w:right="480"/>
    </w:pPr>
  </w:style>
  <w:style w:styleId="ab" w:type="paragraph">
    <w:name w:val="footnote text"/>
    <w:basedOn w:val="a"/>
    <w:uiPriority w:val="9"/>
    <w:unhideWhenUsed/>
    <w:qFormat/>
    <w:rsid w:val="00746C97"/>
    <w:rPr>
      <w:sz w:val="18"/>
    </w:rPr>
  </w:style>
  <w:style w:customStyle="1" w:styleId="FootnoteBlockText" w:type="paragraph">
    <w:name w:val="Footnote Block Text"/>
    <w:basedOn w:val="ab"/>
    <w:next w:val="ab"/>
    <w:uiPriority w:val="9"/>
    <w:unhideWhenUsed/>
    <w:qFormat/>
    <w:pPr>
      <w:spacing w:after="100" w:before="100"/>
      <w:ind w:left="480" w:right="480"/>
    </w:pPr>
  </w:style>
  <w:style w:customStyle="1" w:styleId="Table" w:type="table">
    <w:name w:val="Table"/>
    <w:semiHidden/>
    <w:unhideWhenUsed/>
    <w:qFormat/>
    <w:tblPr>
      <w:tblInd w:type="dxa" w:w="0"/>
      <w:tblCellMar>
        <w:top w:type="dxa" w:w="0"/>
        <w:left w:type="dxa" w:w="108"/>
        <w:bottom w:type="dxa" w:w="0"/>
        <w:right w:type="dxa" w:w="108"/>
      </w:tblCellMar>
    </w:tblPr>
    <w:tblStylePr w:type="firstRow">
      <w:tblPr>
        <w:jc w:val="left"/>
      </w:tblPr>
      <w:trPr>
        <w:jc w:val="left"/>
      </w:trPr>
      <w:tcPr>
        <w:tcBorders>
          <w:bottom w:color="auto" w:space="0" w:sz="0" w:val="single"/>
        </w:tcBorders>
        <w:vAlign w:val="bottom"/>
      </w:tcPr>
    </w:tblStylePr>
  </w:style>
  <w:style w:customStyle="1" w:styleId="DefinitionTerm" w:type="paragraph">
    <w:name w:val="Definition Term"/>
    <w:basedOn w:val="a"/>
    <w:next w:val="Definition"/>
    <w:pPr>
      <w:keepNext/>
      <w:keepLines/>
    </w:pPr>
    <w:rPr>
      <w:b/>
    </w:rPr>
  </w:style>
  <w:style w:customStyle="1" w:styleId="Definition" w:type="paragraph">
    <w:name w:val="Definition"/>
    <w:basedOn w:val="a"/>
  </w:style>
  <w:style w:styleId="ac" w:type="paragraph">
    <w:name w:val="caption"/>
    <w:basedOn w:val="a"/>
    <w:link w:val="ad"/>
    <w:pPr>
      <w:spacing w:after="120"/>
    </w:pPr>
    <w:rPr>
      <w:i/>
    </w:rPr>
  </w:style>
  <w:style w:customStyle="1" w:styleId="TableCaption" w:type="paragraph">
    <w:name w:val="Table Caption"/>
    <w:basedOn w:val="ac"/>
    <w:rsid w:val="00746C97"/>
    <w:pPr>
      <w:keepNext/>
      <w:spacing w:after="0"/>
      <w:jc w:val="center"/>
    </w:pPr>
    <w:rPr>
      <w:i w:val="0"/>
      <w:sz w:val="20"/>
    </w:rPr>
  </w:style>
  <w:style w:customStyle="1" w:styleId="ImageCaption" w:type="paragraph">
    <w:name w:val="Image Caption"/>
    <w:basedOn w:val="ac"/>
    <w:rsid w:val="00BF08D0"/>
    <w:pPr>
      <w:spacing w:after="0"/>
      <w:jc w:val="center"/>
    </w:pPr>
    <w:rPr>
      <w:i w:val="0"/>
      <w:sz w:val="20"/>
    </w:rPr>
  </w:style>
  <w:style w:customStyle="1" w:styleId="Figure" w:type="paragraph">
    <w:name w:val="Figure"/>
    <w:basedOn w:val="a"/>
  </w:style>
  <w:style w:customStyle="1" w:styleId="CaptionedFigure" w:type="paragraph">
    <w:name w:val="Captioned Figure"/>
    <w:basedOn w:val="Figure"/>
    <w:pPr>
      <w:keepNext/>
    </w:pPr>
  </w:style>
  <w:style w:customStyle="1" w:styleId="ad" w:type="character">
    <w:name w:val="题注 字符"/>
    <w:basedOn w:val="a1"/>
    <w:link w:val="ac"/>
  </w:style>
  <w:style w:customStyle="1" w:styleId="VerbatimChar" w:type="character">
    <w:name w:val="Verbatim Char"/>
    <w:basedOn w:val="ad"/>
    <w:rPr>
      <w:rFonts w:ascii="Consolas" w:hAnsi="Consolas"/>
      <w:sz w:val="22"/>
    </w:rPr>
  </w:style>
  <w:style w:customStyle="1" w:styleId="SectionNumber" w:type="character">
    <w:name w:val="Section Number"/>
    <w:basedOn w:val="ad"/>
  </w:style>
  <w:style w:styleId="ae" w:type="character">
    <w:name w:val="footnote reference"/>
    <w:basedOn w:val="ad"/>
    <w:rPr>
      <w:vertAlign w:val="superscript"/>
    </w:rPr>
  </w:style>
  <w:style w:styleId="af" w:type="character">
    <w:name w:val="Hyperlink"/>
    <w:basedOn w:val="ad"/>
    <w:rPr>
      <w:color w:themeColor="accent1" w:val="156082"/>
    </w:rPr>
  </w:style>
  <w:style w:styleId="TOC" w:type="paragraph">
    <w:name w:val="TOC Heading"/>
    <w:basedOn w:val="1"/>
    <w:next w:val="a0"/>
    <w:uiPriority w:val="39"/>
    <w:unhideWhenUsed/>
    <w:qFormat/>
    <w:pPr>
      <w:spacing w:before="240" w:line="259" w:lineRule="auto"/>
      <w:outlineLvl w:val="9"/>
    </w:pPr>
    <w:rPr>
      <w:rFonts w:asciiTheme="majorHAnsi" w:cstheme="majorBidi" w:eastAsiaTheme="majorEastAsia" w:hAnsiTheme="majorHAnsi"/>
    </w:rPr>
  </w:style>
  <w:style w:styleId="af0" w:type="table">
    <w:name w:val="Table Grid"/>
    <w:basedOn w:val="a2"/>
    <w:rsid w:val="00746C97"/>
    <w:pPr>
      <w:spacing w:after="0"/>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styleId="af1" w:type="paragraph">
    <w:name w:val="List Paragraph"/>
    <w:basedOn w:val="a0"/>
    <w:rsid w:val="0051628A"/>
    <w:pPr>
      <w:ind w:firstLine="420" w:firstLineChars="200"/>
    </w:pPr>
  </w:style>
  <w:style w:styleId="af2" w:type="paragraph">
    <w:name w:val="header"/>
    <w:basedOn w:val="a"/>
    <w:link w:val="af3"/>
    <w:rsid w:val="005F6CBF"/>
    <w:pPr>
      <w:tabs>
        <w:tab w:pos="4153" w:val="center"/>
        <w:tab w:pos="8306" w:val="right"/>
      </w:tabs>
      <w:snapToGrid w:val="0"/>
      <w:spacing w:line="240" w:lineRule="auto"/>
      <w:jc w:val="center"/>
    </w:pPr>
    <w:rPr>
      <w:sz w:val="18"/>
      <w:szCs w:val="18"/>
    </w:rPr>
  </w:style>
  <w:style w:customStyle="1" w:styleId="af3" w:type="character">
    <w:name w:val="页眉 字符"/>
    <w:basedOn w:val="a1"/>
    <w:link w:val="af2"/>
    <w:rsid w:val="005F6CBF"/>
    <w:rPr>
      <w:rFonts w:ascii="Arial" w:cs="Times New Roman (正文 CS 字体)" w:eastAsia="宋体" w:hAnsi="Arial"/>
      <w:sz w:val="18"/>
      <w:szCs w:val="18"/>
    </w:rPr>
  </w:style>
  <w:style w:styleId="af4" w:type="paragraph">
    <w:name w:val="footer"/>
    <w:basedOn w:val="a"/>
    <w:link w:val="af5"/>
    <w:rsid w:val="005F6CBF"/>
    <w:pPr>
      <w:tabs>
        <w:tab w:pos="4153" w:val="center"/>
        <w:tab w:pos="8306" w:val="right"/>
      </w:tabs>
      <w:snapToGrid w:val="0"/>
      <w:spacing w:line="240" w:lineRule="auto"/>
    </w:pPr>
    <w:rPr>
      <w:sz w:val="18"/>
      <w:szCs w:val="18"/>
    </w:rPr>
  </w:style>
  <w:style w:customStyle="1" w:styleId="af5" w:type="character">
    <w:name w:val="页脚 字符"/>
    <w:basedOn w:val="a1"/>
    <w:link w:val="af4"/>
    <w:rsid w:val="005F6CBF"/>
    <w:rPr>
      <w:rFonts w:ascii="Arial" w:cs="Times New Roman (正文 CS 字体)" w:eastAsia="宋体" w:hAnsi="Arial"/>
      <w:sz w:val="18"/>
      <w:szCs w:val="18"/>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header3.xml" Type="http://schemas.openxmlformats.org/officeDocument/2006/relationships/header" /><Relationship Id="rId11" Target="header2.xml" Type="http://schemas.openxmlformats.org/officeDocument/2006/relationships/header" /><Relationship Id="rId12" Target="footer3.xml" Type="http://schemas.openxmlformats.org/officeDocument/2006/relationships/footer" /><Relationship Id="rId13" Target="footer2.xml" Type="http://schemas.openxmlformats.org/officeDocument/2006/relationships/footer" /><Relationship Id="rId14"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27</TotalTime>
  <Pages>1</Pages>
  <Words>62</Words>
  <Characters>360</Characters>
  <Application>Microsoft Office Word</Application>
  <DocSecurity>0</DocSecurity>
  <Lines>3</Lines>
  <Paragraphs>1</Paragraphs>
  <ScaleCrop>false</ScaleCrop>
  <Company/>
  <LinksUpToDate>false</LinksUpToDate>
  <CharactersWithSpaces>421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2026-07-13T02:52:16Z</dcterms:created>
  <dcterms:modified xsi:type="dcterms:W3CDTF">2026-07-13T02:52:16Z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IGC">
    <vt:lpwstr>{"Label":"1","ContentProducer":"001191110108MACG2KBH8F10000","ProduceID":"crgqissimlnf3icim5j0-19f56e14-1a12-8ff7-8000-098d39630306-20260713025216","ReservedCode1":"","ContentPropagator":"001191110108MACG2KBH8F20000","PropagateID":"crgqissimlnf3icim5j0-19f56e14-1a12-8ff7-8000-098d39630306-20260713025216","ReservedCode2":""}</vt:lpwstr>
  </property>
</Properties>
</file>