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eccedaab004f53f5c02856148d5d89b78817a1"/>
    <w:p>
      <w:pPr>
        <w:pStyle w:val="Heading1"/>
      </w:pPr>
      <w:r>
        <w:t xml:space="preserve">CraftConnect – Empowering Local Artisans Through Digital Commerce</w:t>
      </w:r>
    </w:p>
    <w:bookmarkStart w:id="20" w:name="project-overview"/>
    <w:p>
      <w:pPr>
        <w:pStyle w:val="Heading2"/>
      </w:pPr>
      <w:r>
        <w:t xml:space="preserve">Project Overview</w:t>
      </w:r>
    </w:p>
    <w:p>
      <w:pPr>
        <w:pStyle w:val="FirstParagraph"/>
      </w:pPr>
      <w:r>
        <w:rPr>
          <w:b/>
          <w:bCs/>
        </w:rPr>
        <w:t xml:space="preserve">Project Name:</w:t>
      </w:r>
      <w:r>
        <w:t xml:space="preserve"> </w:t>
      </w:r>
      <w:r>
        <w:t xml:space="preserve">CraftConnect</w:t>
      </w:r>
    </w:p>
    <w:p>
      <w:pPr>
        <w:pStyle w:val="BodyText"/>
      </w:pPr>
      <w:r>
        <w:rPr>
          <w:b/>
          <w:bCs/>
        </w:rPr>
        <w:t xml:space="preserve">Team Lead:</w:t>
      </w:r>
      <w:r>
        <w:t xml:space="preserve"> </w:t>
      </w:r>
      <w:r>
        <w:t xml:space="preserve">Soliha Imtiyaz</w:t>
      </w:r>
    </w:p>
    <w:p>
      <w:pPr>
        <w:pStyle w:val="BodyText"/>
      </w:pPr>
      <w:r>
        <w:rPr>
          <w:b/>
          <w:bCs/>
        </w:rPr>
        <w:t xml:space="preserve">Contact Number:</w:t>
      </w:r>
      <w:r>
        <w:t xml:space="preserve"> </w:t>
      </w:r>
      <w:r>
        <w:t xml:space="preserve">9186123937</w:t>
      </w:r>
    </w:p>
    <w:p>
      <w:pPr>
        <w:pStyle w:val="BodyText"/>
      </w:pPr>
      <w:r>
        <w:rPr>
          <w:b/>
          <w:bCs/>
        </w:rPr>
        <w:t xml:space="preserve">Location:</w:t>
      </w:r>
      <w:r>
        <w:t xml:space="preserve"> </w:t>
      </w:r>
      <w:r>
        <w:t xml:space="preserve">Baramulla, Jammu &amp; Kashmir</w:t>
      </w:r>
    </w:p>
    <w:p>
      <w:pPr>
        <w:pStyle w:val="BodyText"/>
      </w:pPr>
      <w:r>
        <w:rPr>
          <w:b/>
          <w:bCs/>
        </w:rPr>
        <w:t xml:space="preserve">Educational Institution:</w:t>
      </w:r>
      <w:r>
        <w:t xml:space="preserve"> </w:t>
      </w:r>
      <w:r>
        <w:t xml:space="preserve">Government Model Higher Secondary School, Pattan</w:t>
      </w:r>
    </w:p>
    <w:p>
      <w:pPr>
        <w:pStyle w:val="BodyText"/>
      </w:pPr>
      <w:r>
        <w:rPr>
          <w:b/>
          <w:bCs/>
        </w:rPr>
        <w:t xml:space="preserve">Theme:</w:t>
      </w:r>
      <w:r>
        <w:t xml:space="preserve"> </w:t>
      </w:r>
      <w:r>
        <w:t xml:space="preserve">Technology for Local Culture</w:t>
      </w:r>
    </w:p>
    <w:p>
      <w:pPr>
        <w:pStyle w:val="BodyText"/>
      </w:pPr>
      <w:r>
        <w:rPr>
          <w:b/>
          <w:bCs/>
        </w:rPr>
        <w:t xml:space="preserve">Project Status:</w:t>
      </w:r>
      <w:r>
        <w:t xml:space="preserve"> </w:t>
      </w:r>
      <w:r>
        <w:t xml:space="preserve">Confirmed</w:t>
      </w:r>
    </w:p>
    <w:p>
      <w:pPr>
        <w:pStyle w:val="BodyText"/>
      </w:pPr>
      <w:r>
        <w:rPr>
          <w:b/>
          <w:bCs/>
        </w:rPr>
        <w:t xml:space="preserve">Platform Type:</w:t>
      </w:r>
      <w:r>
        <w:t xml:space="preserve"> </w:t>
      </w:r>
      <w:r>
        <w:t xml:space="preserve">Website / Mobile Application</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Jammu &amp; Kashmir is home to a rich heritage of traditional handicrafts such as wood carving, Pashmina shawls, embroidery, papier-mâché, carpet weaving, and other handmade products. Despite the cultural and economic value of these crafts, many artisans struggle to earn fair income because they rely heavily on intermediaries who take a significant share of profits.</w:t>
      </w:r>
    </w:p>
    <w:p>
      <w:pPr>
        <w:pStyle w:val="BodyText"/>
      </w:pPr>
      <w:r>
        <w:t xml:space="preserve">CraftConnect is a digital marketplace designed to connect local artisans directly with buyers. The platform eliminates unnecessary middlemen, enables artisans to showcase their products online, and helps preserve traditional crafts through digital storytelling and cultural promotion.</w:t>
      </w:r>
    </w:p>
    <w:p>
      <w:pPr>
        <w:pStyle w:val="BodyText"/>
      </w:pPr>
      <w:r>
        <w:t xml:space="preserve">By providing fair market access, secure transactions, and authenticity verification, CraftConnect aims to create sustainable livelihoods while protecting Kashmir’s cultural heritage.</w:t>
      </w:r>
    </w:p>
    <w:p>
      <w:r>
        <w:pict>
          <v:rect style="width:0;height:1.5pt" o:hralign="center" o:hrstd="t" o:hr="t"/>
        </w:pict>
      </w:r>
    </w:p>
    <w:bookmarkEnd w:id="22"/>
    <w:bookmarkStart w:id="23" w:name="problem-statement"/>
    <w:p>
      <w:pPr>
        <w:pStyle w:val="Heading1"/>
      </w:pPr>
      <w:r>
        <w:t xml:space="preserve">Problem Statement</w:t>
      </w:r>
    </w:p>
    <w:p>
      <w:pPr>
        <w:pStyle w:val="FirstParagraph"/>
      </w:pPr>
      <w:r>
        <w:t xml:space="preserve">Local artisans create valuable handmade products but often face significant challenges in accessing customers directly.</w:t>
      </w:r>
    </w:p>
    <w:p>
      <w:pPr>
        <w:pStyle w:val="BodyText"/>
      </w:pPr>
      <w:r>
        <w:t xml:space="preserve">Most artisans depend on intermediaries and traders who purchase products at low prices and sell them at much higher rates. As a result, artisans receive only a small portion of the actual value of their work.</w:t>
      </w:r>
    </w:p>
    <w:p>
      <w:pPr>
        <w:pStyle w:val="BodyText"/>
      </w:pPr>
      <w:r>
        <w:t xml:space="preserve">In addition, limited digital literacy, lack of online marketplaces focused on cultural products, poor branding, and authenticity concerns make it difficult for artisans to compete in modern markets.</w:t>
      </w:r>
    </w:p>
    <w:p>
      <w:pPr>
        <w:pStyle w:val="BodyText"/>
      </w:pPr>
      <w:r>
        <w:t xml:space="preserve">Without intervention, many traditional crafts risk declining due to low profitability and reduced interest among future generations.</w:t>
      </w:r>
    </w:p>
    <w:p>
      <w:r>
        <w:pict>
          <v:rect style="width:0;height:1.5pt" o:hralign="center" o:hrstd="t" o:hr="t"/>
        </w:pict>
      </w:r>
    </w:p>
    <w:bookmarkEnd w:id="23"/>
    <w:bookmarkStart w:id="24" w:name="proposed-solution"/>
    <w:p>
      <w:pPr>
        <w:pStyle w:val="Heading1"/>
      </w:pPr>
      <w:r>
        <w:t xml:space="preserve">Proposed Solution</w:t>
      </w:r>
    </w:p>
    <w:p>
      <w:pPr>
        <w:pStyle w:val="FirstParagraph"/>
      </w:pPr>
      <w:r>
        <w:t xml:space="preserve">CraftConnect is a dedicated digital marketplace that enables artisans to directly connect with customers through an easy-to-use online platform.</w:t>
      </w:r>
    </w:p>
    <w:p>
      <w:pPr>
        <w:pStyle w:val="BodyText"/>
      </w:pPr>
      <w:r>
        <w:t xml:space="preserve">The platform allows artisans to:</w:t>
      </w:r>
    </w:p>
    <w:p>
      <w:pPr>
        <w:pStyle w:val="Compact"/>
        <w:numPr>
          <w:ilvl w:val="0"/>
          <w:numId w:val="1001"/>
        </w:numPr>
      </w:pPr>
      <w:r>
        <w:t xml:space="preserve">Create verified profiles</w:t>
      </w:r>
    </w:p>
    <w:p>
      <w:pPr>
        <w:pStyle w:val="Compact"/>
        <w:numPr>
          <w:ilvl w:val="0"/>
          <w:numId w:val="1001"/>
        </w:numPr>
      </w:pPr>
      <w:r>
        <w:t xml:space="preserve">Showcase handmade products</w:t>
      </w:r>
    </w:p>
    <w:p>
      <w:pPr>
        <w:pStyle w:val="Compact"/>
        <w:numPr>
          <w:ilvl w:val="0"/>
          <w:numId w:val="1001"/>
        </w:numPr>
      </w:pPr>
      <w:r>
        <w:t xml:space="preserve">Tell the story behind their craft</w:t>
      </w:r>
    </w:p>
    <w:p>
      <w:pPr>
        <w:pStyle w:val="Compact"/>
        <w:numPr>
          <w:ilvl w:val="0"/>
          <w:numId w:val="1001"/>
        </w:numPr>
      </w:pPr>
      <w:r>
        <w:t xml:space="preserve">Receive secure digital payments</w:t>
      </w:r>
    </w:p>
    <w:p>
      <w:pPr>
        <w:pStyle w:val="Compact"/>
        <w:numPr>
          <w:ilvl w:val="0"/>
          <w:numId w:val="1001"/>
        </w:numPr>
      </w:pPr>
      <w:r>
        <w:t xml:space="preserve">Manage orders without intermediaries</w:t>
      </w:r>
    </w:p>
    <w:p>
      <w:pPr>
        <w:pStyle w:val="FirstParagraph"/>
      </w:pPr>
      <w:r>
        <w:t xml:space="preserve">The solution combines e-commerce technology with cultural storytelling to create trust, increase visibility, and preserve traditional craftsmanship.</w:t>
      </w:r>
    </w:p>
    <w:p>
      <w:r>
        <w:pict>
          <v:rect style="width:0;height:1.5pt" o:hralign="center" o:hrstd="t" o:hr="t"/>
        </w:pict>
      </w:r>
    </w:p>
    <w:bookmarkEnd w:id="24"/>
    <w:bookmarkStart w:id="31" w:name="key-features"/>
    <w:p>
      <w:pPr>
        <w:pStyle w:val="Heading1"/>
      </w:pPr>
      <w:r>
        <w:t xml:space="preserve">Key Features</w:t>
      </w:r>
    </w:p>
    <w:bookmarkStart w:id="25" w:name="digital-marketplace"/>
    <w:p>
      <w:pPr>
        <w:pStyle w:val="Heading2"/>
      </w:pPr>
      <w:r>
        <w:t xml:space="preserve">1. Digital Marketplace</w:t>
      </w:r>
    </w:p>
    <w:p>
      <w:pPr>
        <w:pStyle w:val="FirstParagraph"/>
      </w:pPr>
      <w:r>
        <w:t xml:space="preserve">A centralized platform where artisans can:</w:t>
      </w:r>
    </w:p>
    <w:p>
      <w:pPr>
        <w:pStyle w:val="Compact"/>
        <w:numPr>
          <w:ilvl w:val="0"/>
          <w:numId w:val="1002"/>
        </w:numPr>
      </w:pPr>
      <w:r>
        <w:t xml:space="preserve">List handmade products</w:t>
      </w:r>
    </w:p>
    <w:p>
      <w:pPr>
        <w:pStyle w:val="Compact"/>
        <w:numPr>
          <w:ilvl w:val="0"/>
          <w:numId w:val="1002"/>
        </w:numPr>
      </w:pPr>
      <w:r>
        <w:t xml:space="preserve">Upload images and descriptions</w:t>
      </w:r>
    </w:p>
    <w:p>
      <w:pPr>
        <w:pStyle w:val="Compact"/>
        <w:numPr>
          <w:ilvl w:val="0"/>
          <w:numId w:val="1002"/>
        </w:numPr>
      </w:pPr>
      <w:r>
        <w:t xml:space="preserve">Set their own prices</w:t>
      </w:r>
    </w:p>
    <w:p>
      <w:pPr>
        <w:pStyle w:val="Compact"/>
        <w:numPr>
          <w:ilvl w:val="0"/>
          <w:numId w:val="1002"/>
        </w:numPr>
      </w:pPr>
      <w:r>
        <w:t xml:space="preserve">Receive customer orders directly</w:t>
      </w:r>
    </w:p>
    <w:p>
      <w:r>
        <w:pict>
          <v:rect style="width:0;height:1.5pt" o:hralign="center" o:hrstd="t" o:hr="t"/>
        </w:pict>
      </w:r>
    </w:p>
    <w:bookmarkEnd w:id="25"/>
    <w:bookmarkStart w:id="26" w:name="verified-artisan-profiles"/>
    <w:p>
      <w:pPr>
        <w:pStyle w:val="Heading2"/>
      </w:pPr>
      <w:r>
        <w:t xml:space="preserve">2. Verified Artisan Profiles</w:t>
      </w:r>
    </w:p>
    <w:p>
      <w:pPr>
        <w:pStyle w:val="FirstParagraph"/>
      </w:pPr>
      <w:r>
        <w:t xml:space="preserve">Every artisan profile includes:</w:t>
      </w:r>
    </w:p>
    <w:p>
      <w:pPr>
        <w:pStyle w:val="Compact"/>
        <w:numPr>
          <w:ilvl w:val="0"/>
          <w:numId w:val="1003"/>
        </w:numPr>
      </w:pPr>
      <w:r>
        <w:t xml:space="preserve">Personal information</w:t>
      </w:r>
    </w:p>
    <w:p>
      <w:pPr>
        <w:pStyle w:val="Compact"/>
        <w:numPr>
          <w:ilvl w:val="0"/>
          <w:numId w:val="1003"/>
        </w:numPr>
      </w:pPr>
      <w:r>
        <w:t xml:space="preserve">Craft specialization</w:t>
      </w:r>
    </w:p>
    <w:p>
      <w:pPr>
        <w:pStyle w:val="Compact"/>
        <w:numPr>
          <w:ilvl w:val="0"/>
          <w:numId w:val="1003"/>
        </w:numPr>
      </w:pPr>
      <w:r>
        <w:t xml:space="preserve">Location details</w:t>
      </w:r>
    </w:p>
    <w:p>
      <w:pPr>
        <w:pStyle w:val="Compact"/>
        <w:numPr>
          <w:ilvl w:val="0"/>
          <w:numId w:val="1003"/>
        </w:numPr>
      </w:pPr>
      <w:r>
        <w:t xml:space="preserve">Verification status</w:t>
      </w:r>
    </w:p>
    <w:p>
      <w:pPr>
        <w:pStyle w:val="FirstParagraph"/>
      </w:pPr>
      <w:r>
        <w:t xml:space="preserve">This helps build customer confidence and authenticity.</w:t>
      </w:r>
    </w:p>
    <w:p>
      <w:r>
        <w:pict>
          <v:rect style="width:0;height:1.5pt" o:hralign="center" o:hrstd="t" o:hr="t"/>
        </w:pict>
      </w:r>
    </w:p>
    <w:bookmarkEnd w:id="26"/>
    <w:bookmarkStart w:id="27" w:name="product-storytelling"/>
    <w:p>
      <w:pPr>
        <w:pStyle w:val="Heading2"/>
      </w:pPr>
      <w:r>
        <w:t xml:space="preserve">3. Product Storytelling</w:t>
      </w:r>
    </w:p>
    <w:p>
      <w:pPr>
        <w:pStyle w:val="FirstParagraph"/>
      </w:pPr>
      <w:r>
        <w:t xml:space="preserve">Each product includes:</w:t>
      </w:r>
    </w:p>
    <w:p>
      <w:pPr>
        <w:pStyle w:val="Compact"/>
        <w:numPr>
          <w:ilvl w:val="0"/>
          <w:numId w:val="1004"/>
        </w:numPr>
      </w:pPr>
      <w:r>
        <w:t xml:space="preserve">Information about the artisan</w:t>
      </w:r>
    </w:p>
    <w:p>
      <w:pPr>
        <w:pStyle w:val="Compact"/>
        <w:numPr>
          <w:ilvl w:val="0"/>
          <w:numId w:val="1004"/>
        </w:numPr>
      </w:pPr>
      <w:r>
        <w:t xml:space="preserve">Cultural significance</w:t>
      </w:r>
    </w:p>
    <w:p>
      <w:pPr>
        <w:pStyle w:val="Compact"/>
        <w:numPr>
          <w:ilvl w:val="0"/>
          <w:numId w:val="1004"/>
        </w:numPr>
      </w:pPr>
      <w:r>
        <w:t xml:space="preserve">Crafting techniques</w:t>
      </w:r>
    </w:p>
    <w:p>
      <w:pPr>
        <w:pStyle w:val="Compact"/>
        <w:numPr>
          <w:ilvl w:val="0"/>
          <w:numId w:val="1004"/>
        </w:numPr>
      </w:pPr>
      <w:r>
        <w:t xml:space="preserve">Traditional history</w:t>
      </w:r>
    </w:p>
    <w:p>
      <w:pPr>
        <w:pStyle w:val="FirstParagraph"/>
      </w:pPr>
      <w:r>
        <w:t xml:space="preserve">This creates emotional connections between buyers and artisans.</w:t>
      </w:r>
    </w:p>
    <w:p>
      <w:r>
        <w:pict>
          <v:rect style="width:0;height:1.5pt" o:hralign="center" o:hrstd="t" o:hr="t"/>
        </w:pict>
      </w:r>
    </w:p>
    <w:bookmarkEnd w:id="27"/>
    <w:bookmarkStart w:id="28" w:name="local-language-support"/>
    <w:p>
      <w:pPr>
        <w:pStyle w:val="Heading2"/>
      </w:pPr>
      <w:r>
        <w:t xml:space="preserve">4. Local Language Support</w:t>
      </w:r>
    </w:p>
    <w:p>
      <w:pPr>
        <w:pStyle w:val="FirstParagraph"/>
      </w:pPr>
      <w:r>
        <w:t xml:space="preserve">The platform provides:</w:t>
      </w:r>
    </w:p>
    <w:p>
      <w:pPr>
        <w:pStyle w:val="Compact"/>
        <w:numPr>
          <w:ilvl w:val="0"/>
          <w:numId w:val="1005"/>
        </w:numPr>
      </w:pPr>
      <w:r>
        <w:t xml:space="preserve">Regional language accessibility</w:t>
      </w:r>
    </w:p>
    <w:p>
      <w:pPr>
        <w:pStyle w:val="Compact"/>
        <w:numPr>
          <w:ilvl w:val="0"/>
          <w:numId w:val="1005"/>
        </w:numPr>
      </w:pPr>
      <w:r>
        <w:t xml:space="preserve">Simple user interface</w:t>
      </w:r>
    </w:p>
    <w:p>
      <w:pPr>
        <w:pStyle w:val="Compact"/>
        <w:numPr>
          <w:ilvl w:val="0"/>
          <w:numId w:val="1005"/>
        </w:numPr>
      </w:pPr>
      <w:r>
        <w:t xml:space="preserve">Easy onboarding process</w:t>
      </w:r>
    </w:p>
    <w:p>
      <w:pPr>
        <w:pStyle w:val="FirstParagraph"/>
      </w:pPr>
      <w:r>
        <w:t xml:space="preserve">This enables artisans with limited digital skills to participate effectively.</w:t>
      </w:r>
    </w:p>
    <w:p>
      <w:r>
        <w:pict>
          <v:rect style="width:0;height:1.5pt" o:hralign="center" o:hrstd="t" o:hr="t"/>
        </w:pict>
      </w:r>
    </w:p>
    <w:bookmarkEnd w:id="28"/>
    <w:bookmarkStart w:id="29" w:name="secure-digital-payments"/>
    <w:p>
      <w:pPr>
        <w:pStyle w:val="Heading2"/>
      </w:pPr>
      <w:r>
        <w:t xml:space="preserve">5. Secure Digital Payments</w:t>
      </w:r>
    </w:p>
    <w:p>
      <w:pPr>
        <w:pStyle w:val="FirstParagraph"/>
      </w:pPr>
      <w:r>
        <w:t xml:space="preserve">Integrated payment systems ensure:</w:t>
      </w:r>
    </w:p>
    <w:p>
      <w:pPr>
        <w:pStyle w:val="Compact"/>
        <w:numPr>
          <w:ilvl w:val="0"/>
          <w:numId w:val="1006"/>
        </w:numPr>
      </w:pPr>
      <w:r>
        <w:t xml:space="preserve">Safe transactions</w:t>
      </w:r>
    </w:p>
    <w:p>
      <w:pPr>
        <w:pStyle w:val="Compact"/>
        <w:numPr>
          <w:ilvl w:val="0"/>
          <w:numId w:val="1006"/>
        </w:numPr>
      </w:pPr>
      <w:r>
        <w:t xml:space="preserve">Faster payments</w:t>
      </w:r>
    </w:p>
    <w:p>
      <w:pPr>
        <w:pStyle w:val="Compact"/>
        <w:numPr>
          <w:ilvl w:val="0"/>
          <w:numId w:val="1006"/>
        </w:numPr>
      </w:pPr>
      <w:r>
        <w:t xml:space="preserve">Transparent financial processes</w:t>
      </w:r>
    </w:p>
    <w:p>
      <w:r>
        <w:pict>
          <v:rect style="width:0;height:1.5pt" o:hralign="center" o:hrstd="t" o:hr="t"/>
        </w:pict>
      </w:r>
    </w:p>
    <w:bookmarkEnd w:id="29"/>
    <w:bookmarkStart w:id="30" w:name="authenticity-assurance"/>
    <w:p>
      <w:pPr>
        <w:pStyle w:val="Heading2"/>
      </w:pPr>
      <w:r>
        <w:t xml:space="preserve">6. Authenticity Assurance</w:t>
      </w:r>
    </w:p>
    <w:p>
      <w:pPr>
        <w:pStyle w:val="FirstParagraph"/>
      </w:pPr>
      <w:r>
        <w:t xml:space="preserve">Products include:</w:t>
      </w:r>
    </w:p>
    <w:p>
      <w:pPr>
        <w:pStyle w:val="Compact"/>
        <w:numPr>
          <w:ilvl w:val="0"/>
          <w:numId w:val="1007"/>
        </w:numPr>
      </w:pPr>
      <w:r>
        <w:t xml:space="preserve">Artisan verification</w:t>
      </w:r>
    </w:p>
    <w:p>
      <w:pPr>
        <w:pStyle w:val="Compact"/>
        <w:numPr>
          <w:ilvl w:val="0"/>
          <w:numId w:val="1007"/>
        </w:numPr>
      </w:pPr>
      <w:r>
        <w:t xml:space="preserve">Craft origin details</w:t>
      </w:r>
    </w:p>
    <w:p>
      <w:pPr>
        <w:pStyle w:val="Compact"/>
        <w:numPr>
          <w:ilvl w:val="0"/>
          <w:numId w:val="1007"/>
        </w:numPr>
      </w:pPr>
      <w:r>
        <w:t xml:space="preserve">Authenticity indicators</w:t>
      </w:r>
    </w:p>
    <w:p>
      <w:pPr>
        <w:pStyle w:val="FirstParagraph"/>
      </w:pPr>
      <w:r>
        <w:t xml:space="preserve">This helps combat counterfeit cultural products.</w:t>
      </w:r>
    </w:p>
    <w:p>
      <w:r>
        <w:pict>
          <v:rect style="width:0;height:1.5pt" o:hralign="center" o:hrstd="t" o:hr="t"/>
        </w:pict>
      </w:r>
    </w:p>
    <w:bookmarkEnd w:id="30"/>
    <w:bookmarkEnd w:id="31"/>
    <w:bookmarkStart w:id="32" w:name="target-beneficiaries"/>
    <w:p>
      <w:pPr>
        <w:pStyle w:val="Heading1"/>
      </w:pPr>
      <w:r>
        <w:t xml:space="preserve">Target Beneficiaries</w:t>
      </w:r>
    </w:p>
    <w:p>
      <w:pPr>
        <w:pStyle w:val="FirstParagraph"/>
      </w:pPr>
      <w:r>
        <w:t xml:space="preserve">Primary beneficiaries include:</w:t>
      </w:r>
    </w:p>
    <w:p>
      <w:pPr>
        <w:pStyle w:val="Compact"/>
        <w:numPr>
          <w:ilvl w:val="0"/>
          <w:numId w:val="1008"/>
        </w:numPr>
      </w:pPr>
      <w:r>
        <w:t xml:space="preserve">Local artisans</w:t>
      </w:r>
    </w:p>
    <w:p>
      <w:pPr>
        <w:pStyle w:val="Compact"/>
        <w:numPr>
          <w:ilvl w:val="0"/>
          <w:numId w:val="1008"/>
        </w:numPr>
      </w:pPr>
      <w:r>
        <w:t xml:space="preserve">Wood carvers</w:t>
      </w:r>
    </w:p>
    <w:p>
      <w:pPr>
        <w:pStyle w:val="Compact"/>
        <w:numPr>
          <w:ilvl w:val="0"/>
          <w:numId w:val="1008"/>
        </w:numPr>
      </w:pPr>
      <w:r>
        <w:t xml:space="preserve">Shawl makers</w:t>
      </w:r>
    </w:p>
    <w:p>
      <w:pPr>
        <w:pStyle w:val="Compact"/>
        <w:numPr>
          <w:ilvl w:val="0"/>
          <w:numId w:val="1008"/>
        </w:numPr>
      </w:pPr>
      <w:r>
        <w:t xml:space="preserve">Embroidery artists</w:t>
      </w:r>
    </w:p>
    <w:p>
      <w:pPr>
        <w:pStyle w:val="Compact"/>
        <w:numPr>
          <w:ilvl w:val="0"/>
          <w:numId w:val="1008"/>
        </w:numPr>
      </w:pPr>
      <w:r>
        <w:t xml:space="preserve">Carpet weavers</w:t>
      </w:r>
    </w:p>
    <w:p>
      <w:pPr>
        <w:pStyle w:val="Compact"/>
        <w:numPr>
          <w:ilvl w:val="0"/>
          <w:numId w:val="1008"/>
        </w:numPr>
      </w:pPr>
      <w:r>
        <w:t xml:space="preserve">Handicraft producers</w:t>
      </w:r>
    </w:p>
    <w:p>
      <w:pPr>
        <w:pStyle w:val="Compact"/>
        <w:numPr>
          <w:ilvl w:val="0"/>
          <w:numId w:val="1008"/>
        </w:numPr>
      </w:pPr>
      <w:r>
        <w:t xml:space="preserve">Artisan families</w:t>
      </w:r>
    </w:p>
    <w:p>
      <w:pPr>
        <w:pStyle w:val="FirstParagraph"/>
      </w:pPr>
      <w:r>
        <w:t xml:space="preserve">Secondary beneficiaries include:</w:t>
      </w:r>
    </w:p>
    <w:p>
      <w:pPr>
        <w:pStyle w:val="Compact"/>
        <w:numPr>
          <w:ilvl w:val="0"/>
          <w:numId w:val="1009"/>
        </w:numPr>
      </w:pPr>
      <w:r>
        <w:t xml:space="preserve">Tourists</w:t>
      </w:r>
    </w:p>
    <w:p>
      <w:pPr>
        <w:pStyle w:val="Compact"/>
        <w:numPr>
          <w:ilvl w:val="0"/>
          <w:numId w:val="1009"/>
        </w:numPr>
      </w:pPr>
      <w:r>
        <w:t xml:space="preserve">Online buyers</w:t>
      </w:r>
    </w:p>
    <w:p>
      <w:pPr>
        <w:pStyle w:val="Compact"/>
        <w:numPr>
          <w:ilvl w:val="0"/>
          <w:numId w:val="1009"/>
        </w:numPr>
      </w:pPr>
      <w:r>
        <w:t xml:space="preserve">Cultural enthusiasts</w:t>
      </w:r>
    </w:p>
    <w:p>
      <w:pPr>
        <w:pStyle w:val="Compact"/>
        <w:numPr>
          <w:ilvl w:val="0"/>
          <w:numId w:val="1009"/>
        </w:numPr>
      </w:pPr>
      <w:r>
        <w:t xml:space="preserve">Regional businesses</w:t>
      </w:r>
    </w:p>
    <w:p>
      <w:pPr>
        <w:pStyle w:val="Compact"/>
        <w:numPr>
          <w:ilvl w:val="0"/>
          <w:numId w:val="1009"/>
        </w:numPr>
      </w:pPr>
      <w:r>
        <w:t xml:space="preserve">Local economy</w:t>
      </w:r>
    </w:p>
    <w:p>
      <w:r>
        <w:pict>
          <v:rect style="width:0;height:1.5pt" o:hralign="center" o:hrstd="t" o:hr="t"/>
        </w:pict>
      </w:r>
    </w:p>
    <w:bookmarkEnd w:id="32"/>
    <w:bookmarkStart w:id="39" w:name="root-cause-analysis"/>
    <w:p>
      <w:pPr>
        <w:pStyle w:val="Heading1"/>
      </w:pPr>
      <w:r>
        <w:t xml:space="preserve">Root Cause Analysis</w:t>
      </w:r>
    </w:p>
    <w:p>
      <w:pPr>
        <w:pStyle w:val="FirstParagraph"/>
      </w:pPr>
      <w:r>
        <w:t xml:space="preserve">The problem exists because of several interconnected challenges:</w:t>
      </w:r>
    </w:p>
    <w:bookmarkStart w:id="33" w:name="low-digital-literacy"/>
    <w:p>
      <w:pPr>
        <w:pStyle w:val="Heading3"/>
      </w:pPr>
      <w:r>
        <w:t xml:space="preserve">Low Digital Literacy</w:t>
      </w:r>
    </w:p>
    <w:p>
      <w:pPr>
        <w:pStyle w:val="FirstParagraph"/>
      </w:pPr>
      <w:r>
        <w:t xml:space="preserve">Many artisans lack the knowledge and skills needed to market products online.</w:t>
      </w:r>
    </w:p>
    <w:bookmarkEnd w:id="33"/>
    <w:bookmarkStart w:id="34" w:name="dependence-on-middlemen"/>
    <w:p>
      <w:pPr>
        <w:pStyle w:val="Heading3"/>
      </w:pPr>
      <w:r>
        <w:t xml:space="preserve">Dependence on Middlemen</w:t>
      </w:r>
    </w:p>
    <w:p>
      <w:pPr>
        <w:pStyle w:val="FirstParagraph"/>
      </w:pPr>
      <w:r>
        <w:t xml:space="preserve">Intermediaries control market access and often reduce artisans’ profits.</w:t>
      </w:r>
    </w:p>
    <w:bookmarkEnd w:id="34"/>
    <w:bookmarkStart w:id="35" w:name="lack-of-dedicated-platforms"/>
    <w:p>
      <w:pPr>
        <w:pStyle w:val="Heading3"/>
      </w:pPr>
      <w:r>
        <w:t xml:space="preserve">Lack of Dedicated Platforms</w:t>
      </w:r>
    </w:p>
    <w:p>
      <w:pPr>
        <w:pStyle w:val="FirstParagraph"/>
      </w:pPr>
      <w:r>
        <w:t xml:space="preserve">Existing e-commerce platforms are not specifically designed for traditional cultural products.</w:t>
      </w:r>
    </w:p>
    <w:bookmarkEnd w:id="35"/>
    <w:bookmarkStart w:id="36" w:name="poor-branding"/>
    <w:p>
      <w:pPr>
        <w:pStyle w:val="Heading3"/>
      </w:pPr>
      <w:r>
        <w:t xml:space="preserve">Poor Branding</w:t>
      </w:r>
    </w:p>
    <w:p>
      <w:pPr>
        <w:pStyle w:val="FirstParagraph"/>
      </w:pPr>
      <w:r>
        <w:t xml:space="preserve">Many artisans struggle to effectively present and market their products.</w:t>
      </w:r>
    </w:p>
    <w:bookmarkEnd w:id="36"/>
    <w:bookmarkStart w:id="37" w:name="trust-and-authenticity-issues"/>
    <w:p>
      <w:pPr>
        <w:pStyle w:val="Heading3"/>
      </w:pPr>
      <w:r>
        <w:t xml:space="preserve">Trust and Authenticity Issues</w:t>
      </w:r>
    </w:p>
    <w:p>
      <w:pPr>
        <w:pStyle w:val="FirstParagraph"/>
      </w:pPr>
      <w:r>
        <w:t xml:space="preserve">Customers often find it difficult to verify whether products are genuinely handmade.</w:t>
      </w:r>
    </w:p>
    <w:bookmarkEnd w:id="37"/>
    <w:bookmarkStart w:id="38" w:name="rise-of-fast-fashion"/>
    <w:p>
      <w:pPr>
        <w:pStyle w:val="Heading3"/>
      </w:pPr>
      <w:r>
        <w:t xml:space="preserve">Rise of Fast Fashion</w:t>
      </w:r>
    </w:p>
    <w:p>
      <w:pPr>
        <w:pStyle w:val="FirstParagraph"/>
      </w:pPr>
      <w:r>
        <w:t xml:space="preserve">Mass-produced alternatives reduce demand for traditional handcrafted products.</w:t>
      </w:r>
    </w:p>
    <w:p>
      <w:r>
        <w:pict>
          <v:rect style="width:0;height:1.5pt" o:hralign="center" o:hrstd="t" o:hr="t"/>
        </w:pict>
      </w:r>
    </w:p>
    <w:bookmarkEnd w:id="38"/>
    <w:bookmarkEnd w:id="39"/>
    <w:bookmarkStart w:id="44" w:name="impact-analysis"/>
    <w:p>
      <w:pPr>
        <w:pStyle w:val="Heading1"/>
      </w:pPr>
      <w:r>
        <w:t xml:space="preserve">Impact Analysis</w:t>
      </w:r>
    </w:p>
    <w:bookmarkStart w:id="40" w:name="economic-impact"/>
    <w:p>
      <w:pPr>
        <w:pStyle w:val="Heading2"/>
      </w:pPr>
      <w:r>
        <w:t xml:space="preserve">Economic Impact</w:t>
      </w:r>
    </w:p>
    <w:p>
      <w:pPr>
        <w:pStyle w:val="Compact"/>
        <w:numPr>
          <w:ilvl w:val="0"/>
          <w:numId w:val="1010"/>
        </w:numPr>
      </w:pPr>
      <w:r>
        <w:t xml:space="preserve">Increased artisan income</w:t>
      </w:r>
    </w:p>
    <w:p>
      <w:pPr>
        <w:pStyle w:val="Compact"/>
        <w:numPr>
          <w:ilvl w:val="0"/>
          <w:numId w:val="1010"/>
        </w:numPr>
      </w:pPr>
      <w:r>
        <w:t xml:space="preserve">Fair pricing for products</w:t>
      </w:r>
    </w:p>
    <w:p>
      <w:pPr>
        <w:pStyle w:val="Compact"/>
        <w:numPr>
          <w:ilvl w:val="0"/>
          <w:numId w:val="1010"/>
        </w:numPr>
      </w:pPr>
      <w:r>
        <w:t xml:space="preserve">Reduced dependence on intermediaries</w:t>
      </w:r>
    </w:p>
    <w:p>
      <w:pPr>
        <w:pStyle w:val="Compact"/>
        <w:numPr>
          <w:ilvl w:val="0"/>
          <w:numId w:val="1010"/>
        </w:numPr>
      </w:pPr>
      <w:r>
        <w:t xml:space="preserve">Improved financial stability for artisan families</w:t>
      </w:r>
    </w:p>
    <w:p>
      <w:r>
        <w:pict>
          <v:rect style="width:0;height:1.5pt" o:hralign="center" o:hrstd="t" o:hr="t"/>
        </w:pict>
      </w:r>
    </w:p>
    <w:bookmarkEnd w:id="40"/>
    <w:bookmarkStart w:id="41" w:name="social-impact"/>
    <w:p>
      <w:pPr>
        <w:pStyle w:val="Heading2"/>
      </w:pPr>
      <w:r>
        <w:t xml:space="preserve">Social Impact</w:t>
      </w:r>
    </w:p>
    <w:p>
      <w:pPr>
        <w:pStyle w:val="Compact"/>
        <w:numPr>
          <w:ilvl w:val="0"/>
          <w:numId w:val="1011"/>
        </w:numPr>
      </w:pPr>
      <w:r>
        <w:t xml:space="preserve">Empowerment of local communities</w:t>
      </w:r>
    </w:p>
    <w:p>
      <w:pPr>
        <w:pStyle w:val="Compact"/>
        <w:numPr>
          <w:ilvl w:val="0"/>
          <w:numId w:val="1011"/>
        </w:numPr>
      </w:pPr>
      <w:r>
        <w:t xml:space="preserve">Preservation of traditional livelihoods</w:t>
      </w:r>
    </w:p>
    <w:p>
      <w:pPr>
        <w:pStyle w:val="Compact"/>
        <w:numPr>
          <w:ilvl w:val="0"/>
          <w:numId w:val="1011"/>
        </w:numPr>
      </w:pPr>
      <w:r>
        <w:t xml:space="preserve">Improved quality of life for artisan families</w:t>
      </w:r>
    </w:p>
    <w:p>
      <w:pPr>
        <w:pStyle w:val="Compact"/>
        <w:numPr>
          <w:ilvl w:val="0"/>
          <w:numId w:val="1011"/>
        </w:numPr>
      </w:pPr>
      <w:r>
        <w:t xml:space="preserve">Greater recognition of local craftsmanship</w:t>
      </w:r>
    </w:p>
    <w:p>
      <w:r>
        <w:pict>
          <v:rect style="width:0;height:1.5pt" o:hralign="center" o:hrstd="t" o:hr="t"/>
        </w:pict>
      </w:r>
    </w:p>
    <w:bookmarkEnd w:id="41"/>
    <w:bookmarkStart w:id="42" w:name="cultural-impact"/>
    <w:p>
      <w:pPr>
        <w:pStyle w:val="Heading2"/>
      </w:pPr>
      <w:r>
        <w:t xml:space="preserve">Cultural Impact</w:t>
      </w:r>
    </w:p>
    <w:p>
      <w:pPr>
        <w:pStyle w:val="Compact"/>
        <w:numPr>
          <w:ilvl w:val="0"/>
          <w:numId w:val="1012"/>
        </w:numPr>
      </w:pPr>
      <w:r>
        <w:t xml:space="preserve">Preservation of traditional crafts</w:t>
      </w:r>
    </w:p>
    <w:p>
      <w:pPr>
        <w:pStyle w:val="Compact"/>
        <w:numPr>
          <w:ilvl w:val="0"/>
          <w:numId w:val="1012"/>
        </w:numPr>
      </w:pPr>
      <w:r>
        <w:t xml:space="preserve">Increased awareness of regional heritage</w:t>
      </w:r>
    </w:p>
    <w:p>
      <w:pPr>
        <w:pStyle w:val="Compact"/>
        <w:numPr>
          <w:ilvl w:val="0"/>
          <w:numId w:val="1012"/>
        </w:numPr>
      </w:pPr>
      <w:r>
        <w:t xml:space="preserve">Documentation of cultural knowledge</w:t>
      </w:r>
    </w:p>
    <w:p>
      <w:pPr>
        <w:pStyle w:val="Compact"/>
        <w:numPr>
          <w:ilvl w:val="0"/>
          <w:numId w:val="1012"/>
        </w:numPr>
      </w:pPr>
      <w:r>
        <w:t xml:space="preserve">Encouragement of younger generations to continue traditional skills</w:t>
      </w:r>
    </w:p>
    <w:p>
      <w:r>
        <w:pict>
          <v:rect style="width:0;height:1.5pt" o:hralign="center" o:hrstd="t" o:hr="t"/>
        </w:pict>
      </w:r>
    </w:p>
    <w:bookmarkEnd w:id="42"/>
    <w:bookmarkStart w:id="43" w:name="technological-impact"/>
    <w:p>
      <w:pPr>
        <w:pStyle w:val="Heading2"/>
      </w:pPr>
      <w:r>
        <w:t xml:space="preserve">Technological Impact</w:t>
      </w:r>
    </w:p>
    <w:p>
      <w:pPr>
        <w:pStyle w:val="Compact"/>
        <w:numPr>
          <w:ilvl w:val="0"/>
          <w:numId w:val="1013"/>
        </w:numPr>
      </w:pPr>
      <w:r>
        <w:t xml:space="preserve">Improved digital inclusion</w:t>
      </w:r>
    </w:p>
    <w:p>
      <w:pPr>
        <w:pStyle w:val="Compact"/>
        <w:numPr>
          <w:ilvl w:val="0"/>
          <w:numId w:val="1013"/>
        </w:numPr>
      </w:pPr>
      <w:r>
        <w:t xml:space="preserve">Increased adoption of e-commerce</w:t>
      </w:r>
    </w:p>
    <w:p>
      <w:pPr>
        <w:pStyle w:val="Compact"/>
        <w:numPr>
          <w:ilvl w:val="0"/>
          <w:numId w:val="1013"/>
        </w:numPr>
      </w:pPr>
      <w:r>
        <w:t xml:space="preserve">Enhanced digital literacy among artisans</w:t>
      </w:r>
    </w:p>
    <w:p>
      <w:r>
        <w:pict>
          <v:rect style="width:0;height:1.5pt" o:hralign="center" o:hrstd="t" o:hr="t"/>
        </w:pict>
      </w:r>
    </w:p>
    <w:bookmarkEnd w:id="43"/>
    <w:bookmarkEnd w:id="44"/>
    <w:bookmarkStart w:id="47" w:name="target-audience"/>
    <w:p>
      <w:pPr>
        <w:pStyle w:val="Heading1"/>
      </w:pPr>
      <w:r>
        <w:t xml:space="preserve">Target Audience</w:t>
      </w:r>
    </w:p>
    <w:bookmarkStart w:id="45" w:name="sellers"/>
    <w:p>
      <w:pPr>
        <w:pStyle w:val="Heading3"/>
      </w:pPr>
      <w:r>
        <w:t xml:space="preserve">Sellers</w:t>
      </w:r>
    </w:p>
    <w:p>
      <w:pPr>
        <w:pStyle w:val="Compact"/>
        <w:numPr>
          <w:ilvl w:val="0"/>
          <w:numId w:val="1014"/>
        </w:numPr>
      </w:pPr>
      <w:r>
        <w:t xml:space="preserve">Local craftsmen</w:t>
      </w:r>
    </w:p>
    <w:p>
      <w:pPr>
        <w:pStyle w:val="Compact"/>
        <w:numPr>
          <w:ilvl w:val="0"/>
          <w:numId w:val="1014"/>
        </w:numPr>
      </w:pPr>
      <w:r>
        <w:t xml:space="preserve">Handicraft producers</w:t>
      </w:r>
    </w:p>
    <w:p>
      <w:pPr>
        <w:pStyle w:val="Compact"/>
        <w:numPr>
          <w:ilvl w:val="0"/>
          <w:numId w:val="1014"/>
        </w:numPr>
      </w:pPr>
      <w:r>
        <w:t xml:space="preserve">Rural artisan groups</w:t>
      </w:r>
    </w:p>
    <w:p>
      <w:pPr>
        <w:pStyle w:val="Compact"/>
        <w:numPr>
          <w:ilvl w:val="0"/>
          <w:numId w:val="1014"/>
        </w:numPr>
      </w:pPr>
      <w:r>
        <w:t xml:space="preserve">Women’s self-help groups</w:t>
      </w:r>
    </w:p>
    <w:bookmarkEnd w:id="45"/>
    <w:bookmarkStart w:id="46" w:name="buyers"/>
    <w:p>
      <w:pPr>
        <w:pStyle w:val="Heading3"/>
      </w:pPr>
      <w:r>
        <w:t xml:space="preserve">Buyers</w:t>
      </w:r>
    </w:p>
    <w:p>
      <w:pPr>
        <w:pStyle w:val="Compact"/>
        <w:numPr>
          <w:ilvl w:val="0"/>
          <w:numId w:val="1015"/>
        </w:numPr>
      </w:pPr>
      <w:r>
        <w:t xml:space="preserve">Domestic customers</w:t>
      </w:r>
    </w:p>
    <w:p>
      <w:pPr>
        <w:pStyle w:val="Compact"/>
        <w:numPr>
          <w:ilvl w:val="0"/>
          <w:numId w:val="1015"/>
        </w:numPr>
      </w:pPr>
      <w:r>
        <w:t xml:space="preserve">International customers</w:t>
      </w:r>
    </w:p>
    <w:p>
      <w:pPr>
        <w:pStyle w:val="Compact"/>
        <w:numPr>
          <w:ilvl w:val="0"/>
          <w:numId w:val="1015"/>
        </w:numPr>
      </w:pPr>
      <w:r>
        <w:t xml:space="preserve">Tourists</w:t>
      </w:r>
    </w:p>
    <w:p>
      <w:pPr>
        <w:pStyle w:val="Compact"/>
        <w:numPr>
          <w:ilvl w:val="0"/>
          <w:numId w:val="1015"/>
        </w:numPr>
      </w:pPr>
      <w:r>
        <w:t xml:space="preserve">Cultural collectors</w:t>
      </w:r>
    </w:p>
    <w:p>
      <w:pPr>
        <w:pStyle w:val="Compact"/>
        <w:numPr>
          <w:ilvl w:val="0"/>
          <w:numId w:val="1015"/>
        </w:numPr>
      </w:pPr>
      <w:r>
        <w:t xml:space="preserve">Gift purchasers</w:t>
      </w:r>
    </w:p>
    <w:p>
      <w:r>
        <w:pict>
          <v:rect style="width:0;height:1.5pt" o:hralign="center" o:hrstd="t" o:hr="t"/>
        </w:pict>
      </w:r>
    </w:p>
    <w:bookmarkEnd w:id="46"/>
    <w:bookmarkEnd w:id="47"/>
    <w:bookmarkStart w:id="48" w:name="vision"/>
    <w:p>
      <w:pPr>
        <w:pStyle w:val="Heading1"/>
      </w:pPr>
      <w:r>
        <w:t xml:space="preserve">Vision</w:t>
      </w:r>
    </w:p>
    <w:p>
      <w:pPr>
        <w:pStyle w:val="FirstParagraph"/>
      </w:pPr>
      <w:r>
        <w:t xml:space="preserve">To create the leading digital platform for promoting, preserving, and commercializing traditional crafts while ensuring that artisans receive fair compensation and direct access to global markets.</w:t>
      </w:r>
    </w:p>
    <w:p>
      <w:r>
        <w:pict>
          <v:rect style="width:0;height:1.5pt" o:hralign="center" o:hrstd="t" o:hr="t"/>
        </w:pict>
      </w:r>
    </w:p>
    <w:bookmarkEnd w:id="48"/>
    <w:bookmarkStart w:id="53" w:name="future-roadmap"/>
    <w:p>
      <w:pPr>
        <w:pStyle w:val="Heading1"/>
      </w:pPr>
      <w:r>
        <w:t xml:space="preserve">Future Roadmap</w:t>
      </w:r>
    </w:p>
    <w:bookmarkStart w:id="49" w:name="phase-1"/>
    <w:p>
      <w:pPr>
        <w:pStyle w:val="Heading2"/>
      </w:pPr>
      <w:r>
        <w:t xml:space="preserve">Phase 1</w:t>
      </w:r>
    </w:p>
    <w:p>
      <w:pPr>
        <w:pStyle w:val="Compact"/>
        <w:numPr>
          <w:ilvl w:val="0"/>
          <w:numId w:val="1016"/>
        </w:numPr>
      </w:pPr>
      <w:r>
        <w:t xml:space="preserve">Develop website and mobile application</w:t>
      </w:r>
    </w:p>
    <w:p>
      <w:pPr>
        <w:pStyle w:val="Compact"/>
        <w:numPr>
          <w:ilvl w:val="0"/>
          <w:numId w:val="1016"/>
        </w:numPr>
      </w:pPr>
      <w:r>
        <w:t xml:space="preserve">Onboard initial artisan communities</w:t>
      </w:r>
    </w:p>
    <w:p>
      <w:pPr>
        <w:pStyle w:val="Compact"/>
        <w:numPr>
          <w:ilvl w:val="0"/>
          <w:numId w:val="1016"/>
        </w:numPr>
      </w:pPr>
      <w:r>
        <w:t xml:space="preserve">Launch artisan verification system</w:t>
      </w:r>
    </w:p>
    <w:p>
      <w:r>
        <w:pict>
          <v:rect style="width:0;height:1.5pt" o:hralign="center" o:hrstd="t" o:hr="t"/>
        </w:pict>
      </w:r>
    </w:p>
    <w:bookmarkEnd w:id="49"/>
    <w:bookmarkStart w:id="50" w:name="phase-2"/>
    <w:p>
      <w:pPr>
        <w:pStyle w:val="Heading2"/>
      </w:pPr>
      <w:r>
        <w:t xml:space="preserve">Phase 2</w:t>
      </w:r>
    </w:p>
    <w:p>
      <w:pPr>
        <w:pStyle w:val="Compact"/>
        <w:numPr>
          <w:ilvl w:val="0"/>
          <w:numId w:val="1017"/>
        </w:numPr>
      </w:pPr>
      <w:r>
        <w:t xml:space="preserve">Introduce secure payment gateway</w:t>
      </w:r>
    </w:p>
    <w:p>
      <w:pPr>
        <w:pStyle w:val="Compact"/>
        <w:numPr>
          <w:ilvl w:val="0"/>
          <w:numId w:val="1017"/>
        </w:numPr>
      </w:pPr>
      <w:r>
        <w:t xml:space="preserve">Implement multilingual support</w:t>
      </w:r>
    </w:p>
    <w:p>
      <w:pPr>
        <w:pStyle w:val="Compact"/>
        <w:numPr>
          <w:ilvl w:val="0"/>
          <w:numId w:val="1017"/>
        </w:numPr>
      </w:pPr>
      <w:r>
        <w:t xml:space="preserve">Expand product catalog</w:t>
      </w:r>
    </w:p>
    <w:p>
      <w:r>
        <w:pict>
          <v:rect style="width:0;height:1.5pt" o:hralign="center" o:hrstd="t" o:hr="t"/>
        </w:pict>
      </w:r>
    </w:p>
    <w:bookmarkEnd w:id="50"/>
    <w:bookmarkStart w:id="51" w:name="phase-3"/>
    <w:p>
      <w:pPr>
        <w:pStyle w:val="Heading2"/>
      </w:pPr>
      <w:r>
        <w:t xml:space="preserve">Phase 3</w:t>
      </w:r>
    </w:p>
    <w:p>
      <w:pPr>
        <w:pStyle w:val="Compact"/>
        <w:numPr>
          <w:ilvl w:val="0"/>
          <w:numId w:val="1018"/>
        </w:numPr>
      </w:pPr>
      <w:r>
        <w:t xml:space="preserve">Launch nationwide marketing campaigns</w:t>
      </w:r>
    </w:p>
    <w:p>
      <w:pPr>
        <w:pStyle w:val="Compact"/>
        <w:numPr>
          <w:ilvl w:val="0"/>
          <w:numId w:val="1018"/>
        </w:numPr>
      </w:pPr>
      <w:r>
        <w:t xml:space="preserve">Partner with tourism organizations</w:t>
      </w:r>
    </w:p>
    <w:p>
      <w:pPr>
        <w:pStyle w:val="Compact"/>
        <w:numPr>
          <w:ilvl w:val="0"/>
          <w:numId w:val="1018"/>
        </w:numPr>
      </w:pPr>
      <w:r>
        <w:t xml:space="preserve">Introduce logistics and delivery support</w:t>
      </w:r>
    </w:p>
    <w:p>
      <w:r>
        <w:pict>
          <v:rect style="width:0;height:1.5pt" o:hralign="center" o:hrstd="t" o:hr="t"/>
        </w:pict>
      </w:r>
    </w:p>
    <w:bookmarkEnd w:id="51"/>
    <w:bookmarkStart w:id="52" w:name="phase-4"/>
    <w:p>
      <w:pPr>
        <w:pStyle w:val="Heading2"/>
      </w:pPr>
      <w:r>
        <w:t xml:space="preserve">Phase 4</w:t>
      </w:r>
    </w:p>
    <w:p>
      <w:pPr>
        <w:pStyle w:val="Compact"/>
        <w:numPr>
          <w:ilvl w:val="0"/>
          <w:numId w:val="1019"/>
        </w:numPr>
      </w:pPr>
      <w:r>
        <w:t xml:space="preserve">Expand internationally</w:t>
      </w:r>
    </w:p>
    <w:p>
      <w:pPr>
        <w:pStyle w:val="Compact"/>
        <w:numPr>
          <w:ilvl w:val="0"/>
          <w:numId w:val="1019"/>
        </w:numPr>
      </w:pPr>
      <w:r>
        <w:t xml:space="preserve">Integrate AI-powered product recommendations</w:t>
      </w:r>
    </w:p>
    <w:p>
      <w:pPr>
        <w:pStyle w:val="Compact"/>
        <w:numPr>
          <w:ilvl w:val="0"/>
          <w:numId w:val="1019"/>
        </w:numPr>
      </w:pPr>
      <w:r>
        <w:t xml:space="preserve">Establish a global marketplace for regional crafts</w:t>
      </w:r>
    </w:p>
    <w:p>
      <w:r>
        <w:pict>
          <v:rect style="width:0;height:1.5pt" o:hralign="center" o:hrstd="t" o:hr="t"/>
        </w:pict>
      </w:r>
    </w:p>
    <w:bookmarkEnd w:id="52"/>
    <w:bookmarkEnd w:id="53"/>
    <w:bookmarkStart w:id="54" w:name="sustainability-strategy"/>
    <w:p>
      <w:pPr>
        <w:pStyle w:val="Heading1"/>
      </w:pPr>
      <w:r>
        <w:t xml:space="preserve">Sustainability Strategy</w:t>
      </w:r>
    </w:p>
    <w:p>
      <w:pPr>
        <w:pStyle w:val="FirstParagraph"/>
      </w:pPr>
      <w:r>
        <w:t xml:space="preserve">The platform can generate revenue through:</w:t>
      </w:r>
    </w:p>
    <w:p>
      <w:pPr>
        <w:pStyle w:val="Compact"/>
        <w:numPr>
          <w:ilvl w:val="0"/>
          <w:numId w:val="1020"/>
        </w:numPr>
      </w:pPr>
      <w:r>
        <w:t xml:space="preserve">Small commission on successful sales</w:t>
      </w:r>
    </w:p>
    <w:p>
      <w:pPr>
        <w:pStyle w:val="Compact"/>
        <w:numPr>
          <w:ilvl w:val="0"/>
          <w:numId w:val="1020"/>
        </w:numPr>
      </w:pPr>
      <w:r>
        <w:t xml:space="preserve">Premium artisan storefronts</w:t>
      </w:r>
    </w:p>
    <w:p>
      <w:pPr>
        <w:pStyle w:val="Compact"/>
        <w:numPr>
          <w:ilvl w:val="0"/>
          <w:numId w:val="1020"/>
        </w:numPr>
      </w:pPr>
      <w:r>
        <w:t xml:space="preserve">Featured product promotions</w:t>
      </w:r>
    </w:p>
    <w:p>
      <w:pPr>
        <w:pStyle w:val="Compact"/>
        <w:numPr>
          <w:ilvl w:val="0"/>
          <w:numId w:val="1020"/>
        </w:numPr>
      </w:pPr>
      <w:r>
        <w:t xml:space="preserve">Partnerships with tourism and cultural organizations</w:t>
      </w:r>
    </w:p>
    <w:p>
      <w:pPr>
        <w:pStyle w:val="FirstParagraph"/>
      </w:pPr>
      <w:r>
        <w:t xml:space="preserve">This ensures long-term sustainability while keeping costs affordable for artisans.</w:t>
      </w:r>
    </w:p>
    <w:p>
      <w:r>
        <w:pict>
          <v:rect style="width:0;height:1.5pt" o:hralign="center" o:hrstd="t" o:hr="t"/>
        </w:pict>
      </w:r>
    </w:p>
    <w:bookmarkEnd w:id="54"/>
    <w:bookmarkStart w:id="55" w:name="expected-outcomes"/>
    <w:p>
      <w:pPr>
        <w:pStyle w:val="Heading1"/>
      </w:pPr>
      <w:r>
        <w:t xml:space="preserve">Expected Outcomes</w:t>
      </w:r>
    </w:p>
    <w:p>
      <w:pPr>
        <w:pStyle w:val="Compact"/>
        <w:numPr>
          <w:ilvl w:val="0"/>
          <w:numId w:val="1021"/>
        </w:numPr>
      </w:pPr>
      <w:r>
        <w:t xml:space="preserve">Increased income for artisans</w:t>
      </w:r>
    </w:p>
    <w:p>
      <w:pPr>
        <w:pStyle w:val="Compact"/>
        <w:numPr>
          <w:ilvl w:val="0"/>
          <w:numId w:val="1021"/>
        </w:numPr>
      </w:pPr>
      <w:r>
        <w:t xml:space="preserve">Reduction in middleman exploitation</w:t>
      </w:r>
    </w:p>
    <w:p>
      <w:pPr>
        <w:pStyle w:val="Compact"/>
        <w:numPr>
          <w:ilvl w:val="0"/>
          <w:numId w:val="1021"/>
        </w:numPr>
      </w:pPr>
      <w:r>
        <w:t xml:space="preserve">Preservation of traditional crafts</w:t>
      </w:r>
    </w:p>
    <w:p>
      <w:pPr>
        <w:pStyle w:val="Compact"/>
        <w:numPr>
          <w:ilvl w:val="0"/>
          <w:numId w:val="1021"/>
        </w:numPr>
      </w:pPr>
      <w:r>
        <w:t xml:space="preserve">Improved access to national and global markets</w:t>
      </w:r>
    </w:p>
    <w:p>
      <w:pPr>
        <w:pStyle w:val="Compact"/>
        <w:numPr>
          <w:ilvl w:val="0"/>
          <w:numId w:val="1021"/>
        </w:numPr>
      </w:pPr>
      <w:r>
        <w:t xml:space="preserve">Stronger regional cultural identity</w:t>
      </w:r>
    </w:p>
    <w:p>
      <w:pPr>
        <w:pStyle w:val="Compact"/>
        <w:numPr>
          <w:ilvl w:val="0"/>
          <w:numId w:val="1021"/>
        </w:numPr>
      </w:pPr>
      <w:r>
        <w:t xml:space="preserve">Sustainable economic growth for artisan communities</w:t>
      </w:r>
    </w:p>
    <w:p>
      <w:r>
        <w:pict>
          <v:rect style="width:0;height:1.5pt" o:hralign="center" o:hrstd="t" o:hr="t"/>
        </w:pict>
      </w:r>
    </w:p>
    <w:bookmarkEnd w:id="55"/>
    <w:bookmarkStart w:id="56" w:name="conclusion"/>
    <w:p>
      <w:pPr>
        <w:pStyle w:val="Heading1"/>
      </w:pPr>
      <w:r>
        <w:t xml:space="preserve">Conclusion</w:t>
      </w:r>
    </w:p>
    <w:p>
      <w:pPr>
        <w:pStyle w:val="FirstParagraph"/>
      </w:pPr>
      <w:r>
        <w:t xml:space="preserve">CraftConnect leverages technology to bridge the gap between traditional craftsmanship and modern commerce. By providing artisans with direct market access, secure digital tools, and cultural storytelling features, the platform not only improves livelihoods but also safeguards the rich cultural heritage of Jammu &amp; Kashmir for future generations.</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2026-06-15T13:45:14Z</dcterms:created>
  <dcterms:modified xsi:type="dcterms:W3CDTF">2026-06-15T13:45:14Z</dcterms:modified>
</cp:coreProperties>
</file>

<file path=docProps/custom.xml><?xml version="1.0" encoding="utf-8"?>
<Properties xmlns="http://schemas.openxmlformats.org/officeDocument/2006/custom-properties" xmlns:vt="http://schemas.openxmlformats.org/officeDocument/2006/docPropsVTypes"/>
</file>